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97" w:rsidRPr="00E52EDB" w:rsidRDefault="00B66F97" w:rsidP="00F8232F">
      <w:pPr>
        <w:jc w:val="center"/>
        <w:rPr>
          <w:b/>
          <w:bCs/>
          <w:iCs/>
          <w:color w:val="000000" w:themeColor="text1"/>
          <w:lang w:val="id-ID"/>
        </w:rPr>
      </w:pPr>
      <w:r w:rsidRPr="00E52EDB">
        <w:rPr>
          <w:b/>
          <w:bCs/>
          <w:iCs/>
          <w:color w:val="000000" w:themeColor="text1"/>
          <w:lang w:val="id-ID"/>
        </w:rPr>
        <w:t>HUBUNGAN DUKUNGAN KELUARGA DAN KEPERCAYAAN KELUARGA SERTA PERANAN SUAMI</w:t>
      </w:r>
      <w:r w:rsidRPr="00E52EDB">
        <w:rPr>
          <w:b/>
          <w:bCs/>
          <w:iCs/>
          <w:color w:val="000000" w:themeColor="text1"/>
        </w:rPr>
        <w:t xml:space="preserve"> TERHADAP KEPUTUSAN PEMILIHAN PENOLONG PERSALINAN PADA MASYARAKAT SUKU MADURA </w:t>
      </w:r>
      <w:r w:rsidRPr="00E52EDB">
        <w:rPr>
          <w:b/>
          <w:bCs/>
          <w:iCs/>
          <w:color w:val="000000" w:themeColor="text1"/>
          <w:lang w:val="id-ID"/>
        </w:rPr>
        <w:t>D</w:t>
      </w:r>
      <w:r w:rsidRPr="00E52EDB">
        <w:rPr>
          <w:b/>
          <w:bCs/>
          <w:iCs/>
          <w:color w:val="000000" w:themeColor="text1"/>
        </w:rPr>
        <w:t>I DESA KUALA MANDOR B KECAMATAN KUALA MANDOR B KABUPATEN KUBU RAYA</w:t>
      </w:r>
    </w:p>
    <w:p w:rsidR="00E059CF" w:rsidRPr="00E52EDB" w:rsidRDefault="00E059CF" w:rsidP="00FC6400">
      <w:pPr>
        <w:jc w:val="center"/>
        <w:rPr>
          <w:b/>
          <w:color w:val="000000" w:themeColor="text1"/>
          <w:vertAlign w:val="superscript"/>
          <w:lang w:val="id-ID"/>
        </w:rPr>
      </w:pPr>
      <w:r w:rsidRPr="00E52EDB">
        <w:rPr>
          <w:b/>
          <w:color w:val="000000" w:themeColor="text1"/>
          <w:lang w:val="id-ID"/>
        </w:rPr>
        <w:t>Rita Riana</w:t>
      </w:r>
      <w:r w:rsidRPr="00E52EDB">
        <w:rPr>
          <w:b/>
          <w:color w:val="000000" w:themeColor="text1"/>
          <w:vertAlign w:val="superscript"/>
          <w:lang w:val="id-ID"/>
        </w:rPr>
        <w:t>1</w:t>
      </w:r>
      <w:r w:rsidRPr="00E52EDB">
        <w:rPr>
          <w:b/>
          <w:color w:val="000000" w:themeColor="text1"/>
          <w:lang w:val="id-ID"/>
        </w:rPr>
        <w:t>, Mardjan</w:t>
      </w:r>
      <w:r w:rsidRPr="00E52EDB">
        <w:rPr>
          <w:b/>
          <w:color w:val="000000" w:themeColor="text1"/>
          <w:vertAlign w:val="superscript"/>
          <w:lang w:val="id-ID"/>
        </w:rPr>
        <w:t>2</w:t>
      </w:r>
      <w:r w:rsidRPr="00E52EDB">
        <w:rPr>
          <w:b/>
          <w:color w:val="000000" w:themeColor="text1"/>
          <w:lang w:val="id-ID"/>
        </w:rPr>
        <w:t>, Abrori</w:t>
      </w:r>
      <w:r w:rsidRPr="00E52EDB">
        <w:rPr>
          <w:b/>
          <w:color w:val="000000" w:themeColor="text1"/>
          <w:vertAlign w:val="superscript"/>
          <w:lang w:val="id-ID"/>
        </w:rPr>
        <w:t>3</w:t>
      </w:r>
    </w:p>
    <w:p w:rsidR="00FC6400" w:rsidRPr="00E91A85" w:rsidRDefault="00CC6C33" w:rsidP="00FC6400">
      <w:pPr>
        <w:pStyle w:val="ListParagraph"/>
        <w:numPr>
          <w:ilvl w:val="0"/>
          <w:numId w:val="8"/>
        </w:numPr>
        <w:spacing w:line="240" w:lineRule="auto"/>
        <w:jc w:val="both"/>
        <w:rPr>
          <w:rFonts w:ascii="Times New Roman" w:hAnsi="Times New Roman" w:cs="Times New Roman"/>
          <w:sz w:val="24"/>
          <w:szCs w:val="24"/>
          <w:lang w:val="id-ID"/>
        </w:rPr>
      </w:pPr>
      <w:r w:rsidRPr="00E91A85">
        <w:rPr>
          <w:rFonts w:ascii="Times New Roman" w:hAnsi="Times New Roman" w:cs="Times New Roman"/>
          <w:sz w:val="24"/>
          <w:szCs w:val="24"/>
          <w:lang w:val="id-ID"/>
        </w:rPr>
        <w:t xml:space="preserve">Peminatan Kesehatan Reproduksi </w:t>
      </w:r>
      <w:r w:rsidR="00E059CF" w:rsidRPr="00E91A85">
        <w:rPr>
          <w:rFonts w:ascii="Times New Roman" w:hAnsi="Times New Roman" w:cs="Times New Roman"/>
          <w:sz w:val="24"/>
          <w:szCs w:val="24"/>
          <w:lang w:val="id-ID"/>
        </w:rPr>
        <w:t>Fakultas Ilmu Kesehatan Universitas Muhammadiyah Pontianak</w:t>
      </w:r>
      <w:r w:rsidR="00FC6400" w:rsidRPr="00E91A85">
        <w:rPr>
          <w:rFonts w:ascii="Times New Roman" w:hAnsi="Times New Roman" w:cs="Times New Roman"/>
          <w:sz w:val="24"/>
          <w:szCs w:val="24"/>
          <w:lang w:val="id-ID"/>
        </w:rPr>
        <w:t xml:space="preserve"> Tahun 2016. Email: </w:t>
      </w:r>
      <w:hyperlink r:id="rId8" w:history="1">
        <w:r w:rsidR="00FC6400" w:rsidRPr="00E91A85">
          <w:rPr>
            <w:rStyle w:val="Hyperlink"/>
            <w:rFonts w:ascii="Times New Roman" w:hAnsi="Times New Roman" w:cs="Times New Roman"/>
            <w:color w:val="auto"/>
            <w:sz w:val="24"/>
            <w:szCs w:val="24"/>
            <w:u w:val="none"/>
            <w:lang w:val="id-ID"/>
          </w:rPr>
          <w:t>ritariana374@gmail.com</w:t>
        </w:r>
      </w:hyperlink>
      <w:r w:rsidR="00E91A85" w:rsidRPr="00E91A85">
        <w:rPr>
          <w:rFonts w:ascii="Times New Roman" w:hAnsi="Times New Roman" w:cs="Times New Roman"/>
          <w:lang w:val="id-ID"/>
        </w:rPr>
        <w:t xml:space="preserve">. </w:t>
      </w:r>
      <w:r w:rsidR="00E91A85" w:rsidRPr="00CE42E0">
        <w:rPr>
          <w:rFonts w:ascii="Times New Roman" w:hAnsi="Times New Roman" w:cs="Times New Roman"/>
          <w:sz w:val="24"/>
          <w:lang w:val="id-ID"/>
        </w:rPr>
        <w:t xml:space="preserve">Hp: </w:t>
      </w:r>
      <w:r w:rsidR="00CE42E0">
        <w:rPr>
          <w:rFonts w:ascii="Times New Roman" w:hAnsi="Times New Roman" w:cs="Times New Roman"/>
          <w:sz w:val="24"/>
          <w:lang w:val="id-ID"/>
        </w:rPr>
        <w:t>081253533711</w:t>
      </w:r>
    </w:p>
    <w:p w:rsidR="00FC6400" w:rsidRPr="00E91A85" w:rsidRDefault="00FC6400" w:rsidP="00FC6400">
      <w:pPr>
        <w:pStyle w:val="ListParagraph"/>
        <w:numPr>
          <w:ilvl w:val="0"/>
          <w:numId w:val="8"/>
        </w:numPr>
        <w:spacing w:line="240" w:lineRule="auto"/>
        <w:jc w:val="both"/>
        <w:rPr>
          <w:rFonts w:ascii="Times New Roman" w:hAnsi="Times New Roman" w:cs="Times New Roman"/>
          <w:sz w:val="24"/>
          <w:szCs w:val="24"/>
          <w:lang w:val="id-ID"/>
        </w:rPr>
      </w:pPr>
      <w:r w:rsidRPr="00E91A85">
        <w:rPr>
          <w:rFonts w:ascii="Times New Roman" w:hAnsi="Times New Roman" w:cs="Times New Roman"/>
          <w:sz w:val="24"/>
          <w:szCs w:val="24"/>
          <w:lang w:val="id-ID"/>
        </w:rPr>
        <w:t xml:space="preserve">Dosen Fakultas Ilmu Kesehatan Universitas Muhammadiyah Pontianak. Email: </w:t>
      </w:r>
      <w:hyperlink r:id="rId9" w:history="1">
        <w:r w:rsidR="00E91A85" w:rsidRPr="00E91A85">
          <w:rPr>
            <w:rStyle w:val="Hyperlink"/>
            <w:rFonts w:ascii="Times New Roman" w:hAnsi="Times New Roman" w:cs="Times New Roman"/>
            <w:color w:val="auto"/>
            <w:sz w:val="24"/>
            <w:szCs w:val="24"/>
            <w:u w:val="none"/>
            <w:lang w:val="id-ID"/>
          </w:rPr>
          <w:t>mardjan_as@hotmail.com</w:t>
        </w:r>
      </w:hyperlink>
      <w:r w:rsidR="00E91A85" w:rsidRPr="00E91A85">
        <w:rPr>
          <w:rFonts w:ascii="Times New Roman" w:hAnsi="Times New Roman" w:cs="Times New Roman"/>
          <w:sz w:val="24"/>
          <w:szCs w:val="24"/>
          <w:lang w:val="id-ID"/>
        </w:rPr>
        <w:t xml:space="preserve">. Hp: </w:t>
      </w:r>
      <w:r w:rsidR="00CE42E0">
        <w:rPr>
          <w:rFonts w:ascii="Times New Roman" w:hAnsi="Times New Roman" w:cs="Times New Roman"/>
          <w:sz w:val="24"/>
          <w:szCs w:val="24"/>
          <w:lang w:val="id-ID"/>
        </w:rPr>
        <w:t>081522558888</w:t>
      </w:r>
    </w:p>
    <w:p w:rsidR="00FC6400" w:rsidRPr="00E91A85" w:rsidRDefault="00FC6400" w:rsidP="00FC6400">
      <w:pPr>
        <w:pStyle w:val="ListParagraph"/>
        <w:numPr>
          <w:ilvl w:val="0"/>
          <w:numId w:val="8"/>
        </w:numPr>
        <w:spacing w:line="240" w:lineRule="auto"/>
        <w:jc w:val="both"/>
        <w:rPr>
          <w:rFonts w:ascii="Times New Roman" w:hAnsi="Times New Roman" w:cs="Times New Roman"/>
          <w:sz w:val="24"/>
          <w:szCs w:val="24"/>
          <w:lang w:val="id-ID"/>
        </w:rPr>
      </w:pPr>
      <w:r w:rsidRPr="00E91A85">
        <w:rPr>
          <w:rFonts w:ascii="Times New Roman" w:hAnsi="Times New Roman" w:cs="Times New Roman"/>
          <w:sz w:val="24"/>
          <w:szCs w:val="24"/>
          <w:lang w:val="id-ID"/>
        </w:rPr>
        <w:t xml:space="preserve">Dosen Fakultas Ilmu Kesehatan Universitas Muhammadiyah Pontianak. Email: </w:t>
      </w:r>
      <w:hyperlink r:id="rId10" w:history="1">
        <w:r w:rsidR="00E91A85" w:rsidRPr="00E91A85">
          <w:rPr>
            <w:rStyle w:val="Hyperlink"/>
            <w:rFonts w:ascii="Times New Roman" w:hAnsi="Times New Roman" w:cs="Times New Roman"/>
            <w:color w:val="auto"/>
            <w:sz w:val="24"/>
            <w:szCs w:val="24"/>
            <w:u w:val="none"/>
            <w:lang w:val="id-ID"/>
          </w:rPr>
          <w:t>bhr_abror@yahoo.com</w:t>
        </w:r>
      </w:hyperlink>
      <w:r w:rsidR="00E91A85" w:rsidRPr="00E91A85">
        <w:rPr>
          <w:rFonts w:ascii="Times New Roman" w:hAnsi="Times New Roman" w:cs="Times New Roman"/>
          <w:sz w:val="24"/>
          <w:szCs w:val="24"/>
          <w:lang w:val="id-ID"/>
        </w:rPr>
        <w:t xml:space="preserve">. Hp: </w:t>
      </w:r>
      <w:r w:rsidR="00CE42E0">
        <w:rPr>
          <w:rFonts w:ascii="Times New Roman" w:hAnsi="Times New Roman" w:cs="Times New Roman"/>
          <w:sz w:val="24"/>
          <w:szCs w:val="24"/>
          <w:lang w:val="id-ID"/>
        </w:rPr>
        <w:t>08112704822</w:t>
      </w:r>
    </w:p>
    <w:p w:rsidR="00E059CF" w:rsidRPr="00E52EDB" w:rsidRDefault="00FC6400" w:rsidP="00FC6400">
      <w:pPr>
        <w:jc w:val="center"/>
        <w:rPr>
          <w:b/>
          <w:color w:val="000000" w:themeColor="text1"/>
          <w:lang w:val="id-ID"/>
        </w:rPr>
      </w:pPr>
      <w:r w:rsidRPr="00E52EDB">
        <w:rPr>
          <w:b/>
          <w:color w:val="000000" w:themeColor="text1"/>
          <w:lang w:val="id-ID"/>
        </w:rPr>
        <w:t>ABSTRAK</w:t>
      </w:r>
    </w:p>
    <w:p w:rsidR="00F8232F" w:rsidRPr="00E52EDB" w:rsidRDefault="00F8232F" w:rsidP="00F8232F">
      <w:pPr>
        <w:jc w:val="both"/>
        <w:rPr>
          <w:bCs/>
          <w:iCs/>
          <w:color w:val="000000" w:themeColor="text1"/>
          <w:lang w:val="id-ID"/>
        </w:rPr>
      </w:pPr>
      <w:r w:rsidRPr="00E52EDB">
        <w:t xml:space="preserve">Persalinan aman yaitu memastikan bahwa semua penolong persalinan mempunyai pengetahuan, keterampilan dan alat untuk memberikan pertolongan yang bersih serta memberikan pelayanan nifas kepada ibu dan bayi. Pada kondisi tersebut seorang ibu memerlukan dukungan selama persalinan. Dukungan emosional selama persalinan menjadikan waktu persalinan pendek, meminimilkan intervensi dan menghasilkan persalinan yang baik. Suku Madura memiliki kepatuhan kepada orangtua. Secara budaya, </w:t>
      </w:r>
      <w:r w:rsidRPr="00E52EDB">
        <w:rPr>
          <w:lang w:val="id-ID"/>
        </w:rPr>
        <w:t>kepatuhan</w:t>
      </w:r>
      <w:r w:rsidRPr="00E52EDB">
        <w:t xml:space="preserve"> seseorang kepada orangtuanya adalah mutlak</w:t>
      </w:r>
      <w:r w:rsidRPr="00E52EDB">
        <w:rPr>
          <w:lang w:val="id-ID"/>
        </w:rPr>
        <w:t>,</w:t>
      </w:r>
      <w:r w:rsidRPr="00E52EDB">
        <w:t xml:space="preserve"> tidak dapat dinegoisasi maupun diganggu gugat</w:t>
      </w:r>
      <w:r w:rsidRPr="00E52EDB">
        <w:rPr>
          <w:rFonts w:eastAsia="Arial-ItalicMT"/>
          <w:iCs/>
          <w:color w:val="000000"/>
          <w:lang w:val="id-ID"/>
        </w:rPr>
        <w:t xml:space="preserve">. Tujuan dari penelitian ini adalah untuk mengetahui </w:t>
      </w:r>
      <w:r w:rsidRPr="00E52EDB">
        <w:rPr>
          <w:bCs/>
          <w:iCs/>
          <w:color w:val="000000" w:themeColor="text1"/>
          <w:lang w:val="id-ID"/>
        </w:rPr>
        <w:t>Hubungan Dukungan Keluarga Dan Kepercayaan Keluarga Serta Peranan Suami</w:t>
      </w:r>
      <w:r w:rsidRPr="00E52EDB">
        <w:rPr>
          <w:bCs/>
          <w:iCs/>
          <w:color w:val="000000" w:themeColor="text1"/>
        </w:rPr>
        <w:t xml:space="preserve"> Terhadap Keputusan Pemilihan Penolong Persalinan Pada Masyarakat Suku Madura </w:t>
      </w:r>
      <w:r w:rsidRPr="00E52EDB">
        <w:rPr>
          <w:bCs/>
          <w:iCs/>
          <w:color w:val="000000" w:themeColor="text1"/>
          <w:lang w:val="id-ID"/>
        </w:rPr>
        <w:t>D</w:t>
      </w:r>
      <w:r w:rsidRPr="00E52EDB">
        <w:rPr>
          <w:bCs/>
          <w:iCs/>
          <w:color w:val="000000" w:themeColor="text1"/>
        </w:rPr>
        <w:t>i Desa Kuala Mandor B Kecamatan Kuala Mandor B Kabupaten Kubu Raya</w:t>
      </w:r>
      <w:r w:rsidRPr="00E52EDB">
        <w:rPr>
          <w:bCs/>
          <w:iCs/>
          <w:color w:val="000000" w:themeColor="text1"/>
          <w:lang w:val="id-ID"/>
        </w:rPr>
        <w:t>.</w:t>
      </w:r>
    </w:p>
    <w:p w:rsidR="00F8232F" w:rsidRPr="00E52EDB" w:rsidRDefault="00F8232F" w:rsidP="00F8232F">
      <w:pPr>
        <w:autoSpaceDE w:val="0"/>
        <w:autoSpaceDN w:val="0"/>
        <w:adjustRightInd w:val="0"/>
        <w:jc w:val="both"/>
        <w:rPr>
          <w:rFonts w:eastAsia="Arial-ItalicMT"/>
          <w:iCs/>
          <w:color w:val="000000"/>
          <w:lang w:val="id-ID"/>
        </w:rPr>
      </w:pPr>
      <w:r w:rsidRPr="00E52EDB">
        <w:rPr>
          <w:rFonts w:eastAsia="Arial-ItalicMT"/>
          <w:iCs/>
          <w:color w:val="000000"/>
          <w:lang w:val="id-ID"/>
        </w:rPr>
        <w:t xml:space="preserve">Desain penelitian ini menggunakan desain studi kuantitatif menggunakan data primer melalui metode </w:t>
      </w:r>
      <w:r w:rsidRPr="00E52EDB">
        <w:rPr>
          <w:rFonts w:eastAsia="Arial-ItalicMT"/>
          <w:i/>
          <w:iCs/>
          <w:color w:val="000000"/>
          <w:lang w:val="id-ID"/>
        </w:rPr>
        <w:t>cross sectional</w:t>
      </w:r>
      <w:r w:rsidRPr="00E52EDB">
        <w:rPr>
          <w:rFonts w:eastAsia="Arial-ItalicMT"/>
          <w:iCs/>
          <w:color w:val="000000"/>
          <w:lang w:val="id-ID"/>
        </w:rPr>
        <w:t xml:space="preserve"> terhadap ibu bersalin. Data dikumpulkan melalui wawancara dengan menggunakan kuesioner </w:t>
      </w:r>
      <w:r w:rsidRPr="00E52EDB">
        <w:t>dengan jumlah sampel 94 ibu bersalin</w:t>
      </w:r>
      <w:r w:rsidRPr="00E52EDB">
        <w:rPr>
          <w:rFonts w:eastAsia="Arial-ItalicMT"/>
          <w:iCs/>
          <w:color w:val="000000"/>
          <w:lang w:val="id-ID"/>
        </w:rPr>
        <w:t>. Analisa data menggunakan univariat dan bivariat.</w:t>
      </w:r>
    </w:p>
    <w:p w:rsidR="00F8232F" w:rsidRPr="00E52EDB" w:rsidRDefault="00F8232F" w:rsidP="00F8232F">
      <w:pPr>
        <w:autoSpaceDE w:val="0"/>
        <w:autoSpaceDN w:val="0"/>
        <w:adjustRightInd w:val="0"/>
        <w:jc w:val="both"/>
        <w:rPr>
          <w:rFonts w:eastAsia="Arial-ItalicMT"/>
          <w:iCs/>
          <w:color w:val="000000" w:themeColor="text1"/>
          <w:lang w:val="id-ID"/>
        </w:rPr>
      </w:pPr>
      <w:r w:rsidRPr="00E52EDB">
        <w:rPr>
          <w:rFonts w:eastAsia="Arial-ItalicMT"/>
          <w:iCs/>
          <w:color w:val="000000" w:themeColor="text1"/>
          <w:lang w:val="id-ID"/>
        </w:rPr>
        <w:t>Hasil analisis univariat menunjukkan bahwa dukungan keluarga mendukung (74,5%), kepercayaan keluarga yang yakin (43,6%), peranan suami yang mendukung (64,9%), keputusan pemilihan penolong persalinan kepada dukun (70,2%), alasan bersalin di Bidan karena anjuran suami (10,6%), alasan bersalin di Dukun karena turun-temurun (31,9%), tempat melahirkan di rumah sendiri oleh dukun (56,4%), dan waktu melahikan di pagi hari (42,6%).</w:t>
      </w:r>
    </w:p>
    <w:p w:rsidR="00F8232F" w:rsidRPr="00E52EDB" w:rsidRDefault="00F8232F" w:rsidP="00F8232F">
      <w:pPr>
        <w:autoSpaceDE w:val="0"/>
        <w:autoSpaceDN w:val="0"/>
        <w:adjustRightInd w:val="0"/>
        <w:jc w:val="both"/>
        <w:rPr>
          <w:rFonts w:eastAsia="Arial-ItalicMT"/>
          <w:iCs/>
          <w:color w:val="000000" w:themeColor="text1"/>
          <w:lang w:val="id-ID"/>
        </w:rPr>
      </w:pPr>
      <w:r w:rsidRPr="00E52EDB">
        <w:rPr>
          <w:rFonts w:eastAsia="Arial-ItalicMT"/>
          <w:iCs/>
          <w:color w:val="000000" w:themeColor="text1"/>
          <w:lang w:val="id-ID"/>
        </w:rPr>
        <w:t>Hasil analisis bivariat menunjukkan dari 3 variabel yang diteliti, semuanya mempunyai hubungan yang bermakna dengan keputusan pemilihan penolong persalinan, yaitu : dukungan keluarga (</w:t>
      </w:r>
      <w:r w:rsidRPr="00E52EDB">
        <w:rPr>
          <w:rFonts w:eastAsia="Arial-ItalicMT"/>
          <w:i/>
          <w:iCs/>
          <w:color w:val="000000" w:themeColor="text1"/>
          <w:lang w:val="id-ID"/>
        </w:rPr>
        <w:t>p value</w:t>
      </w:r>
      <w:r w:rsidRPr="00E52EDB">
        <w:rPr>
          <w:rFonts w:eastAsia="Arial-ItalicMT"/>
          <w:iCs/>
          <w:color w:val="000000" w:themeColor="text1"/>
          <w:lang w:val="id-ID"/>
        </w:rPr>
        <w:t xml:space="preserve">=0,001, </w:t>
      </w:r>
      <w:r w:rsidRPr="00E52EDB">
        <w:rPr>
          <w:color w:val="000000" w:themeColor="text1"/>
          <w:lang w:val="id-ID"/>
        </w:rPr>
        <w:t>P</w:t>
      </w:r>
      <w:r w:rsidRPr="00E52EDB">
        <w:rPr>
          <w:color w:val="000000" w:themeColor="text1"/>
        </w:rPr>
        <w:t>R=</w:t>
      </w:r>
      <w:r w:rsidRPr="00E52EDB">
        <w:rPr>
          <w:color w:val="000000" w:themeColor="text1"/>
          <w:lang w:val="id-ID"/>
        </w:rPr>
        <w:t>1,560</w:t>
      </w:r>
      <w:r w:rsidRPr="00E52EDB">
        <w:rPr>
          <w:rFonts w:eastAsia="Arial-ItalicMT"/>
          <w:iCs/>
          <w:color w:val="000000" w:themeColor="text1"/>
          <w:lang w:val="id-ID"/>
        </w:rPr>
        <w:t>), kepercayaan keluarga  (</w:t>
      </w:r>
      <w:r w:rsidRPr="00E52EDB">
        <w:rPr>
          <w:rFonts w:eastAsia="Arial-ItalicMT"/>
          <w:i/>
          <w:iCs/>
          <w:color w:val="000000" w:themeColor="text1"/>
          <w:lang w:val="id-ID"/>
        </w:rPr>
        <w:t>p value</w:t>
      </w:r>
      <w:r w:rsidRPr="00E52EDB">
        <w:rPr>
          <w:rFonts w:eastAsia="Arial-ItalicMT"/>
          <w:iCs/>
          <w:color w:val="000000" w:themeColor="text1"/>
          <w:lang w:val="id-ID"/>
        </w:rPr>
        <w:t xml:space="preserve">=0,009, </w:t>
      </w:r>
      <w:r w:rsidRPr="00E52EDB">
        <w:rPr>
          <w:color w:val="000000" w:themeColor="text1"/>
          <w:lang w:val="id-ID"/>
        </w:rPr>
        <w:t>P</w:t>
      </w:r>
      <w:r w:rsidRPr="00E52EDB">
        <w:rPr>
          <w:color w:val="000000" w:themeColor="text1"/>
        </w:rPr>
        <w:t>R=</w:t>
      </w:r>
      <w:r w:rsidRPr="00E52EDB">
        <w:rPr>
          <w:color w:val="000000" w:themeColor="text1"/>
          <w:lang w:val="id-ID"/>
        </w:rPr>
        <w:t>1,459</w:t>
      </w:r>
      <w:r w:rsidRPr="00E52EDB">
        <w:rPr>
          <w:rFonts w:eastAsia="Arial-ItalicMT"/>
          <w:iCs/>
          <w:color w:val="000000" w:themeColor="text1"/>
          <w:lang w:val="id-ID"/>
        </w:rPr>
        <w:t>), dan peranan suami (</w:t>
      </w:r>
      <w:r w:rsidRPr="00E52EDB">
        <w:rPr>
          <w:rFonts w:eastAsia="Arial-ItalicMT"/>
          <w:i/>
          <w:iCs/>
          <w:color w:val="000000" w:themeColor="text1"/>
          <w:lang w:val="id-ID"/>
        </w:rPr>
        <w:t>p value</w:t>
      </w:r>
      <w:r w:rsidRPr="00E52EDB">
        <w:rPr>
          <w:rFonts w:eastAsia="Arial-ItalicMT"/>
          <w:iCs/>
          <w:color w:val="000000" w:themeColor="text1"/>
          <w:lang w:val="id-ID"/>
        </w:rPr>
        <w:t xml:space="preserve">=0,000, </w:t>
      </w:r>
      <w:r w:rsidRPr="00E52EDB">
        <w:rPr>
          <w:color w:val="000000" w:themeColor="text1"/>
          <w:lang w:val="id-ID"/>
        </w:rPr>
        <w:t>P</w:t>
      </w:r>
      <w:r w:rsidRPr="00E52EDB">
        <w:rPr>
          <w:color w:val="000000" w:themeColor="text1"/>
        </w:rPr>
        <w:t>R=</w:t>
      </w:r>
      <w:r w:rsidRPr="00E52EDB">
        <w:rPr>
          <w:color w:val="000000" w:themeColor="text1"/>
          <w:lang w:val="id-ID"/>
        </w:rPr>
        <w:t>1,740</w:t>
      </w:r>
      <w:r w:rsidRPr="00E52EDB">
        <w:rPr>
          <w:rFonts w:eastAsia="Arial-ItalicMT"/>
          <w:iCs/>
          <w:color w:val="000000" w:themeColor="text1"/>
          <w:lang w:val="id-ID"/>
        </w:rPr>
        <w:t>).</w:t>
      </w:r>
    </w:p>
    <w:p w:rsidR="00F8232F" w:rsidRPr="00E52EDB" w:rsidRDefault="00F8232F" w:rsidP="00F8232F">
      <w:pPr>
        <w:autoSpaceDE w:val="0"/>
        <w:autoSpaceDN w:val="0"/>
        <w:adjustRightInd w:val="0"/>
        <w:jc w:val="both"/>
        <w:rPr>
          <w:color w:val="000000" w:themeColor="text1"/>
          <w:lang w:val="id-ID"/>
        </w:rPr>
      </w:pPr>
      <w:r w:rsidRPr="00E52EDB">
        <w:rPr>
          <w:rFonts w:eastAsia="Arial-ItalicMT"/>
          <w:iCs/>
          <w:color w:val="000000" w:themeColor="text1"/>
          <w:lang w:val="id-ID"/>
        </w:rPr>
        <w:t xml:space="preserve">Disarankan kepada Puskesmas Kuala Mandor B untuk melakukan </w:t>
      </w:r>
      <w:r w:rsidRPr="00E52EDB">
        <w:rPr>
          <w:color w:val="000000" w:themeColor="text1"/>
          <w:lang w:val="id-ID"/>
        </w:rPr>
        <w:t>kunjungan rutin pelayanan kesehatan pada ibu yang ditolong oleh dukun maupun bidan serta m</w:t>
      </w:r>
      <w:r w:rsidRPr="00E52EDB">
        <w:rPr>
          <w:color w:val="000000" w:themeColor="text1"/>
        </w:rPr>
        <w:t xml:space="preserve">emantau dan mendeteksi secara dini status </w:t>
      </w:r>
      <w:r w:rsidRPr="00E52EDB">
        <w:rPr>
          <w:color w:val="000000" w:themeColor="text1"/>
          <w:lang w:val="id-ID"/>
        </w:rPr>
        <w:t>kesehatan ibu hamil</w:t>
      </w:r>
      <w:r w:rsidRPr="00E52EDB">
        <w:rPr>
          <w:color w:val="000000" w:themeColor="text1"/>
        </w:rPr>
        <w:t xml:space="preserve"> setiap bulannya</w:t>
      </w:r>
      <w:r w:rsidRPr="00E52EDB">
        <w:rPr>
          <w:color w:val="000000" w:themeColor="text1"/>
          <w:lang w:val="id-ID"/>
        </w:rPr>
        <w:t>.</w:t>
      </w:r>
    </w:p>
    <w:p w:rsidR="00E059CF" w:rsidRPr="00E52EDB" w:rsidRDefault="00F8232F" w:rsidP="00F8232F">
      <w:pPr>
        <w:autoSpaceDE w:val="0"/>
        <w:autoSpaceDN w:val="0"/>
        <w:adjustRightInd w:val="0"/>
        <w:ind w:left="1418" w:hanging="1418"/>
        <w:jc w:val="both"/>
        <w:rPr>
          <w:color w:val="000000" w:themeColor="text1"/>
          <w:lang w:val="id-ID"/>
        </w:rPr>
      </w:pPr>
      <w:r w:rsidRPr="00E52EDB">
        <w:rPr>
          <w:rFonts w:eastAsia="Arial-ItalicMT"/>
          <w:bCs/>
          <w:iCs/>
          <w:color w:val="000000"/>
          <w:lang w:val="id-ID"/>
        </w:rPr>
        <w:lastRenderedPageBreak/>
        <w:t xml:space="preserve">Kata kunci : </w:t>
      </w:r>
      <w:r w:rsidRPr="00E52EDB">
        <w:rPr>
          <w:rFonts w:eastAsia="Arial-ItalicMT"/>
          <w:iCs/>
          <w:color w:val="000000"/>
          <w:lang w:val="id-ID"/>
        </w:rPr>
        <w:t>penolong persalinan, dukungan keluarga, kepercayaan  keluarga,        peranan suami</w:t>
      </w:r>
    </w:p>
    <w:p w:rsidR="00E059CF" w:rsidRPr="00E52EDB" w:rsidRDefault="00B66F97" w:rsidP="00F8232F">
      <w:pPr>
        <w:spacing w:after="240"/>
        <w:jc w:val="center"/>
        <w:rPr>
          <w:b/>
          <w:color w:val="000000" w:themeColor="text1"/>
          <w:lang w:val="id-ID"/>
        </w:rPr>
      </w:pPr>
      <w:r w:rsidRPr="00E52EDB">
        <w:rPr>
          <w:b/>
          <w:color w:val="000000" w:themeColor="text1"/>
          <w:lang w:val="id-ID"/>
        </w:rPr>
        <w:t>CORRELATION OF FAMILY SUPPORT AND TRUST, HUSBAND’S ROLE, AND THE DECISION IN CHOOSING THE BIRTH ATTENDANT AMONG MADURESE COMMUNITY IN DESA KUALA MANDOR B KECAMATAN KUALA MANDOR B KABUPATEN KUBU RAYA</w:t>
      </w:r>
    </w:p>
    <w:p w:rsidR="00B66F97" w:rsidRPr="00E52EDB" w:rsidRDefault="00B66F97" w:rsidP="00B66F97">
      <w:pPr>
        <w:jc w:val="center"/>
        <w:rPr>
          <w:b/>
          <w:color w:val="000000" w:themeColor="text1"/>
          <w:vertAlign w:val="superscript"/>
          <w:lang w:val="id-ID"/>
        </w:rPr>
      </w:pPr>
      <w:r w:rsidRPr="00E52EDB">
        <w:rPr>
          <w:b/>
          <w:color w:val="000000" w:themeColor="text1"/>
          <w:lang w:val="id-ID"/>
        </w:rPr>
        <w:t>Rita Riana</w:t>
      </w:r>
      <w:r w:rsidRPr="00E52EDB">
        <w:rPr>
          <w:b/>
          <w:color w:val="000000" w:themeColor="text1"/>
          <w:vertAlign w:val="superscript"/>
          <w:lang w:val="id-ID"/>
        </w:rPr>
        <w:t>1</w:t>
      </w:r>
      <w:r w:rsidRPr="00E52EDB">
        <w:rPr>
          <w:b/>
          <w:color w:val="000000" w:themeColor="text1"/>
          <w:lang w:val="id-ID"/>
        </w:rPr>
        <w:t>, Mardjan</w:t>
      </w:r>
      <w:r w:rsidRPr="00E52EDB">
        <w:rPr>
          <w:b/>
          <w:color w:val="000000" w:themeColor="text1"/>
          <w:vertAlign w:val="superscript"/>
          <w:lang w:val="id-ID"/>
        </w:rPr>
        <w:t>2</w:t>
      </w:r>
      <w:r w:rsidRPr="00E52EDB">
        <w:rPr>
          <w:b/>
          <w:color w:val="000000" w:themeColor="text1"/>
          <w:lang w:val="id-ID"/>
        </w:rPr>
        <w:t>, Abrori</w:t>
      </w:r>
      <w:r w:rsidRPr="00E52EDB">
        <w:rPr>
          <w:b/>
          <w:color w:val="000000" w:themeColor="text1"/>
          <w:vertAlign w:val="superscript"/>
          <w:lang w:val="id-ID"/>
        </w:rPr>
        <w:t>3</w:t>
      </w:r>
    </w:p>
    <w:p w:rsidR="00DB4E7B" w:rsidRPr="00E91A85" w:rsidRDefault="00600E0E" w:rsidP="00DB4E7B">
      <w:pPr>
        <w:pStyle w:val="ListParagraph"/>
        <w:numPr>
          <w:ilvl w:val="0"/>
          <w:numId w:val="10"/>
        </w:numPr>
        <w:jc w:val="both"/>
        <w:rPr>
          <w:rFonts w:ascii="Times New Roman" w:hAnsi="Times New Roman" w:cs="Times New Roman"/>
          <w:sz w:val="24"/>
          <w:szCs w:val="24"/>
          <w:lang w:val="id-ID"/>
        </w:rPr>
      </w:pPr>
      <w:r w:rsidRPr="00E91A85">
        <w:rPr>
          <w:rFonts w:ascii="Times New Roman" w:hAnsi="Times New Roman" w:cs="Times New Roman"/>
          <w:sz w:val="24"/>
          <w:szCs w:val="24"/>
          <w:lang w:val="id-ID"/>
        </w:rPr>
        <w:t>Specialization He</w:t>
      </w:r>
      <w:r w:rsidR="00B66F97" w:rsidRPr="00E91A85">
        <w:rPr>
          <w:rFonts w:ascii="Times New Roman" w:hAnsi="Times New Roman" w:cs="Times New Roman"/>
          <w:sz w:val="24"/>
          <w:szCs w:val="24"/>
          <w:lang w:val="id-ID"/>
        </w:rPr>
        <w:t>a</w:t>
      </w:r>
      <w:r w:rsidRPr="00E91A85">
        <w:rPr>
          <w:rFonts w:ascii="Times New Roman" w:hAnsi="Times New Roman" w:cs="Times New Roman"/>
          <w:sz w:val="24"/>
          <w:szCs w:val="24"/>
          <w:lang w:val="id-ID"/>
        </w:rPr>
        <w:t>l</w:t>
      </w:r>
      <w:r w:rsidR="00B66F97" w:rsidRPr="00E91A85">
        <w:rPr>
          <w:rFonts w:ascii="Times New Roman" w:hAnsi="Times New Roman" w:cs="Times New Roman"/>
          <w:sz w:val="24"/>
          <w:szCs w:val="24"/>
          <w:lang w:val="id-ID"/>
        </w:rPr>
        <w:t xml:space="preserve">th Reproduction and Behavioral </w:t>
      </w:r>
      <w:r w:rsidRPr="00E91A85">
        <w:rPr>
          <w:rFonts w:ascii="Times New Roman" w:hAnsi="Times New Roman" w:cs="Times New Roman"/>
          <w:sz w:val="24"/>
          <w:szCs w:val="24"/>
          <w:lang w:val="id-ID"/>
        </w:rPr>
        <w:t>Sciences Muhammadiyah University Pontianak year 2016</w:t>
      </w:r>
      <w:r w:rsidR="00DB4E7B" w:rsidRPr="00E91A85">
        <w:rPr>
          <w:rFonts w:ascii="Times New Roman" w:hAnsi="Times New Roman" w:cs="Times New Roman"/>
          <w:sz w:val="24"/>
          <w:szCs w:val="24"/>
          <w:lang w:val="id-ID"/>
        </w:rPr>
        <w:t xml:space="preserve">. Email: </w:t>
      </w:r>
      <w:hyperlink r:id="rId11" w:history="1">
        <w:r w:rsidR="00DB4E7B" w:rsidRPr="00E91A85">
          <w:rPr>
            <w:rStyle w:val="Hyperlink"/>
            <w:rFonts w:ascii="Times New Roman" w:hAnsi="Times New Roman" w:cs="Times New Roman"/>
            <w:color w:val="auto"/>
            <w:sz w:val="24"/>
            <w:szCs w:val="24"/>
            <w:u w:val="none"/>
            <w:lang w:val="id-ID"/>
          </w:rPr>
          <w:t>ritariana374@gmail.com</w:t>
        </w:r>
      </w:hyperlink>
      <w:r w:rsidR="00DB4E7B" w:rsidRPr="00E91A85">
        <w:rPr>
          <w:rFonts w:ascii="Times New Roman" w:hAnsi="Times New Roman" w:cs="Times New Roman"/>
          <w:sz w:val="24"/>
          <w:szCs w:val="24"/>
          <w:lang w:val="id-ID"/>
        </w:rPr>
        <w:t>. Hp: 081253533711</w:t>
      </w:r>
    </w:p>
    <w:p w:rsidR="00DB4E7B" w:rsidRPr="00E91A85" w:rsidRDefault="00600E0E" w:rsidP="00DB4E7B">
      <w:pPr>
        <w:pStyle w:val="ListParagraph"/>
        <w:numPr>
          <w:ilvl w:val="0"/>
          <w:numId w:val="10"/>
        </w:numPr>
        <w:jc w:val="both"/>
        <w:rPr>
          <w:rFonts w:ascii="Times New Roman" w:hAnsi="Times New Roman" w:cs="Times New Roman"/>
          <w:sz w:val="24"/>
          <w:szCs w:val="24"/>
          <w:lang w:val="id-ID"/>
        </w:rPr>
      </w:pPr>
      <w:r w:rsidRPr="00E91A85">
        <w:rPr>
          <w:rFonts w:ascii="Times New Roman" w:hAnsi="Times New Roman" w:cs="Times New Roman"/>
          <w:sz w:val="24"/>
          <w:szCs w:val="24"/>
          <w:lang w:val="id-ID"/>
        </w:rPr>
        <w:t>Lecture of Helath Sciences Muhammadiyah University Pontianak</w:t>
      </w:r>
      <w:r w:rsidR="00DB4E7B" w:rsidRPr="00E91A85">
        <w:rPr>
          <w:rFonts w:ascii="Times New Roman" w:hAnsi="Times New Roman" w:cs="Times New Roman"/>
          <w:sz w:val="24"/>
          <w:szCs w:val="24"/>
          <w:lang w:val="id-ID"/>
        </w:rPr>
        <w:t xml:space="preserve">. Email: </w:t>
      </w:r>
      <w:hyperlink r:id="rId12" w:history="1">
        <w:r w:rsidR="00DB4E7B" w:rsidRPr="00E91A85">
          <w:rPr>
            <w:rStyle w:val="Hyperlink"/>
            <w:rFonts w:ascii="Times New Roman" w:hAnsi="Times New Roman" w:cs="Times New Roman"/>
            <w:color w:val="auto"/>
            <w:sz w:val="24"/>
            <w:szCs w:val="24"/>
            <w:u w:val="none"/>
            <w:lang w:val="id-ID"/>
          </w:rPr>
          <w:t>mardjan_as@hotmail.com</w:t>
        </w:r>
      </w:hyperlink>
      <w:r w:rsidR="00DB4E7B" w:rsidRPr="00E91A85">
        <w:rPr>
          <w:rFonts w:ascii="Times New Roman" w:hAnsi="Times New Roman" w:cs="Times New Roman"/>
          <w:sz w:val="24"/>
          <w:szCs w:val="24"/>
          <w:lang w:val="id-ID"/>
        </w:rPr>
        <w:t xml:space="preserve">. </w:t>
      </w:r>
      <w:r w:rsidR="00CE42E0" w:rsidRPr="00E91A85">
        <w:rPr>
          <w:rFonts w:ascii="Times New Roman" w:hAnsi="Times New Roman" w:cs="Times New Roman"/>
          <w:sz w:val="24"/>
          <w:szCs w:val="24"/>
          <w:lang w:val="id-ID"/>
        </w:rPr>
        <w:t xml:space="preserve">Hp: </w:t>
      </w:r>
      <w:r w:rsidR="00CE42E0">
        <w:rPr>
          <w:rFonts w:ascii="Times New Roman" w:hAnsi="Times New Roman" w:cs="Times New Roman"/>
          <w:sz w:val="24"/>
          <w:szCs w:val="24"/>
          <w:lang w:val="id-ID"/>
        </w:rPr>
        <w:t>081522558888</w:t>
      </w:r>
    </w:p>
    <w:p w:rsidR="00B66F97" w:rsidRPr="00E91A85" w:rsidRDefault="00600E0E" w:rsidP="00DB4E7B">
      <w:pPr>
        <w:pStyle w:val="ListParagraph"/>
        <w:numPr>
          <w:ilvl w:val="0"/>
          <w:numId w:val="10"/>
        </w:numPr>
        <w:jc w:val="both"/>
        <w:rPr>
          <w:rFonts w:ascii="Times New Roman" w:hAnsi="Times New Roman" w:cs="Times New Roman"/>
          <w:sz w:val="24"/>
          <w:szCs w:val="24"/>
          <w:lang w:val="id-ID"/>
        </w:rPr>
      </w:pPr>
      <w:r w:rsidRPr="00E91A85">
        <w:rPr>
          <w:rFonts w:ascii="Times New Roman" w:hAnsi="Times New Roman" w:cs="Times New Roman"/>
          <w:sz w:val="24"/>
          <w:szCs w:val="24"/>
          <w:lang w:val="id-ID"/>
        </w:rPr>
        <w:t>Lecture of Helath Sciences Muhammadiyah University Pontianak</w:t>
      </w:r>
      <w:r w:rsidR="00DB4E7B" w:rsidRPr="00E91A85">
        <w:rPr>
          <w:rFonts w:ascii="Times New Roman" w:hAnsi="Times New Roman" w:cs="Times New Roman"/>
          <w:sz w:val="24"/>
          <w:szCs w:val="24"/>
          <w:lang w:val="id-ID"/>
        </w:rPr>
        <w:t xml:space="preserve">. Email: </w:t>
      </w:r>
      <w:hyperlink r:id="rId13" w:history="1">
        <w:r w:rsidR="00E91A85" w:rsidRPr="00E91A85">
          <w:rPr>
            <w:rStyle w:val="Hyperlink"/>
            <w:rFonts w:ascii="Times New Roman" w:hAnsi="Times New Roman" w:cs="Times New Roman"/>
            <w:color w:val="auto"/>
            <w:sz w:val="24"/>
            <w:szCs w:val="24"/>
            <w:u w:val="none"/>
            <w:lang w:val="id-ID"/>
          </w:rPr>
          <w:t>bhr_abror@yahoo.com</w:t>
        </w:r>
      </w:hyperlink>
      <w:r w:rsidR="00E91A85" w:rsidRPr="00E91A85">
        <w:rPr>
          <w:rFonts w:ascii="Times New Roman" w:hAnsi="Times New Roman" w:cs="Times New Roman"/>
          <w:sz w:val="24"/>
          <w:szCs w:val="24"/>
          <w:lang w:val="id-ID"/>
        </w:rPr>
        <w:t xml:space="preserve">. </w:t>
      </w:r>
      <w:r w:rsidR="00CE42E0" w:rsidRPr="00E91A85">
        <w:rPr>
          <w:rFonts w:ascii="Times New Roman" w:hAnsi="Times New Roman" w:cs="Times New Roman"/>
          <w:sz w:val="24"/>
          <w:szCs w:val="24"/>
          <w:lang w:val="id-ID"/>
        </w:rPr>
        <w:t xml:space="preserve">Hp: </w:t>
      </w:r>
      <w:r w:rsidR="00CE42E0">
        <w:rPr>
          <w:rFonts w:ascii="Times New Roman" w:hAnsi="Times New Roman" w:cs="Times New Roman"/>
          <w:sz w:val="24"/>
          <w:szCs w:val="24"/>
          <w:lang w:val="id-ID"/>
        </w:rPr>
        <w:t>08112704822</w:t>
      </w:r>
    </w:p>
    <w:p w:rsidR="00600E0E" w:rsidRPr="00E52EDB" w:rsidRDefault="00600E0E" w:rsidP="00F8232F">
      <w:pPr>
        <w:jc w:val="center"/>
        <w:rPr>
          <w:b/>
          <w:bCs/>
          <w:color w:val="000000" w:themeColor="text1"/>
          <w:lang w:val="id-ID"/>
        </w:rPr>
      </w:pPr>
      <w:r w:rsidRPr="00E52EDB">
        <w:rPr>
          <w:b/>
          <w:bCs/>
          <w:color w:val="000000" w:themeColor="text1"/>
          <w:lang w:val="id-ID"/>
        </w:rPr>
        <w:t>ABSTRACT</w:t>
      </w:r>
    </w:p>
    <w:p w:rsidR="002C730A" w:rsidRPr="00E52EDB" w:rsidRDefault="00600E0E" w:rsidP="00600E0E">
      <w:pPr>
        <w:jc w:val="both"/>
        <w:rPr>
          <w:bCs/>
          <w:color w:val="000000" w:themeColor="text1"/>
          <w:lang w:val="id-ID"/>
        </w:rPr>
      </w:pPr>
      <w:r w:rsidRPr="00E52EDB">
        <w:rPr>
          <w:bCs/>
          <w:color w:val="000000" w:themeColor="text1"/>
          <w:lang w:val="id-ID"/>
        </w:rPr>
        <w:t>Safe delivery is the delivery process performed by the skilled birth attendant who provides basic and emergency health care services to women and their newborns during pregnancy, childbirth and the postpartum period. During the delivery process, the women who gives birth requires emotional support, this support is important to minimize the intervention and to help have a succesful delivery. Culturally, Madurese are well known of their obedience to parents. This obedience is considered absolute and inviolable. This study aimed at finding out the correlation of family support and trust, husband’s role, and the decision in choosing the birth attendant among Madurese community in Desa Kuala Mandor B Kecamatan Kuala Mandor B Kabupaten Kubu Raya.</w:t>
      </w:r>
    </w:p>
    <w:p w:rsidR="002C730A" w:rsidRPr="00E52EDB" w:rsidRDefault="002C730A" w:rsidP="00600E0E">
      <w:pPr>
        <w:jc w:val="both"/>
        <w:rPr>
          <w:bCs/>
          <w:color w:val="000000" w:themeColor="text1"/>
          <w:lang w:val="id-ID"/>
        </w:rPr>
      </w:pPr>
      <w:r w:rsidRPr="00E52EDB">
        <w:rPr>
          <w:bCs/>
          <w:color w:val="000000" w:themeColor="text1"/>
          <w:lang w:val="id-ID"/>
        </w:rPr>
        <w:t>Using quantitative method, the writer employed primary data of cross sectional approach. The data were collected by conducting interview and questionnaire to 94 birth-mothers. Then, the data were analyzed by using univariate and bivariate analysis.</w:t>
      </w:r>
    </w:p>
    <w:p w:rsidR="002C730A" w:rsidRPr="00E52EDB" w:rsidRDefault="002C730A" w:rsidP="00600E0E">
      <w:pPr>
        <w:jc w:val="both"/>
        <w:rPr>
          <w:bCs/>
          <w:color w:val="000000" w:themeColor="text1"/>
          <w:lang w:val="id-ID"/>
        </w:rPr>
      </w:pPr>
      <w:r w:rsidRPr="00E52EDB">
        <w:rPr>
          <w:bCs/>
          <w:color w:val="000000" w:themeColor="text1"/>
          <w:lang w:val="id-ID"/>
        </w:rPr>
        <w:t>The study indicated that the family support was 74,5%, the family trust was 43,6 the husband’s support was 64,9%, the traditional birth delivery preference was 70,2%, the husband’s preference in giving birth with skilled birth attendant 10,6% the hereditary reason of giving birth with the traditional attendant was 31,9%, the preferences of home birth with traditional attendant help was 56,4%, and the preference of giving birth in the morning was 42,6%.</w:t>
      </w:r>
    </w:p>
    <w:p w:rsidR="002C730A" w:rsidRPr="00E52EDB" w:rsidRDefault="002C730A" w:rsidP="00600E0E">
      <w:pPr>
        <w:jc w:val="both"/>
        <w:rPr>
          <w:bCs/>
          <w:color w:val="000000" w:themeColor="text1"/>
          <w:lang w:val="id-ID"/>
        </w:rPr>
      </w:pPr>
      <w:r w:rsidRPr="00E52EDB">
        <w:rPr>
          <w:bCs/>
          <w:color w:val="000000" w:themeColor="text1"/>
          <w:lang w:val="id-ID"/>
        </w:rPr>
        <w:t>The results of bivariate analysis revealed that were significant correlation of family support (p value=0,00</w:t>
      </w:r>
      <w:r w:rsidR="00F8232F" w:rsidRPr="00E52EDB">
        <w:rPr>
          <w:bCs/>
          <w:color w:val="000000" w:themeColor="text1"/>
          <w:lang w:val="id-ID"/>
        </w:rPr>
        <w:t>1</w:t>
      </w:r>
      <w:r w:rsidRPr="00E52EDB">
        <w:rPr>
          <w:bCs/>
          <w:color w:val="000000" w:themeColor="text1"/>
          <w:lang w:val="id-ID"/>
        </w:rPr>
        <w:t>, PR=1,</w:t>
      </w:r>
      <w:r w:rsidR="00F8232F" w:rsidRPr="00E52EDB">
        <w:rPr>
          <w:bCs/>
          <w:color w:val="000000" w:themeColor="text1"/>
          <w:lang w:val="id-ID"/>
        </w:rPr>
        <w:t>56</w:t>
      </w:r>
      <w:r w:rsidRPr="00E52EDB">
        <w:rPr>
          <w:bCs/>
          <w:color w:val="000000" w:themeColor="text1"/>
          <w:lang w:val="id-ID"/>
        </w:rPr>
        <w:t xml:space="preserve">0), </w:t>
      </w:r>
      <w:r w:rsidR="00F8232F" w:rsidRPr="00E52EDB">
        <w:rPr>
          <w:bCs/>
          <w:color w:val="000000" w:themeColor="text1"/>
          <w:lang w:val="id-ID"/>
        </w:rPr>
        <w:t xml:space="preserve">family trust (p value=0,009, PR=1,459), husband’s support (p value=0,000, PR=1,740) </w:t>
      </w:r>
      <w:r w:rsidRPr="00E52EDB">
        <w:rPr>
          <w:bCs/>
          <w:color w:val="000000" w:themeColor="text1"/>
          <w:lang w:val="id-ID"/>
        </w:rPr>
        <w:t xml:space="preserve">and </w:t>
      </w:r>
      <w:r w:rsidR="00F8232F" w:rsidRPr="00E52EDB">
        <w:rPr>
          <w:bCs/>
          <w:color w:val="000000" w:themeColor="text1"/>
          <w:lang w:val="id-ID"/>
        </w:rPr>
        <w:t>the decision in choosing the birth attendant.</w:t>
      </w:r>
    </w:p>
    <w:p w:rsidR="00F8232F" w:rsidRPr="00E52EDB" w:rsidRDefault="00F8232F" w:rsidP="00F8232F">
      <w:pPr>
        <w:jc w:val="both"/>
        <w:rPr>
          <w:bCs/>
          <w:color w:val="000000" w:themeColor="text1"/>
          <w:lang w:val="id-ID"/>
        </w:rPr>
      </w:pPr>
      <w:r w:rsidRPr="00E52EDB">
        <w:rPr>
          <w:bCs/>
          <w:color w:val="000000" w:themeColor="text1"/>
          <w:lang w:val="id-ID"/>
        </w:rPr>
        <w:t>From the findings, the health center of Kuala Mandor B is encouraged to routinely conduct maternal visit and early detection on the maternal health status.</w:t>
      </w:r>
    </w:p>
    <w:p w:rsidR="00E52EDB" w:rsidRDefault="00E52EDB" w:rsidP="00F8232F">
      <w:pPr>
        <w:spacing w:after="240"/>
        <w:jc w:val="both"/>
        <w:rPr>
          <w:bCs/>
          <w:color w:val="000000" w:themeColor="text1"/>
          <w:lang w:val="id-ID"/>
        </w:rPr>
      </w:pPr>
    </w:p>
    <w:p w:rsidR="00F8232F" w:rsidRPr="00E52EDB" w:rsidRDefault="00F8232F" w:rsidP="00F8232F">
      <w:pPr>
        <w:spacing w:after="240"/>
        <w:jc w:val="both"/>
        <w:rPr>
          <w:bCs/>
          <w:color w:val="000000" w:themeColor="text1"/>
          <w:lang w:val="id-ID"/>
        </w:rPr>
        <w:sectPr w:rsidR="00F8232F" w:rsidRPr="00E52EDB" w:rsidSect="00AE1BB6">
          <w:pgSz w:w="11906" w:h="16838"/>
          <w:pgMar w:top="2268" w:right="1701" w:bottom="1701" w:left="2268" w:header="709" w:footer="709" w:gutter="0"/>
          <w:pgNumType w:fmt="numberInDash"/>
          <w:cols w:space="708"/>
          <w:docGrid w:linePitch="360"/>
        </w:sectPr>
      </w:pPr>
      <w:r w:rsidRPr="00E52EDB">
        <w:rPr>
          <w:bCs/>
          <w:color w:val="000000" w:themeColor="text1"/>
          <w:lang w:val="id-ID"/>
        </w:rPr>
        <w:t>Keywords</w:t>
      </w:r>
      <w:r w:rsidRPr="00E52EDB">
        <w:rPr>
          <w:bCs/>
          <w:color w:val="000000" w:themeColor="text1"/>
          <w:lang w:val="id-ID"/>
        </w:rPr>
        <w:tab/>
        <w:t>: birth attendant, family support, family trust, husband’s role</w:t>
      </w:r>
    </w:p>
    <w:p w:rsidR="00E059CF" w:rsidRPr="00E52EDB" w:rsidRDefault="00F8232F" w:rsidP="00F8232F">
      <w:pPr>
        <w:jc w:val="both"/>
        <w:rPr>
          <w:b/>
          <w:bCs/>
          <w:color w:val="000000" w:themeColor="text1"/>
          <w:lang w:val="id-ID"/>
        </w:rPr>
      </w:pPr>
      <w:r w:rsidRPr="00E52EDB">
        <w:rPr>
          <w:b/>
          <w:bCs/>
          <w:color w:val="000000" w:themeColor="text1"/>
          <w:lang w:val="id-ID"/>
        </w:rPr>
        <w:lastRenderedPageBreak/>
        <w:t>P</w:t>
      </w:r>
      <w:r w:rsidR="00D0182C">
        <w:rPr>
          <w:b/>
          <w:bCs/>
          <w:color w:val="000000" w:themeColor="text1"/>
          <w:lang w:val="id-ID"/>
        </w:rPr>
        <w:t>endahuluan</w:t>
      </w:r>
    </w:p>
    <w:p w:rsidR="00115AD0" w:rsidRPr="00E52EDB" w:rsidRDefault="00115AD0" w:rsidP="00115AD0">
      <w:pPr>
        <w:pStyle w:val="ListParagraph"/>
        <w:tabs>
          <w:tab w:val="left" w:pos="851"/>
        </w:tabs>
        <w:spacing w:line="240" w:lineRule="auto"/>
        <w:ind w:left="0" w:firstLine="426"/>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Persalinan aman yaitu </w:t>
      </w:r>
      <w:r w:rsidRPr="00E52EDB">
        <w:rPr>
          <w:rFonts w:ascii="Times New Roman" w:hAnsi="Times New Roman" w:cs="Times New Roman"/>
          <w:color w:val="000000" w:themeColor="text1"/>
          <w:sz w:val="24"/>
          <w:szCs w:val="24"/>
        </w:rPr>
        <w:t>memastikan bahwa semua penolong persalinan mempunyai pengetahuan, keterampilan dan alat untuk memberikan pertolongan yang bersih serta memberikan pelayanan nifas kepada ibu dan bayi</w:t>
      </w:r>
      <w:r w:rsidRPr="00E52EDB">
        <w:rPr>
          <w:rFonts w:ascii="Times New Roman" w:hAnsi="Times New Roman" w:cs="Times New Roman"/>
          <w:color w:val="000000" w:themeColor="text1"/>
          <w:sz w:val="24"/>
          <w:szCs w:val="24"/>
          <w:lang w:val="id-ID"/>
        </w:rPr>
        <w:t>.</w:t>
      </w:r>
      <w:r w:rsidRPr="00E52EDB">
        <w:rPr>
          <w:rFonts w:ascii="Times New Roman" w:hAnsi="Times New Roman" w:cs="Times New Roman"/>
          <w:color w:val="000000" w:themeColor="text1"/>
          <w:sz w:val="24"/>
          <w:szCs w:val="24"/>
          <w:vertAlign w:val="superscript"/>
          <w:lang w:val="id-ID"/>
        </w:rPr>
        <w:t>1</w:t>
      </w:r>
      <w:r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rPr>
        <w:t xml:space="preserve"> </w:t>
      </w:r>
    </w:p>
    <w:p w:rsidR="00115AD0" w:rsidRPr="00E52EDB" w:rsidRDefault="00115AD0" w:rsidP="00115AD0">
      <w:pPr>
        <w:pStyle w:val="ListParagraph"/>
        <w:tabs>
          <w:tab w:val="left" w:pos="851"/>
        </w:tabs>
        <w:spacing w:line="240" w:lineRule="auto"/>
        <w:ind w:left="0" w:firstLine="426"/>
        <w:jc w:val="both"/>
        <w:rPr>
          <w:rFonts w:ascii="Times New Roman" w:hAnsi="Times New Roman" w:cs="Times New Roman"/>
          <w:color w:val="000000" w:themeColor="text1"/>
          <w:sz w:val="24"/>
          <w:szCs w:val="24"/>
          <w:vertAlign w:val="superscript"/>
          <w:lang w:val="id-ID"/>
        </w:rPr>
      </w:pPr>
      <w:r w:rsidRPr="00E52EDB">
        <w:rPr>
          <w:rFonts w:ascii="Times New Roman" w:hAnsi="Times New Roman" w:cs="Times New Roman"/>
          <w:color w:val="000000" w:themeColor="text1"/>
          <w:sz w:val="24"/>
          <w:szCs w:val="24"/>
          <w:lang w:val="id-ID"/>
        </w:rPr>
        <w:t>Persalinan merupakan</w:t>
      </w:r>
      <w:r w:rsidRPr="00E52EDB">
        <w:rPr>
          <w:rFonts w:ascii="Times New Roman" w:hAnsi="Times New Roman" w:cs="Times New Roman"/>
          <w:color w:val="000000" w:themeColor="text1"/>
          <w:sz w:val="24"/>
          <w:szCs w:val="24"/>
        </w:rPr>
        <w:t xml:space="preserve"> saat yang menegangkan dan mengunggah emosi ibu dan keluarganya, bahkan menjadi saat yang menyakitkan dan menakutkan bagi ibu. </w:t>
      </w:r>
      <w:r w:rsidRPr="00E52EDB">
        <w:rPr>
          <w:rFonts w:ascii="Times New Roman" w:hAnsi="Times New Roman" w:cs="Times New Roman"/>
          <w:color w:val="000000" w:themeColor="text1"/>
          <w:sz w:val="24"/>
          <w:szCs w:val="24"/>
          <w:lang w:val="id-ID"/>
        </w:rPr>
        <w:t>Pada</w:t>
      </w:r>
      <w:r w:rsidRPr="00E52EDB">
        <w:rPr>
          <w:rFonts w:ascii="Times New Roman" w:hAnsi="Times New Roman" w:cs="Times New Roman"/>
          <w:color w:val="000000" w:themeColor="text1"/>
          <w:sz w:val="24"/>
          <w:szCs w:val="24"/>
        </w:rPr>
        <w:t xml:space="preserve"> kondisi tersebut seorang ibu memerlukan dukungan selama persalinan. </w:t>
      </w:r>
      <w:r w:rsidRPr="00E52EDB">
        <w:rPr>
          <w:rFonts w:ascii="Times New Roman" w:hAnsi="Times New Roman" w:cs="Times New Roman"/>
          <w:color w:val="000000" w:themeColor="text1"/>
          <w:sz w:val="24"/>
          <w:szCs w:val="24"/>
          <w:lang w:val="id-ID"/>
        </w:rPr>
        <w:t>Dukungan</w:t>
      </w:r>
      <w:r w:rsidRPr="00E52EDB">
        <w:rPr>
          <w:rFonts w:ascii="Times New Roman" w:hAnsi="Times New Roman" w:cs="Times New Roman"/>
          <w:color w:val="000000" w:themeColor="text1"/>
          <w:sz w:val="24"/>
          <w:szCs w:val="24"/>
        </w:rPr>
        <w:t xml:space="preserve"> emosional selama persalinan menjadikan waktu persalinan pendek, meminimalkan intervensi dan menghasilkan persalinan yang baik</w:t>
      </w:r>
      <w:r w:rsidRPr="00E52EDB">
        <w:rPr>
          <w:rFonts w:ascii="Times New Roman" w:hAnsi="Times New Roman" w:cs="Times New Roman"/>
          <w:color w:val="000000" w:themeColor="text1"/>
          <w:sz w:val="24"/>
          <w:szCs w:val="24"/>
          <w:lang w:val="id-ID"/>
        </w:rPr>
        <w:t>.</w:t>
      </w:r>
      <w:r w:rsidRPr="00E52EDB">
        <w:rPr>
          <w:rFonts w:ascii="Times New Roman" w:hAnsi="Times New Roman" w:cs="Times New Roman"/>
          <w:color w:val="000000" w:themeColor="text1"/>
          <w:sz w:val="24"/>
          <w:szCs w:val="24"/>
          <w:vertAlign w:val="superscript"/>
          <w:lang w:val="id-ID"/>
        </w:rPr>
        <w:t>2</w:t>
      </w:r>
    </w:p>
    <w:p w:rsidR="00115AD0" w:rsidRPr="00E52EDB" w:rsidRDefault="00115AD0" w:rsidP="00115AD0">
      <w:pPr>
        <w:pStyle w:val="ListParagraph"/>
        <w:tabs>
          <w:tab w:val="left" w:pos="851"/>
        </w:tabs>
        <w:spacing w:line="240" w:lineRule="auto"/>
        <w:ind w:left="0" w:firstLine="426"/>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Berdasarkan Survei Demografi dan Kesehatan Indonesia (SDKI) tahun 2012, angka kematian ibu (yang berkaitan dengan kehamilan, persalinan, dan nifas) masih tinggi sebesar 359 per 100.000 kelahiran hidup. Capaian ini masih jauh dari target 118 per 100.000 kelahiran hidup pada tahun 2014. Penyebab utama masih tingginya angka kematian ibu (AKI) antara lain: belum optimalnya cakupan pelayanan antenatal pemeriksaan kehamilan ke-4 (K4) dan cakupan pertolongan persalinan oleh tenaga kesehatan terlatih.</w:t>
      </w:r>
      <w:r w:rsidRPr="00E52EDB">
        <w:rPr>
          <w:rFonts w:ascii="Times New Roman" w:hAnsi="Times New Roman" w:cs="Times New Roman"/>
          <w:color w:val="000000" w:themeColor="text1"/>
          <w:sz w:val="24"/>
          <w:szCs w:val="24"/>
          <w:vertAlign w:val="superscript"/>
          <w:lang w:val="id-ID"/>
        </w:rPr>
        <w:t>3</w:t>
      </w:r>
      <w:r w:rsidRPr="00E52EDB">
        <w:rPr>
          <w:rFonts w:ascii="Times New Roman" w:hAnsi="Times New Roman" w:cs="Times New Roman"/>
          <w:color w:val="000000" w:themeColor="text1"/>
          <w:sz w:val="24"/>
          <w:szCs w:val="24"/>
          <w:lang w:val="id-ID"/>
        </w:rPr>
        <w:t xml:space="preserve"> </w:t>
      </w:r>
    </w:p>
    <w:p w:rsidR="00115AD0" w:rsidRPr="00E52EDB" w:rsidRDefault="00115AD0" w:rsidP="00115AD0">
      <w:pPr>
        <w:pStyle w:val="ListParagraph"/>
        <w:tabs>
          <w:tab w:val="left" w:pos="851"/>
        </w:tabs>
        <w:spacing w:line="240" w:lineRule="auto"/>
        <w:ind w:left="0" w:firstLine="426"/>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Kementrian Kesehatan tahun 2013 menargetkan pertolongan persalinan oleh tenaga kesehatan sebesar 90% pada tahun 2015. Hal ini, sesuai dengan  target global </w:t>
      </w:r>
      <w:r w:rsidRPr="00E52EDB">
        <w:rPr>
          <w:rFonts w:ascii="Times New Roman" w:hAnsi="Times New Roman" w:cs="Times New Roman"/>
          <w:i/>
          <w:color w:val="000000" w:themeColor="text1"/>
          <w:sz w:val="24"/>
          <w:szCs w:val="24"/>
          <w:lang w:val="id-ID"/>
        </w:rPr>
        <w:t>Millenium Development Goals</w:t>
      </w:r>
      <w:r w:rsidRPr="00E52EDB">
        <w:rPr>
          <w:rFonts w:ascii="Times New Roman" w:hAnsi="Times New Roman" w:cs="Times New Roman"/>
          <w:color w:val="000000" w:themeColor="text1"/>
          <w:sz w:val="24"/>
          <w:szCs w:val="24"/>
          <w:lang w:val="id-ID"/>
        </w:rPr>
        <w:t xml:space="preserve"> (MDGs) ke-5 yaitu mengurangi 3/4 angka kematian ibu (AKI) yang dihubungkan dengan peningkatan persalinan yang ditolong oleh tenaga </w:t>
      </w:r>
      <w:r w:rsidRPr="00E52EDB">
        <w:rPr>
          <w:rFonts w:ascii="Times New Roman" w:hAnsi="Times New Roman" w:cs="Times New Roman"/>
          <w:color w:val="000000" w:themeColor="text1"/>
          <w:sz w:val="24"/>
          <w:szCs w:val="24"/>
          <w:lang w:val="id-ID"/>
        </w:rPr>
        <w:lastRenderedPageBreak/>
        <w:t>kesehatan. Hasil Riskesdas 2013, persalinan di fasilitas kesehatan adalah 70,4% dan masih terdapat 29,6% di rumah/lainnya.</w:t>
      </w:r>
      <w:r w:rsidRPr="00E52EDB">
        <w:rPr>
          <w:rFonts w:ascii="Times New Roman" w:hAnsi="Times New Roman" w:cs="Times New Roman"/>
          <w:color w:val="000000" w:themeColor="text1"/>
          <w:sz w:val="24"/>
          <w:szCs w:val="24"/>
          <w:vertAlign w:val="superscript"/>
          <w:lang w:val="id-ID"/>
        </w:rPr>
        <w:t>4</w:t>
      </w:r>
      <w:r w:rsidRPr="00E52EDB">
        <w:rPr>
          <w:rFonts w:ascii="Times New Roman" w:hAnsi="Times New Roman" w:cs="Times New Roman"/>
          <w:color w:val="000000" w:themeColor="text1"/>
          <w:sz w:val="24"/>
          <w:szCs w:val="24"/>
          <w:lang w:val="id-ID"/>
        </w:rPr>
        <w:t xml:space="preserve"> </w:t>
      </w:r>
    </w:p>
    <w:p w:rsidR="00900F35" w:rsidRPr="00E52EDB" w:rsidRDefault="00115AD0" w:rsidP="00115AD0">
      <w:pPr>
        <w:pStyle w:val="ListParagraph"/>
        <w:tabs>
          <w:tab w:val="left" w:pos="851"/>
        </w:tabs>
        <w:spacing w:line="240" w:lineRule="auto"/>
        <w:ind w:left="0" w:firstLine="426"/>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Menurut</w:t>
      </w:r>
      <w:r w:rsidRPr="00E52EDB">
        <w:rPr>
          <w:rFonts w:ascii="Times New Roman" w:hAnsi="Times New Roman" w:cs="Times New Roman"/>
          <w:color w:val="000000" w:themeColor="text1"/>
          <w:sz w:val="24"/>
          <w:szCs w:val="24"/>
        </w:rPr>
        <w:t xml:space="preserve"> data </w:t>
      </w:r>
      <w:r w:rsidRPr="00E52EDB">
        <w:rPr>
          <w:rFonts w:ascii="Times New Roman" w:hAnsi="Times New Roman" w:cs="Times New Roman"/>
          <w:color w:val="000000" w:themeColor="text1"/>
          <w:sz w:val="24"/>
          <w:szCs w:val="24"/>
          <w:lang w:val="id-ID"/>
        </w:rPr>
        <w:t>Profil</w:t>
      </w:r>
      <w:r w:rsidRPr="00E52EDB">
        <w:rPr>
          <w:rFonts w:ascii="Times New Roman" w:hAnsi="Times New Roman" w:cs="Times New Roman"/>
          <w:color w:val="000000" w:themeColor="text1"/>
          <w:sz w:val="24"/>
          <w:szCs w:val="24"/>
        </w:rPr>
        <w:t xml:space="preserve"> Kesehatan </w:t>
      </w:r>
      <w:r w:rsidRPr="00E52EDB">
        <w:rPr>
          <w:rFonts w:ascii="Times New Roman" w:hAnsi="Times New Roman" w:cs="Times New Roman"/>
          <w:color w:val="000000" w:themeColor="text1"/>
          <w:sz w:val="24"/>
          <w:szCs w:val="24"/>
          <w:lang w:val="id-ID"/>
        </w:rPr>
        <w:t>Kab/K</w:t>
      </w:r>
      <w:r w:rsidRPr="00E52EDB">
        <w:rPr>
          <w:rFonts w:ascii="Times New Roman" w:hAnsi="Times New Roman" w:cs="Times New Roman"/>
          <w:color w:val="000000" w:themeColor="text1"/>
          <w:sz w:val="24"/>
          <w:szCs w:val="24"/>
        </w:rPr>
        <w:t>ota (201</w:t>
      </w:r>
      <w:r w:rsidRPr="00E52EDB">
        <w:rPr>
          <w:rFonts w:ascii="Times New Roman" w:hAnsi="Times New Roman" w:cs="Times New Roman"/>
          <w:color w:val="000000" w:themeColor="text1"/>
          <w:sz w:val="24"/>
          <w:szCs w:val="24"/>
          <w:lang w:val="id-ID"/>
        </w:rPr>
        <w:t>2</w:t>
      </w:r>
      <w:r w:rsidRPr="00E52EDB">
        <w:rPr>
          <w:rFonts w:ascii="Times New Roman" w:hAnsi="Times New Roman" w:cs="Times New Roman"/>
          <w:color w:val="000000" w:themeColor="text1"/>
          <w:sz w:val="24"/>
          <w:szCs w:val="24"/>
        </w:rPr>
        <w:t>),</w:t>
      </w:r>
      <w:r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rPr>
        <w:t>pada tahun 201</w:t>
      </w:r>
      <w:r w:rsidRPr="00E52EDB">
        <w:rPr>
          <w:rFonts w:ascii="Times New Roman" w:hAnsi="Times New Roman" w:cs="Times New Roman"/>
          <w:color w:val="000000" w:themeColor="text1"/>
          <w:sz w:val="24"/>
          <w:szCs w:val="24"/>
          <w:lang w:val="id-ID"/>
        </w:rPr>
        <w:t>2</w:t>
      </w:r>
      <w:r w:rsidRPr="00E52EDB">
        <w:rPr>
          <w:rFonts w:ascii="Times New Roman" w:hAnsi="Times New Roman" w:cs="Times New Roman"/>
          <w:color w:val="000000" w:themeColor="text1"/>
          <w:sz w:val="24"/>
          <w:szCs w:val="24"/>
        </w:rPr>
        <w:t xml:space="preserve"> jumlah bayi lahir hidup</w:t>
      </w:r>
      <w:r w:rsidRPr="00E52EDB">
        <w:rPr>
          <w:rFonts w:ascii="Times New Roman" w:hAnsi="Times New Roman" w:cs="Times New Roman"/>
          <w:color w:val="000000" w:themeColor="text1"/>
          <w:sz w:val="24"/>
          <w:szCs w:val="24"/>
          <w:lang w:val="id-ID"/>
        </w:rPr>
        <w:t xml:space="preserve"> di Kab. Kubu Raya </w:t>
      </w:r>
      <w:r w:rsidRPr="00E52EDB">
        <w:rPr>
          <w:rFonts w:ascii="Times New Roman" w:hAnsi="Times New Roman" w:cs="Times New Roman"/>
          <w:color w:val="000000" w:themeColor="text1"/>
          <w:sz w:val="24"/>
          <w:szCs w:val="24"/>
        </w:rPr>
        <w:t xml:space="preserve">sebanyak </w:t>
      </w:r>
      <w:r w:rsidRPr="00E52EDB">
        <w:rPr>
          <w:rFonts w:ascii="Times New Roman" w:hAnsi="Times New Roman" w:cs="Times New Roman"/>
          <w:color w:val="000000" w:themeColor="text1"/>
          <w:sz w:val="24"/>
          <w:szCs w:val="24"/>
          <w:lang w:val="id-ID"/>
        </w:rPr>
        <w:t>10.839</w:t>
      </w:r>
      <w:r w:rsidRPr="00E52EDB">
        <w:rPr>
          <w:rFonts w:ascii="Times New Roman" w:hAnsi="Times New Roman" w:cs="Times New Roman"/>
          <w:color w:val="000000" w:themeColor="text1"/>
          <w:sz w:val="24"/>
          <w:szCs w:val="24"/>
        </w:rPr>
        <w:t xml:space="preserve"> bayi. Terdapat </w:t>
      </w:r>
      <w:r w:rsidRPr="00E52EDB">
        <w:rPr>
          <w:rFonts w:ascii="Times New Roman" w:hAnsi="Times New Roman" w:cs="Times New Roman"/>
          <w:color w:val="000000" w:themeColor="text1"/>
          <w:sz w:val="24"/>
          <w:szCs w:val="24"/>
          <w:lang w:val="id-ID"/>
        </w:rPr>
        <w:t>55</w:t>
      </w:r>
      <w:r w:rsidRPr="00E52EDB">
        <w:rPr>
          <w:rFonts w:ascii="Times New Roman" w:hAnsi="Times New Roman" w:cs="Times New Roman"/>
          <w:color w:val="000000" w:themeColor="text1"/>
          <w:sz w:val="24"/>
          <w:szCs w:val="24"/>
        </w:rPr>
        <w:t xml:space="preserve"> bayi lahir </w:t>
      </w:r>
      <w:r w:rsidRPr="00E52EDB">
        <w:rPr>
          <w:rFonts w:ascii="Times New Roman" w:hAnsi="Times New Roman" w:cs="Times New Roman"/>
          <w:color w:val="000000" w:themeColor="text1"/>
          <w:sz w:val="24"/>
          <w:szCs w:val="24"/>
          <w:lang w:val="id-ID"/>
        </w:rPr>
        <w:t>mati</w:t>
      </w:r>
      <w:r w:rsidRPr="00E52EDB">
        <w:rPr>
          <w:rFonts w:ascii="Times New Roman" w:hAnsi="Times New Roman" w:cs="Times New Roman"/>
          <w:color w:val="000000" w:themeColor="text1"/>
          <w:sz w:val="24"/>
          <w:szCs w:val="24"/>
        </w:rPr>
        <w:t xml:space="preserve"> dan </w:t>
      </w:r>
      <w:r w:rsidRPr="00E52EDB">
        <w:rPr>
          <w:rFonts w:ascii="Times New Roman" w:hAnsi="Times New Roman" w:cs="Times New Roman"/>
          <w:color w:val="000000" w:themeColor="text1"/>
          <w:sz w:val="24"/>
          <w:szCs w:val="24"/>
          <w:lang w:val="id-ID"/>
        </w:rPr>
        <w:t>7</w:t>
      </w:r>
      <w:r w:rsidRPr="00E52EDB">
        <w:rPr>
          <w:rFonts w:ascii="Times New Roman" w:hAnsi="Times New Roman" w:cs="Times New Roman"/>
          <w:color w:val="000000" w:themeColor="text1"/>
          <w:sz w:val="24"/>
          <w:szCs w:val="24"/>
        </w:rPr>
        <w:t xml:space="preserve"> ibu yang meninggal saat proses persalinan</w:t>
      </w:r>
      <w:r w:rsidRPr="00E52EDB">
        <w:rPr>
          <w:rFonts w:ascii="Times New Roman" w:hAnsi="Times New Roman" w:cs="Times New Roman"/>
          <w:color w:val="000000" w:themeColor="text1"/>
          <w:sz w:val="24"/>
          <w:szCs w:val="24"/>
          <w:lang w:val="id-ID"/>
        </w:rPr>
        <w:t>.</w:t>
      </w:r>
      <w:r w:rsidRPr="00E52EDB">
        <w:rPr>
          <w:rFonts w:ascii="Times New Roman" w:hAnsi="Times New Roman" w:cs="Times New Roman"/>
          <w:color w:val="000000" w:themeColor="text1"/>
          <w:sz w:val="24"/>
          <w:szCs w:val="24"/>
          <w:vertAlign w:val="superscript"/>
          <w:lang w:val="id-ID"/>
        </w:rPr>
        <w:t>5</w:t>
      </w:r>
      <w:r w:rsidR="00900F35" w:rsidRPr="00E52EDB">
        <w:rPr>
          <w:rFonts w:ascii="Times New Roman" w:hAnsi="Times New Roman" w:cs="Times New Roman"/>
          <w:color w:val="000000" w:themeColor="text1"/>
          <w:sz w:val="24"/>
          <w:szCs w:val="24"/>
          <w:lang w:val="id-ID"/>
        </w:rPr>
        <w:t xml:space="preserve"> </w:t>
      </w:r>
    </w:p>
    <w:p w:rsidR="00900F35" w:rsidRPr="00E52EDB" w:rsidRDefault="00900F35" w:rsidP="00115AD0">
      <w:pPr>
        <w:pStyle w:val="ListParagraph"/>
        <w:tabs>
          <w:tab w:val="left" w:pos="851"/>
        </w:tabs>
        <w:spacing w:line="240" w:lineRule="auto"/>
        <w:ind w:left="0" w:firstLine="426"/>
        <w:jc w:val="both"/>
        <w:rPr>
          <w:rFonts w:ascii="Times New Roman" w:eastAsia="Times New Roman" w:hAnsi="Times New Roman" w:cs="Times New Roman"/>
          <w:color w:val="000000" w:themeColor="text1"/>
          <w:sz w:val="24"/>
          <w:szCs w:val="24"/>
          <w:vertAlign w:val="superscript"/>
          <w:lang w:val="id-ID"/>
        </w:rPr>
      </w:pPr>
      <w:r w:rsidRPr="00E52EDB">
        <w:rPr>
          <w:rFonts w:ascii="Times New Roman" w:hAnsi="Times New Roman" w:cs="Times New Roman"/>
          <w:color w:val="000000" w:themeColor="text1"/>
          <w:sz w:val="24"/>
          <w:szCs w:val="24"/>
          <w:lang w:val="id-ID"/>
        </w:rPr>
        <w:t xml:space="preserve">Di </w:t>
      </w:r>
      <w:r w:rsidRPr="00E52EDB">
        <w:rPr>
          <w:rFonts w:ascii="Times New Roman" w:hAnsi="Times New Roman" w:cs="Times New Roman"/>
          <w:color w:val="000000" w:themeColor="text1"/>
          <w:sz w:val="24"/>
          <w:szCs w:val="24"/>
        </w:rPr>
        <w:t xml:space="preserve">Desa Kuala Mandor B tahun </w:t>
      </w:r>
      <w:r w:rsidRPr="00E52EDB">
        <w:rPr>
          <w:rFonts w:ascii="Times New Roman" w:eastAsia="Times New Roman" w:hAnsi="Times New Roman" w:cs="Times New Roman"/>
          <w:color w:val="000000" w:themeColor="text1"/>
          <w:sz w:val="24"/>
          <w:szCs w:val="24"/>
        </w:rPr>
        <w:t>201</w:t>
      </w:r>
      <w:r w:rsidRPr="00E52EDB">
        <w:rPr>
          <w:rFonts w:ascii="Times New Roman" w:eastAsia="Times New Roman" w:hAnsi="Times New Roman" w:cs="Times New Roman"/>
          <w:color w:val="000000" w:themeColor="text1"/>
          <w:sz w:val="24"/>
          <w:szCs w:val="24"/>
          <w:lang w:val="id-ID"/>
        </w:rPr>
        <w:t>4</w:t>
      </w:r>
      <w:r w:rsidRPr="00E52EDB">
        <w:rPr>
          <w:rFonts w:ascii="Times New Roman" w:eastAsia="Times New Roman" w:hAnsi="Times New Roman" w:cs="Times New Roman"/>
          <w:color w:val="000000" w:themeColor="text1"/>
          <w:sz w:val="24"/>
          <w:szCs w:val="24"/>
        </w:rPr>
        <w:t xml:space="preserve"> </w:t>
      </w:r>
      <w:r w:rsidRPr="00E52EDB">
        <w:rPr>
          <w:rFonts w:ascii="Times New Roman" w:hAnsi="Times New Roman" w:cs="Times New Roman"/>
          <w:color w:val="000000" w:themeColor="text1"/>
          <w:sz w:val="24"/>
          <w:szCs w:val="24"/>
          <w:lang w:val="id-ID"/>
        </w:rPr>
        <w:t xml:space="preserve">cakupan persalinan oleh tenaga kesehatan </w:t>
      </w:r>
      <w:r w:rsidRPr="00E52EDB">
        <w:rPr>
          <w:rFonts w:ascii="Times New Roman" w:eastAsia="Times New Roman" w:hAnsi="Times New Roman" w:cs="Times New Roman"/>
          <w:color w:val="000000" w:themeColor="text1"/>
          <w:sz w:val="24"/>
          <w:szCs w:val="24"/>
        </w:rPr>
        <w:t xml:space="preserve">berdasarkan data dari program Kesehatan Ibu dan Anak dengan sasaran </w:t>
      </w:r>
      <w:r w:rsidRPr="00E52EDB">
        <w:rPr>
          <w:rFonts w:ascii="Times New Roman" w:eastAsia="Times New Roman" w:hAnsi="Times New Roman" w:cs="Times New Roman"/>
          <w:color w:val="000000" w:themeColor="text1"/>
          <w:sz w:val="24"/>
          <w:szCs w:val="24"/>
          <w:lang w:val="id-ID"/>
        </w:rPr>
        <w:t>122</w:t>
      </w:r>
      <w:r w:rsidRPr="00E52EDB">
        <w:rPr>
          <w:rFonts w:ascii="Times New Roman" w:eastAsia="Times New Roman" w:hAnsi="Times New Roman" w:cs="Times New Roman"/>
          <w:color w:val="000000" w:themeColor="text1"/>
          <w:sz w:val="24"/>
          <w:szCs w:val="24"/>
        </w:rPr>
        <w:t xml:space="preserve"> ibu bersalin, yang ditolong oleh tenaga kesehatan berjumlah </w:t>
      </w:r>
      <w:r w:rsidRPr="00E52EDB">
        <w:rPr>
          <w:rFonts w:ascii="Times New Roman" w:eastAsia="Times New Roman" w:hAnsi="Times New Roman" w:cs="Times New Roman"/>
          <w:color w:val="000000" w:themeColor="text1"/>
          <w:sz w:val="24"/>
          <w:szCs w:val="24"/>
          <w:lang w:val="id-ID"/>
        </w:rPr>
        <w:t>84</w:t>
      </w:r>
      <w:r w:rsidRPr="00E52EDB">
        <w:rPr>
          <w:rFonts w:ascii="Times New Roman" w:eastAsia="Times New Roman" w:hAnsi="Times New Roman" w:cs="Times New Roman"/>
          <w:color w:val="000000" w:themeColor="text1"/>
          <w:sz w:val="24"/>
          <w:szCs w:val="24"/>
        </w:rPr>
        <w:t xml:space="preserve"> orang (</w:t>
      </w:r>
      <w:r w:rsidRPr="00E52EDB">
        <w:rPr>
          <w:rFonts w:ascii="Times New Roman" w:eastAsia="Times New Roman" w:hAnsi="Times New Roman" w:cs="Times New Roman"/>
          <w:color w:val="000000" w:themeColor="text1"/>
          <w:sz w:val="24"/>
          <w:szCs w:val="24"/>
          <w:lang w:val="id-ID"/>
        </w:rPr>
        <w:t>68,9</w:t>
      </w:r>
      <w:r w:rsidRPr="00E52EDB">
        <w:rPr>
          <w:rFonts w:ascii="Times New Roman" w:eastAsia="Times New Roman" w:hAnsi="Times New Roman" w:cs="Times New Roman"/>
          <w:color w:val="000000" w:themeColor="text1"/>
          <w:sz w:val="24"/>
          <w:szCs w:val="24"/>
        </w:rPr>
        <w:t xml:space="preserve">%) dan oleh tenaga non kesehatan </w:t>
      </w:r>
      <w:r w:rsidRPr="00E52EDB">
        <w:rPr>
          <w:rFonts w:ascii="Times New Roman" w:eastAsia="Times New Roman" w:hAnsi="Times New Roman" w:cs="Times New Roman"/>
          <w:color w:val="000000" w:themeColor="text1"/>
          <w:sz w:val="24"/>
          <w:szCs w:val="24"/>
          <w:lang w:val="id-ID"/>
        </w:rPr>
        <w:t>berjumlah</w:t>
      </w:r>
      <w:r w:rsidRPr="00E52EDB">
        <w:rPr>
          <w:rFonts w:ascii="Times New Roman" w:eastAsia="Times New Roman" w:hAnsi="Times New Roman" w:cs="Times New Roman"/>
          <w:color w:val="000000" w:themeColor="text1"/>
          <w:sz w:val="24"/>
          <w:szCs w:val="24"/>
        </w:rPr>
        <w:t xml:space="preserve"> </w:t>
      </w:r>
      <w:r w:rsidRPr="00E52EDB">
        <w:rPr>
          <w:rFonts w:ascii="Times New Roman" w:eastAsia="Times New Roman" w:hAnsi="Times New Roman" w:cs="Times New Roman"/>
          <w:color w:val="000000" w:themeColor="text1"/>
          <w:sz w:val="24"/>
          <w:szCs w:val="24"/>
          <w:lang w:val="id-ID"/>
        </w:rPr>
        <w:t xml:space="preserve">38 orang </w:t>
      </w:r>
      <w:r w:rsidRPr="00E52EDB">
        <w:rPr>
          <w:rFonts w:ascii="Times New Roman" w:eastAsia="Times New Roman" w:hAnsi="Times New Roman" w:cs="Times New Roman"/>
          <w:color w:val="000000" w:themeColor="text1"/>
          <w:sz w:val="24"/>
          <w:szCs w:val="24"/>
        </w:rPr>
        <w:t>(</w:t>
      </w:r>
      <w:r w:rsidRPr="00E52EDB">
        <w:rPr>
          <w:rFonts w:ascii="Times New Roman" w:eastAsia="Times New Roman" w:hAnsi="Times New Roman" w:cs="Times New Roman"/>
          <w:color w:val="000000" w:themeColor="text1"/>
          <w:sz w:val="24"/>
          <w:szCs w:val="24"/>
          <w:lang w:val="id-ID"/>
        </w:rPr>
        <w:t>31,1</w:t>
      </w:r>
      <w:r w:rsidRPr="00E52EDB">
        <w:rPr>
          <w:rFonts w:ascii="Times New Roman" w:eastAsia="Times New Roman" w:hAnsi="Times New Roman" w:cs="Times New Roman"/>
          <w:color w:val="000000" w:themeColor="text1"/>
          <w:sz w:val="24"/>
          <w:szCs w:val="24"/>
        </w:rPr>
        <w:t>%)</w:t>
      </w:r>
      <w:r w:rsidRPr="00E52EDB">
        <w:rPr>
          <w:rFonts w:ascii="Times New Roman" w:eastAsia="Times New Roman" w:hAnsi="Times New Roman" w:cs="Times New Roman"/>
          <w:color w:val="000000" w:themeColor="text1"/>
          <w:sz w:val="24"/>
          <w:szCs w:val="24"/>
          <w:lang w:val="id-ID"/>
        </w:rPr>
        <w:t>.</w:t>
      </w:r>
      <w:r w:rsidRPr="00E52EDB">
        <w:rPr>
          <w:rFonts w:ascii="Times New Roman" w:eastAsia="Times New Roman" w:hAnsi="Times New Roman" w:cs="Times New Roman"/>
          <w:color w:val="000000" w:themeColor="text1"/>
          <w:sz w:val="24"/>
          <w:szCs w:val="24"/>
          <w:vertAlign w:val="superscript"/>
          <w:lang w:val="id-ID"/>
        </w:rPr>
        <w:t>6</w:t>
      </w:r>
    </w:p>
    <w:p w:rsidR="00900F35" w:rsidRPr="00E52EDB" w:rsidRDefault="00900F35" w:rsidP="00115AD0">
      <w:pPr>
        <w:pStyle w:val="ListParagraph"/>
        <w:tabs>
          <w:tab w:val="left" w:pos="851"/>
        </w:tabs>
        <w:spacing w:line="240" w:lineRule="auto"/>
        <w:ind w:left="0" w:firstLine="426"/>
        <w:jc w:val="both"/>
        <w:rPr>
          <w:rFonts w:ascii="Times New Roman" w:hAnsi="Times New Roman" w:cs="Times New Roman"/>
          <w:color w:val="000000" w:themeColor="text1"/>
          <w:sz w:val="24"/>
          <w:szCs w:val="24"/>
          <w:vertAlign w:val="superscript"/>
          <w:lang w:val="id-ID"/>
        </w:rPr>
      </w:pPr>
      <w:r w:rsidRPr="00E52EDB">
        <w:rPr>
          <w:rFonts w:ascii="Times New Roman" w:hAnsi="Times New Roman" w:cs="Times New Roman"/>
          <w:color w:val="000000" w:themeColor="text1"/>
          <w:sz w:val="24"/>
          <w:szCs w:val="24"/>
          <w:lang w:val="id-ID"/>
        </w:rPr>
        <w:t xml:space="preserve">Berdasarkan data </w:t>
      </w:r>
      <w:r w:rsidRPr="00E52EDB">
        <w:rPr>
          <w:rFonts w:ascii="Times New Roman" w:hAnsi="Times New Roman" w:cs="Times New Roman"/>
          <w:color w:val="000000" w:themeColor="text1"/>
          <w:sz w:val="24"/>
          <w:szCs w:val="24"/>
        </w:rPr>
        <w:t>Rapid Survey</w:t>
      </w:r>
      <w:r w:rsidRPr="00E52EDB">
        <w:rPr>
          <w:rFonts w:ascii="Times New Roman" w:hAnsi="Times New Roman" w:cs="Times New Roman"/>
          <w:color w:val="000000" w:themeColor="text1"/>
          <w:sz w:val="24"/>
          <w:szCs w:val="24"/>
          <w:lang w:val="id-ID"/>
        </w:rPr>
        <w:t xml:space="preserve"> 201</w:t>
      </w:r>
      <w:r w:rsidRPr="00E52EDB">
        <w:rPr>
          <w:rFonts w:ascii="Times New Roman" w:hAnsi="Times New Roman" w:cs="Times New Roman"/>
          <w:color w:val="000000" w:themeColor="text1"/>
          <w:sz w:val="24"/>
          <w:szCs w:val="24"/>
        </w:rPr>
        <w:t>5</w:t>
      </w:r>
      <w:r w:rsidRPr="00E52EDB">
        <w:rPr>
          <w:rFonts w:ascii="Times New Roman" w:hAnsi="Times New Roman" w:cs="Times New Roman"/>
          <w:color w:val="000000" w:themeColor="text1"/>
          <w:sz w:val="24"/>
          <w:szCs w:val="24"/>
          <w:lang w:val="id-ID"/>
        </w:rPr>
        <w:t xml:space="preserve"> di </w:t>
      </w:r>
      <w:r w:rsidRPr="00E52EDB">
        <w:rPr>
          <w:rFonts w:ascii="Times New Roman" w:hAnsi="Times New Roman" w:cs="Times New Roman"/>
          <w:color w:val="000000" w:themeColor="text1"/>
          <w:sz w:val="24"/>
          <w:szCs w:val="24"/>
        </w:rPr>
        <w:t xml:space="preserve">Desa Kuala Mandor B sebanyak 210 sampel, didapatkan bahwa persalinan yang ditolong oleh tenaga kesehatan sebesar 35,7%, ditolong oleh dukun </w:t>
      </w:r>
      <w:r w:rsidRPr="00E52EDB">
        <w:rPr>
          <w:rFonts w:ascii="Times New Roman" w:hAnsi="Times New Roman" w:cs="Times New Roman"/>
          <w:color w:val="000000" w:themeColor="text1"/>
          <w:sz w:val="24"/>
          <w:szCs w:val="24"/>
          <w:lang w:val="id-ID"/>
        </w:rPr>
        <w:t xml:space="preserve">sebesar </w:t>
      </w:r>
      <w:r w:rsidRPr="00E52EDB">
        <w:rPr>
          <w:rFonts w:ascii="Times New Roman" w:hAnsi="Times New Roman" w:cs="Times New Roman"/>
          <w:color w:val="000000" w:themeColor="text1"/>
          <w:sz w:val="24"/>
          <w:szCs w:val="24"/>
        </w:rPr>
        <w:t xml:space="preserve">61,4% dan </w:t>
      </w:r>
      <w:r w:rsidRPr="00E52EDB">
        <w:rPr>
          <w:rFonts w:ascii="Times New Roman" w:hAnsi="Times New Roman" w:cs="Times New Roman"/>
          <w:color w:val="000000" w:themeColor="text1"/>
          <w:sz w:val="24"/>
          <w:szCs w:val="24"/>
          <w:lang w:val="id-ID"/>
        </w:rPr>
        <w:t xml:space="preserve">lain-lain sebesar </w:t>
      </w:r>
      <w:r w:rsidRPr="00E52EDB">
        <w:rPr>
          <w:rFonts w:ascii="Times New Roman" w:hAnsi="Times New Roman" w:cs="Times New Roman"/>
          <w:color w:val="000000" w:themeColor="text1"/>
          <w:sz w:val="24"/>
          <w:szCs w:val="24"/>
        </w:rPr>
        <w:t>2,9%</w:t>
      </w:r>
      <w:r w:rsidRPr="00E52EDB">
        <w:rPr>
          <w:rFonts w:ascii="Times New Roman" w:hAnsi="Times New Roman" w:cs="Times New Roman"/>
          <w:color w:val="000000" w:themeColor="text1"/>
          <w:sz w:val="24"/>
          <w:szCs w:val="24"/>
          <w:lang w:val="id-ID"/>
        </w:rPr>
        <w:t>. Dari 61,4% yang ditolong oleh dukun tersebut, semuanya adalah merupakan suku Madura.</w:t>
      </w:r>
      <w:r w:rsidRPr="00E52EDB">
        <w:rPr>
          <w:rFonts w:ascii="Times New Roman" w:hAnsi="Times New Roman" w:cs="Times New Roman"/>
          <w:color w:val="000000" w:themeColor="text1"/>
          <w:sz w:val="24"/>
          <w:szCs w:val="24"/>
          <w:vertAlign w:val="superscript"/>
          <w:lang w:val="id-ID"/>
        </w:rPr>
        <w:t>7</w:t>
      </w:r>
    </w:p>
    <w:p w:rsidR="00F614FC" w:rsidRDefault="00900F35" w:rsidP="00F614FC">
      <w:pPr>
        <w:pStyle w:val="ListParagraph"/>
        <w:tabs>
          <w:tab w:val="left" w:pos="851"/>
        </w:tabs>
        <w:spacing w:line="240" w:lineRule="auto"/>
        <w:ind w:left="0" w:firstLine="426"/>
        <w:jc w:val="both"/>
        <w:rPr>
          <w:rFonts w:ascii="Times New Roman" w:hAnsi="Times New Roman" w:cs="Times New Roman"/>
          <w:color w:val="000000" w:themeColor="text1"/>
          <w:sz w:val="24"/>
          <w:szCs w:val="24"/>
          <w:vertAlign w:val="superscript"/>
          <w:lang w:val="id-ID"/>
        </w:rPr>
      </w:pPr>
      <w:r w:rsidRPr="00E52EDB">
        <w:rPr>
          <w:rFonts w:ascii="Times New Roman" w:hAnsi="Times New Roman" w:cs="Times New Roman"/>
          <w:color w:val="000000" w:themeColor="text1"/>
          <w:sz w:val="24"/>
          <w:szCs w:val="24"/>
          <w:lang w:val="id-ID"/>
        </w:rPr>
        <w:t>Suku Madura memiliki k</w:t>
      </w:r>
      <w:r w:rsidRPr="00E52EDB">
        <w:rPr>
          <w:rFonts w:ascii="Times New Roman" w:hAnsi="Times New Roman" w:cs="Times New Roman"/>
          <w:color w:val="000000" w:themeColor="text1"/>
          <w:sz w:val="24"/>
          <w:szCs w:val="24"/>
        </w:rPr>
        <w:t xml:space="preserve">epatuhan </w:t>
      </w:r>
      <w:r w:rsidRPr="00E52EDB">
        <w:rPr>
          <w:rFonts w:ascii="Times New Roman" w:hAnsi="Times New Roman" w:cs="Times New Roman"/>
          <w:color w:val="000000" w:themeColor="text1"/>
          <w:sz w:val="24"/>
          <w:szCs w:val="24"/>
          <w:lang w:val="id-ID"/>
        </w:rPr>
        <w:t>dan</w:t>
      </w:r>
      <w:r w:rsidRPr="00E52EDB">
        <w:rPr>
          <w:rFonts w:ascii="Times New Roman" w:hAnsi="Times New Roman" w:cs="Times New Roman"/>
          <w:color w:val="000000" w:themeColor="text1"/>
          <w:sz w:val="24"/>
          <w:szCs w:val="24"/>
        </w:rPr>
        <w:t xml:space="preserve"> ketaatan kepada </w:t>
      </w:r>
      <w:r w:rsidRPr="00E52EDB">
        <w:rPr>
          <w:rFonts w:ascii="Times New Roman" w:hAnsi="Times New Roman" w:cs="Times New Roman"/>
          <w:color w:val="000000" w:themeColor="text1"/>
          <w:sz w:val="24"/>
          <w:szCs w:val="24"/>
          <w:lang w:val="id-ID"/>
        </w:rPr>
        <w:t>a</w:t>
      </w:r>
      <w:r w:rsidRPr="00E52EDB">
        <w:rPr>
          <w:rFonts w:ascii="Times New Roman" w:hAnsi="Times New Roman" w:cs="Times New Roman"/>
          <w:color w:val="000000" w:themeColor="text1"/>
          <w:sz w:val="24"/>
          <w:szCs w:val="24"/>
        </w:rPr>
        <w:t xml:space="preserve">yah dan </w:t>
      </w:r>
      <w:r w:rsidRPr="00E52EDB">
        <w:rPr>
          <w:rFonts w:ascii="Times New Roman" w:hAnsi="Times New Roman" w:cs="Times New Roman"/>
          <w:color w:val="000000" w:themeColor="text1"/>
          <w:sz w:val="24"/>
          <w:szCs w:val="24"/>
          <w:lang w:val="id-ID"/>
        </w:rPr>
        <w:t>i</w:t>
      </w:r>
      <w:r w:rsidRPr="00E52EDB">
        <w:rPr>
          <w:rFonts w:ascii="Times New Roman" w:hAnsi="Times New Roman" w:cs="Times New Roman"/>
          <w:color w:val="000000" w:themeColor="text1"/>
          <w:sz w:val="24"/>
          <w:szCs w:val="24"/>
        </w:rPr>
        <w:t>bu</w:t>
      </w:r>
      <w:r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rPr>
        <w:t>sebagai orangtua</w:t>
      </w:r>
      <w:r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rPr>
        <w:t xml:space="preserve">Secara </w:t>
      </w:r>
      <w:r w:rsidRPr="00E52EDB">
        <w:rPr>
          <w:rFonts w:ascii="Times New Roman" w:hAnsi="Times New Roman" w:cs="Times New Roman"/>
          <w:color w:val="000000" w:themeColor="text1"/>
          <w:sz w:val="24"/>
          <w:szCs w:val="24"/>
          <w:lang w:val="id-ID"/>
        </w:rPr>
        <w:t>budaya,</w:t>
      </w:r>
      <w:r w:rsidRPr="00E52EDB">
        <w:rPr>
          <w:rFonts w:ascii="Times New Roman" w:hAnsi="Times New Roman" w:cs="Times New Roman"/>
          <w:color w:val="000000" w:themeColor="text1"/>
          <w:sz w:val="24"/>
          <w:szCs w:val="24"/>
        </w:rPr>
        <w:t xml:space="preserve"> ketaatan dan ketundukan seseorang kepada kedua orangtuanya adalah mutlak</w:t>
      </w:r>
      <w:r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rPr>
        <w:t>tidak dapat dinego</w:t>
      </w:r>
      <w:r w:rsidRPr="00E52EDB">
        <w:rPr>
          <w:rFonts w:ascii="Times New Roman" w:hAnsi="Times New Roman" w:cs="Times New Roman"/>
          <w:color w:val="000000" w:themeColor="text1"/>
          <w:sz w:val="24"/>
          <w:szCs w:val="24"/>
          <w:lang w:val="id-ID"/>
        </w:rPr>
        <w:t>isasi</w:t>
      </w:r>
      <w:r w:rsidRPr="00E52EDB">
        <w:rPr>
          <w:rFonts w:ascii="Times New Roman" w:hAnsi="Times New Roman" w:cs="Times New Roman"/>
          <w:color w:val="000000" w:themeColor="text1"/>
          <w:sz w:val="24"/>
          <w:szCs w:val="24"/>
        </w:rPr>
        <w:t xml:space="preserve"> maupun diganggu gugat. Jika tidak</w:t>
      </w:r>
      <w:r w:rsidRPr="00E52EDB">
        <w:rPr>
          <w:rFonts w:ascii="Times New Roman" w:hAnsi="Times New Roman" w:cs="Times New Roman"/>
          <w:color w:val="000000" w:themeColor="text1"/>
          <w:sz w:val="24"/>
          <w:szCs w:val="24"/>
          <w:lang w:val="id-ID"/>
        </w:rPr>
        <w:t>,</w:t>
      </w:r>
      <w:r w:rsidRPr="00E52EDB">
        <w:rPr>
          <w:rFonts w:ascii="Times New Roman" w:hAnsi="Times New Roman" w:cs="Times New Roman"/>
          <w:color w:val="000000" w:themeColor="text1"/>
          <w:sz w:val="24"/>
          <w:szCs w:val="24"/>
        </w:rPr>
        <w:t xml:space="preserve"> </w:t>
      </w:r>
      <w:r w:rsidRPr="00E52EDB">
        <w:rPr>
          <w:rFonts w:ascii="Times New Roman" w:hAnsi="Times New Roman" w:cs="Times New Roman"/>
          <w:color w:val="000000" w:themeColor="text1"/>
          <w:sz w:val="24"/>
          <w:szCs w:val="24"/>
          <w:lang w:val="id-ID"/>
        </w:rPr>
        <w:t xml:space="preserve">akan dianggap </w:t>
      </w:r>
      <w:r w:rsidRPr="00E52EDB">
        <w:rPr>
          <w:rFonts w:ascii="Times New Roman" w:hAnsi="Times New Roman" w:cs="Times New Roman"/>
          <w:color w:val="000000" w:themeColor="text1"/>
          <w:sz w:val="24"/>
          <w:szCs w:val="24"/>
        </w:rPr>
        <w:t>durhaka</w:t>
      </w:r>
      <w:r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rPr>
        <w:t xml:space="preserve">oleh lingkungan </w:t>
      </w:r>
      <w:r w:rsidRPr="00E52EDB">
        <w:rPr>
          <w:rFonts w:ascii="Times New Roman" w:hAnsi="Times New Roman" w:cs="Times New Roman"/>
          <w:color w:val="000000" w:themeColor="text1"/>
          <w:sz w:val="24"/>
          <w:szCs w:val="24"/>
          <w:lang w:val="id-ID"/>
        </w:rPr>
        <w:t>budaya</w:t>
      </w:r>
      <w:r w:rsidRPr="00E52EDB">
        <w:rPr>
          <w:rFonts w:ascii="Times New Roman" w:hAnsi="Times New Roman" w:cs="Times New Roman"/>
          <w:color w:val="000000" w:themeColor="text1"/>
          <w:sz w:val="24"/>
          <w:szCs w:val="24"/>
        </w:rPr>
        <w:t xml:space="preserve"> masyarakatnya.</w:t>
      </w:r>
      <w:r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rPr>
        <w:t>Konsekuensi lanjutannya dipastikan bahwa jika pada saat ini seseorang (anak) patuh kepada orangtuanya maka pada saatnya nanti dia ketika menjadi orangtua akan ditaati pula oleh anak-anaknya</w:t>
      </w:r>
      <w:r w:rsidRPr="00E52EDB">
        <w:rPr>
          <w:rFonts w:ascii="Times New Roman" w:hAnsi="Times New Roman" w:cs="Times New Roman"/>
          <w:color w:val="000000" w:themeColor="text1"/>
          <w:sz w:val="24"/>
          <w:szCs w:val="24"/>
          <w:lang w:val="id-ID"/>
        </w:rPr>
        <w:t>.</w:t>
      </w:r>
      <w:r w:rsidRPr="00E52EDB">
        <w:rPr>
          <w:rFonts w:ascii="Times New Roman" w:hAnsi="Times New Roman" w:cs="Times New Roman"/>
          <w:color w:val="000000" w:themeColor="text1"/>
          <w:sz w:val="24"/>
          <w:szCs w:val="24"/>
          <w:vertAlign w:val="superscript"/>
          <w:lang w:val="id-ID"/>
        </w:rPr>
        <w:t>8</w:t>
      </w:r>
    </w:p>
    <w:p w:rsidR="00F614FC" w:rsidRPr="00F614FC" w:rsidRDefault="00F614FC" w:rsidP="00F614FC">
      <w:pPr>
        <w:pStyle w:val="ListParagraph"/>
        <w:tabs>
          <w:tab w:val="left" w:pos="851"/>
        </w:tabs>
        <w:spacing w:line="240" w:lineRule="auto"/>
        <w:ind w:left="0" w:firstLine="426"/>
        <w:jc w:val="both"/>
        <w:rPr>
          <w:rFonts w:ascii="Times New Roman" w:hAnsi="Times New Roman" w:cs="Times New Roman"/>
          <w:color w:val="000000" w:themeColor="text1"/>
          <w:sz w:val="24"/>
          <w:szCs w:val="24"/>
          <w:vertAlign w:val="superscript"/>
          <w:lang w:val="id-ID"/>
        </w:rPr>
      </w:pPr>
      <w:r w:rsidRPr="00F614FC">
        <w:rPr>
          <w:rFonts w:ascii="Times New Roman" w:hAnsi="Times New Roman" w:cs="Times New Roman"/>
          <w:color w:val="000000" w:themeColor="text1"/>
          <w:sz w:val="24"/>
          <w:szCs w:val="24"/>
          <w:lang w:val="id-ID"/>
        </w:rPr>
        <w:lastRenderedPageBreak/>
        <w:t xml:space="preserve">Berdasarkan latar belakang di atas, tujuan penelitian ini adalah </w:t>
      </w:r>
      <w:r>
        <w:rPr>
          <w:rFonts w:ascii="Times New Roman" w:hAnsi="Times New Roman" w:cs="Times New Roman"/>
          <w:bCs/>
          <w:iCs/>
          <w:color w:val="000000" w:themeColor="text1"/>
          <w:sz w:val="24"/>
          <w:szCs w:val="24"/>
          <w:lang w:val="id-ID"/>
        </w:rPr>
        <w:t>m</w:t>
      </w:r>
      <w:r w:rsidRPr="00F614FC">
        <w:rPr>
          <w:rFonts w:ascii="Times New Roman" w:hAnsi="Times New Roman" w:cs="Times New Roman"/>
          <w:bCs/>
          <w:iCs/>
          <w:color w:val="000000" w:themeColor="text1"/>
          <w:sz w:val="24"/>
          <w:szCs w:val="24"/>
          <w:lang w:val="id-ID"/>
        </w:rPr>
        <w:t xml:space="preserve">emberikan gambaran perilaku keluarga dan suami terhadap pemilihan penolong persalinan ibu di Desa </w:t>
      </w:r>
      <w:r w:rsidRPr="00F614FC">
        <w:rPr>
          <w:rFonts w:ascii="Times New Roman" w:hAnsi="Times New Roman" w:cs="Times New Roman"/>
          <w:bCs/>
          <w:iCs/>
          <w:color w:val="000000" w:themeColor="text1"/>
          <w:sz w:val="24"/>
          <w:szCs w:val="24"/>
        </w:rPr>
        <w:t xml:space="preserve">Kuala Mandor B </w:t>
      </w:r>
      <w:r>
        <w:rPr>
          <w:rFonts w:ascii="Times New Roman" w:hAnsi="Times New Roman" w:cs="Times New Roman"/>
          <w:bCs/>
          <w:iCs/>
          <w:color w:val="000000" w:themeColor="text1"/>
          <w:sz w:val="24"/>
          <w:szCs w:val="24"/>
          <w:lang w:val="id-ID"/>
        </w:rPr>
        <w:t>dan m</w:t>
      </w:r>
      <w:r w:rsidRPr="00F614FC">
        <w:rPr>
          <w:rFonts w:ascii="Times New Roman" w:hAnsi="Times New Roman" w:cs="Times New Roman"/>
          <w:color w:val="000000" w:themeColor="text1"/>
          <w:sz w:val="24"/>
          <w:szCs w:val="24"/>
          <w:lang w:val="id-ID"/>
        </w:rPr>
        <w:t>engetahui</w:t>
      </w:r>
      <w:r w:rsidRPr="00F614FC">
        <w:rPr>
          <w:rFonts w:ascii="Times New Roman" w:hAnsi="Times New Roman" w:cs="Times New Roman"/>
          <w:color w:val="000000" w:themeColor="text1"/>
          <w:sz w:val="24"/>
          <w:szCs w:val="24"/>
        </w:rPr>
        <w:t xml:space="preserve"> </w:t>
      </w:r>
      <w:r w:rsidRPr="00F614FC">
        <w:rPr>
          <w:rFonts w:ascii="Times New Roman" w:hAnsi="Times New Roman" w:cs="Times New Roman"/>
          <w:bCs/>
          <w:iCs/>
          <w:color w:val="000000" w:themeColor="text1"/>
          <w:sz w:val="24"/>
          <w:szCs w:val="24"/>
          <w:lang w:val="id-ID"/>
        </w:rPr>
        <w:t>hubungan dukungan dan kepercayaan keluarga serta peranan suami</w:t>
      </w:r>
      <w:r w:rsidRPr="00F614FC">
        <w:rPr>
          <w:rFonts w:ascii="Times New Roman" w:hAnsi="Times New Roman" w:cs="Times New Roman"/>
          <w:bCs/>
          <w:iCs/>
          <w:color w:val="000000" w:themeColor="text1"/>
          <w:sz w:val="24"/>
          <w:szCs w:val="24"/>
        </w:rPr>
        <w:t xml:space="preserve"> terhadap keputusan pemilihan penolong persalinan </w:t>
      </w:r>
      <w:r w:rsidRPr="00F614FC">
        <w:rPr>
          <w:rFonts w:ascii="Times New Roman" w:hAnsi="Times New Roman" w:cs="Times New Roman"/>
          <w:bCs/>
          <w:iCs/>
          <w:color w:val="000000" w:themeColor="text1"/>
          <w:sz w:val="24"/>
          <w:szCs w:val="24"/>
          <w:lang w:val="id-ID"/>
        </w:rPr>
        <w:t>p</w:t>
      </w:r>
      <w:r w:rsidRPr="00F614FC">
        <w:rPr>
          <w:rFonts w:ascii="Times New Roman" w:hAnsi="Times New Roman" w:cs="Times New Roman"/>
          <w:bCs/>
          <w:iCs/>
          <w:color w:val="000000" w:themeColor="text1"/>
          <w:sz w:val="24"/>
          <w:szCs w:val="24"/>
        </w:rPr>
        <w:t xml:space="preserve">ada </w:t>
      </w:r>
      <w:r w:rsidRPr="00F614FC">
        <w:rPr>
          <w:rFonts w:ascii="Times New Roman" w:hAnsi="Times New Roman" w:cs="Times New Roman"/>
          <w:bCs/>
          <w:iCs/>
          <w:color w:val="000000" w:themeColor="text1"/>
          <w:sz w:val="24"/>
          <w:szCs w:val="24"/>
          <w:lang w:val="id-ID"/>
        </w:rPr>
        <w:t>m</w:t>
      </w:r>
      <w:r w:rsidRPr="00F614FC">
        <w:rPr>
          <w:rFonts w:ascii="Times New Roman" w:hAnsi="Times New Roman" w:cs="Times New Roman"/>
          <w:bCs/>
          <w:iCs/>
          <w:color w:val="000000" w:themeColor="text1"/>
          <w:sz w:val="24"/>
          <w:szCs w:val="24"/>
        </w:rPr>
        <w:t xml:space="preserve">asyarakat </w:t>
      </w:r>
      <w:r w:rsidRPr="00F614FC">
        <w:rPr>
          <w:rFonts w:ascii="Times New Roman" w:hAnsi="Times New Roman" w:cs="Times New Roman"/>
          <w:bCs/>
          <w:iCs/>
          <w:color w:val="000000" w:themeColor="text1"/>
          <w:sz w:val="24"/>
          <w:szCs w:val="24"/>
          <w:lang w:val="id-ID"/>
        </w:rPr>
        <w:t>s</w:t>
      </w:r>
      <w:r w:rsidRPr="00F614FC">
        <w:rPr>
          <w:rFonts w:ascii="Times New Roman" w:hAnsi="Times New Roman" w:cs="Times New Roman"/>
          <w:bCs/>
          <w:iCs/>
          <w:color w:val="000000" w:themeColor="text1"/>
          <w:sz w:val="24"/>
          <w:szCs w:val="24"/>
        </w:rPr>
        <w:t xml:space="preserve">uku </w:t>
      </w:r>
      <w:r w:rsidRPr="00F614FC">
        <w:rPr>
          <w:rFonts w:ascii="Times New Roman" w:hAnsi="Times New Roman" w:cs="Times New Roman"/>
          <w:bCs/>
          <w:iCs/>
          <w:color w:val="000000" w:themeColor="text1"/>
          <w:sz w:val="24"/>
          <w:szCs w:val="24"/>
          <w:lang w:val="id-ID"/>
        </w:rPr>
        <w:t>Madura</w:t>
      </w:r>
      <w:r w:rsidRPr="00F614FC">
        <w:rPr>
          <w:rFonts w:ascii="Times New Roman" w:hAnsi="Times New Roman" w:cs="Times New Roman"/>
          <w:bCs/>
          <w:iCs/>
          <w:color w:val="000000" w:themeColor="text1"/>
          <w:sz w:val="24"/>
          <w:szCs w:val="24"/>
        </w:rPr>
        <w:t xml:space="preserve"> di Desa Kuala Mandor B</w:t>
      </w:r>
      <w:r w:rsidRPr="00F614FC">
        <w:rPr>
          <w:rFonts w:ascii="Times New Roman" w:hAnsi="Times New Roman" w:cs="Times New Roman"/>
          <w:bCs/>
          <w:iCs/>
          <w:color w:val="000000" w:themeColor="text1"/>
          <w:sz w:val="24"/>
          <w:szCs w:val="24"/>
          <w:lang w:val="id-ID"/>
        </w:rPr>
        <w:t>.</w:t>
      </w:r>
      <w:r w:rsidRPr="00F614FC">
        <w:rPr>
          <w:rFonts w:ascii="Times New Roman" w:hAnsi="Times New Roman" w:cs="Times New Roman"/>
          <w:bCs/>
          <w:iCs/>
          <w:color w:val="000000" w:themeColor="text1"/>
          <w:sz w:val="24"/>
          <w:szCs w:val="24"/>
        </w:rPr>
        <w:t xml:space="preserve"> </w:t>
      </w:r>
    </w:p>
    <w:p w:rsidR="00F614FC" w:rsidRPr="00F614FC" w:rsidRDefault="00F614FC" w:rsidP="00D0182C">
      <w:pPr>
        <w:pStyle w:val="ListParagraph"/>
        <w:tabs>
          <w:tab w:val="left" w:pos="851"/>
        </w:tabs>
        <w:spacing w:line="240" w:lineRule="auto"/>
        <w:ind w:left="0" w:firstLine="426"/>
        <w:jc w:val="both"/>
        <w:rPr>
          <w:rFonts w:ascii="Times New Roman" w:hAnsi="Times New Roman" w:cs="Times New Roman"/>
          <w:color w:val="000000" w:themeColor="text1"/>
          <w:sz w:val="24"/>
          <w:szCs w:val="24"/>
          <w:lang w:val="id-ID"/>
        </w:rPr>
      </w:pPr>
    </w:p>
    <w:p w:rsidR="00900F35" w:rsidRPr="00E52EDB" w:rsidRDefault="00900F35" w:rsidP="00900F35">
      <w:pPr>
        <w:pStyle w:val="ListParagraph"/>
        <w:tabs>
          <w:tab w:val="left" w:pos="851"/>
        </w:tabs>
        <w:spacing w:after="0" w:line="240" w:lineRule="auto"/>
        <w:ind w:left="0"/>
        <w:jc w:val="both"/>
        <w:rPr>
          <w:rFonts w:ascii="Times New Roman" w:hAnsi="Times New Roman" w:cs="Times New Roman"/>
          <w:b/>
          <w:color w:val="000000" w:themeColor="text1"/>
          <w:sz w:val="24"/>
          <w:szCs w:val="24"/>
          <w:lang w:val="id-ID"/>
        </w:rPr>
      </w:pPr>
      <w:r w:rsidRPr="00E52EDB">
        <w:rPr>
          <w:rFonts w:ascii="Times New Roman" w:hAnsi="Times New Roman" w:cs="Times New Roman"/>
          <w:b/>
          <w:color w:val="000000" w:themeColor="text1"/>
          <w:sz w:val="24"/>
          <w:szCs w:val="24"/>
          <w:lang w:val="id-ID"/>
        </w:rPr>
        <w:t>Metode</w:t>
      </w:r>
    </w:p>
    <w:p w:rsidR="00F75FF9" w:rsidRPr="00E52EDB" w:rsidRDefault="00900F35" w:rsidP="00900F35">
      <w:pPr>
        <w:pStyle w:val="Default"/>
        <w:ind w:firstLine="426"/>
        <w:jc w:val="both"/>
        <w:rPr>
          <w:color w:val="000000" w:themeColor="text1"/>
        </w:rPr>
      </w:pPr>
      <w:r w:rsidRPr="00E52EDB">
        <w:rPr>
          <w:color w:val="000000" w:themeColor="text1"/>
        </w:rPr>
        <w:t xml:space="preserve">Penelitian ini dilakukan </w:t>
      </w:r>
      <w:r w:rsidRPr="00E52EDB">
        <w:rPr>
          <w:bCs/>
          <w:iCs/>
          <w:color w:val="000000" w:themeColor="text1"/>
        </w:rPr>
        <w:t>di Desa Kuala Mandor B Kecamatan Kuala Mandor B Kabupaten Kubu Raya</w:t>
      </w:r>
      <w:r w:rsidRPr="00E52EDB">
        <w:rPr>
          <w:color w:val="000000" w:themeColor="text1"/>
        </w:rPr>
        <w:t>, yang dimulai dari tanggal 14 Maret 2016 sampai dengan 25 Mei 2016.</w:t>
      </w:r>
      <w:r w:rsidR="00F75FF9" w:rsidRPr="00E52EDB">
        <w:rPr>
          <w:color w:val="000000" w:themeColor="text1"/>
        </w:rPr>
        <w:t xml:space="preserve"> Desain penelitian yang dilakukan adalah penelitian survei analitik dengan pendekatan </w:t>
      </w:r>
      <w:r w:rsidR="00F75FF9" w:rsidRPr="00E52EDB">
        <w:rPr>
          <w:i/>
          <w:color w:val="000000" w:themeColor="text1"/>
        </w:rPr>
        <w:t>cross sectional</w:t>
      </w:r>
      <w:r w:rsidR="00F75FF9" w:rsidRPr="00E52EDB">
        <w:rPr>
          <w:color w:val="000000" w:themeColor="text1"/>
        </w:rPr>
        <w:t>.</w:t>
      </w:r>
    </w:p>
    <w:p w:rsidR="00900F35" w:rsidRPr="00E52EDB" w:rsidRDefault="00F75FF9" w:rsidP="00900F35">
      <w:pPr>
        <w:pStyle w:val="Default"/>
        <w:ind w:firstLine="426"/>
        <w:jc w:val="both"/>
        <w:rPr>
          <w:color w:val="000000" w:themeColor="text1"/>
        </w:rPr>
      </w:pPr>
      <w:r w:rsidRPr="00E52EDB">
        <w:rPr>
          <w:color w:val="000000" w:themeColor="text1"/>
        </w:rPr>
        <w:t xml:space="preserve">Sampel yang digunakan dalam  penelitian ini adalah semua ibu yang pernah melahirkan pada tahun 2014, baik yang ditolong oleh tenaga kesehatan maupun oleh bukan tenaga kesehatan, baik yang anaknya hidup maupun meninggal yang berada di Desa Kuala Mandor B yang berjumlah 94 orang. </w:t>
      </w:r>
    </w:p>
    <w:p w:rsidR="00F75FF9" w:rsidRPr="00E52EDB" w:rsidRDefault="00F75FF9" w:rsidP="00900F35">
      <w:pPr>
        <w:pStyle w:val="Default"/>
        <w:ind w:firstLine="426"/>
        <w:jc w:val="both"/>
        <w:rPr>
          <w:color w:val="000000" w:themeColor="text1"/>
        </w:rPr>
      </w:pPr>
      <w:r w:rsidRPr="00E52EDB">
        <w:rPr>
          <w:color w:val="000000" w:themeColor="text1"/>
        </w:rPr>
        <w:t xml:space="preserve">Analisis yang digunakan adalah univariat untuk memperoleh gambaran distribusi frekuensi dan proporsi masing-masing setiap variabel yang diteliti. Analisis bivariat dilakukan untuk mengetahui hubungan variabel independen dan dependen. Uji yang digunakan pada analisa bivariat ini adalah </w:t>
      </w:r>
      <w:r w:rsidRPr="00E52EDB">
        <w:rPr>
          <w:i/>
          <w:color w:val="000000" w:themeColor="text1"/>
        </w:rPr>
        <w:t>Chi Square</w:t>
      </w:r>
      <w:r w:rsidRPr="00E52EDB">
        <w:rPr>
          <w:color w:val="000000" w:themeColor="text1"/>
        </w:rPr>
        <w:t xml:space="preserve"> dengan </w:t>
      </w:r>
      <w:r w:rsidR="00230EB8" w:rsidRPr="00E52EDB">
        <w:rPr>
          <w:color w:val="000000" w:themeColor="text1"/>
        </w:rPr>
        <w:t xml:space="preserve">menggunakan derajat kepercayaan 95%. </w:t>
      </w:r>
    </w:p>
    <w:p w:rsidR="00230EB8" w:rsidRPr="00E52EDB" w:rsidRDefault="00230EB8" w:rsidP="00230EB8">
      <w:pPr>
        <w:pStyle w:val="Default"/>
        <w:jc w:val="both"/>
        <w:rPr>
          <w:color w:val="000000" w:themeColor="text1"/>
        </w:rPr>
      </w:pPr>
    </w:p>
    <w:p w:rsidR="008921A2" w:rsidRDefault="008921A2" w:rsidP="00230EB8">
      <w:pPr>
        <w:pStyle w:val="Default"/>
        <w:jc w:val="both"/>
        <w:rPr>
          <w:b/>
          <w:color w:val="000000" w:themeColor="text1"/>
        </w:rPr>
      </w:pPr>
    </w:p>
    <w:p w:rsidR="008921A2" w:rsidRDefault="008921A2" w:rsidP="00230EB8">
      <w:pPr>
        <w:pStyle w:val="Default"/>
        <w:jc w:val="both"/>
        <w:rPr>
          <w:b/>
          <w:color w:val="000000" w:themeColor="text1"/>
        </w:rPr>
      </w:pPr>
    </w:p>
    <w:p w:rsidR="008921A2" w:rsidRDefault="008921A2" w:rsidP="00230EB8">
      <w:pPr>
        <w:pStyle w:val="Default"/>
        <w:jc w:val="both"/>
        <w:rPr>
          <w:b/>
          <w:color w:val="000000" w:themeColor="text1"/>
        </w:rPr>
      </w:pPr>
    </w:p>
    <w:p w:rsidR="00230EB8" w:rsidRPr="00E52EDB" w:rsidRDefault="00230EB8" w:rsidP="00230EB8">
      <w:pPr>
        <w:pStyle w:val="Default"/>
        <w:jc w:val="both"/>
        <w:rPr>
          <w:b/>
          <w:color w:val="000000" w:themeColor="text1"/>
        </w:rPr>
      </w:pPr>
      <w:r w:rsidRPr="00E52EDB">
        <w:rPr>
          <w:b/>
          <w:color w:val="000000" w:themeColor="text1"/>
        </w:rPr>
        <w:lastRenderedPageBreak/>
        <w:t>Hasil</w:t>
      </w:r>
    </w:p>
    <w:p w:rsidR="00E30176" w:rsidRDefault="00E30176" w:rsidP="00945F81">
      <w:pPr>
        <w:jc w:val="both"/>
        <w:rPr>
          <w:b/>
          <w:color w:val="000000" w:themeColor="text1"/>
          <w:lang w:val="id-ID"/>
        </w:rPr>
      </w:pPr>
      <w:r>
        <w:rPr>
          <w:b/>
          <w:color w:val="000000" w:themeColor="text1"/>
          <w:lang w:val="id-ID"/>
        </w:rPr>
        <w:t>Karakteristik Responden</w:t>
      </w:r>
    </w:p>
    <w:p w:rsidR="00E30176" w:rsidRPr="00D0182C" w:rsidRDefault="00E30176" w:rsidP="007635E4">
      <w:pPr>
        <w:pStyle w:val="ListParagraph"/>
        <w:spacing w:after="0" w:line="240" w:lineRule="auto"/>
        <w:ind w:left="0" w:right="-77"/>
        <w:jc w:val="center"/>
        <w:rPr>
          <w:rFonts w:ascii="Times New Roman" w:hAnsi="Times New Roman" w:cs="Times New Roman"/>
          <w:b/>
          <w:color w:val="000000" w:themeColor="text1"/>
          <w:sz w:val="24"/>
          <w:szCs w:val="24"/>
          <w:lang w:val="id-ID"/>
        </w:rPr>
      </w:pPr>
      <w:r w:rsidRPr="00D0182C">
        <w:rPr>
          <w:rFonts w:ascii="Times New Roman" w:hAnsi="Times New Roman" w:cs="Times New Roman"/>
          <w:b/>
          <w:color w:val="000000" w:themeColor="text1"/>
          <w:sz w:val="24"/>
          <w:szCs w:val="24"/>
          <w:lang w:val="id-ID"/>
        </w:rPr>
        <w:t>Tabel 1</w:t>
      </w:r>
    </w:p>
    <w:p w:rsidR="00E30176" w:rsidRPr="00D0182C" w:rsidRDefault="00E30176" w:rsidP="007635E4">
      <w:pPr>
        <w:pStyle w:val="ListParagraph"/>
        <w:spacing w:after="0" w:line="240" w:lineRule="auto"/>
        <w:ind w:left="0" w:right="-77"/>
        <w:jc w:val="center"/>
        <w:rPr>
          <w:rFonts w:ascii="Times New Roman" w:hAnsi="Times New Roman" w:cs="Times New Roman"/>
          <w:b/>
          <w:color w:val="000000" w:themeColor="text1"/>
          <w:sz w:val="24"/>
          <w:szCs w:val="24"/>
          <w:lang w:val="id-ID"/>
        </w:rPr>
      </w:pPr>
      <w:r w:rsidRPr="00D0182C">
        <w:rPr>
          <w:rFonts w:ascii="Times New Roman" w:hAnsi="Times New Roman" w:cs="Times New Roman"/>
          <w:b/>
          <w:color w:val="000000" w:themeColor="text1"/>
          <w:sz w:val="24"/>
          <w:szCs w:val="24"/>
        </w:rPr>
        <w:t xml:space="preserve">Distribusi Frekuensi Berdasarkan </w:t>
      </w:r>
      <w:r w:rsidRPr="00D0182C">
        <w:rPr>
          <w:rFonts w:ascii="Times New Roman" w:hAnsi="Times New Roman" w:cs="Times New Roman"/>
          <w:b/>
          <w:color w:val="000000" w:themeColor="text1"/>
          <w:sz w:val="24"/>
          <w:szCs w:val="24"/>
          <w:lang w:val="id-ID"/>
        </w:rPr>
        <w:t>Umur dan Tingkat Pendidikan</w:t>
      </w:r>
      <w:r w:rsidRPr="00D0182C">
        <w:rPr>
          <w:rFonts w:ascii="Times New Roman" w:hAnsi="Times New Roman" w:cs="Times New Roman"/>
          <w:b/>
          <w:color w:val="000000" w:themeColor="text1"/>
          <w:sz w:val="24"/>
          <w:szCs w:val="24"/>
        </w:rPr>
        <w:t xml:space="preserve"> di Desa Kuala Mandor B</w:t>
      </w:r>
    </w:p>
    <w:tbl>
      <w:tblPr>
        <w:tblStyle w:val="TableGrid"/>
        <w:tblW w:w="37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5"/>
        <w:gridCol w:w="705"/>
        <w:gridCol w:w="705"/>
      </w:tblGrid>
      <w:tr w:rsidR="00E30176" w:rsidTr="007635E4">
        <w:trPr>
          <w:trHeight w:val="176"/>
        </w:trPr>
        <w:tc>
          <w:tcPr>
            <w:tcW w:w="2410" w:type="dxa"/>
            <w:vMerge w:val="restart"/>
            <w:tcBorders>
              <w:top w:val="single" w:sz="4" w:space="0" w:color="auto"/>
            </w:tcBorders>
            <w:vAlign w:val="center"/>
          </w:tcPr>
          <w:p w:rsidR="00E30176" w:rsidRDefault="00E30176" w:rsidP="007635E4">
            <w:pPr>
              <w:rPr>
                <w:b/>
                <w:color w:val="000000" w:themeColor="text1"/>
                <w:lang w:val="id-ID"/>
              </w:rPr>
            </w:pPr>
            <w:r>
              <w:rPr>
                <w:b/>
                <w:color w:val="000000" w:themeColor="text1"/>
                <w:lang w:val="id-ID"/>
              </w:rPr>
              <w:t>Variabel</w:t>
            </w:r>
          </w:p>
          <w:p w:rsidR="00E30176" w:rsidRDefault="00E30176" w:rsidP="00E30176">
            <w:pPr>
              <w:jc w:val="center"/>
              <w:rPr>
                <w:b/>
                <w:color w:val="000000" w:themeColor="text1"/>
                <w:lang w:val="id-ID"/>
              </w:rPr>
            </w:pPr>
          </w:p>
        </w:tc>
        <w:tc>
          <w:tcPr>
            <w:tcW w:w="1345" w:type="dxa"/>
            <w:gridSpan w:val="2"/>
            <w:tcBorders>
              <w:top w:val="single" w:sz="4" w:space="0" w:color="auto"/>
            </w:tcBorders>
            <w:vAlign w:val="center"/>
          </w:tcPr>
          <w:p w:rsidR="00E30176" w:rsidRDefault="00E30176" w:rsidP="00E30176">
            <w:pPr>
              <w:jc w:val="center"/>
              <w:rPr>
                <w:b/>
                <w:color w:val="000000" w:themeColor="text1"/>
                <w:lang w:val="id-ID"/>
              </w:rPr>
            </w:pPr>
            <w:r>
              <w:rPr>
                <w:b/>
                <w:color w:val="000000" w:themeColor="text1"/>
                <w:lang w:val="id-ID"/>
              </w:rPr>
              <w:t>Responden</w:t>
            </w:r>
          </w:p>
        </w:tc>
      </w:tr>
      <w:tr w:rsidR="00E30176" w:rsidTr="007635E4">
        <w:trPr>
          <w:trHeight w:val="362"/>
        </w:trPr>
        <w:tc>
          <w:tcPr>
            <w:tcW w:w="2410" w:type="dxa"/>
            <w:vMerge/>
            <w:tcBorders>
              <w:bottom w:val="single" w:sz="4" w:space="0" w:color="auto"/>
            </w:tcBorders>
            <w:vAlign w:val="center"/>
          </w:tcPr>
          <w:p w:rsidR="00E30176" w:rsidRDefault="00E30176" w:rsidP="00E30176">
            <w:pPr>
              <w:jc w:val="center"/>
              <w:rPr>
                <w:b/>
                <w:color w:val="000000" w:themeColor="text1"/>
                <w:lang w:val="id-ID"/>
              </w:rPr>
            </w:pPr>
          </w:p>
        </w:tc>
        <w:tc>
          <w:tcPr>
            <w:tcW w:w="709" w:type="dxa"/>
            <w:tcBorders>
              <w:bottom w:val="single" w:sz="4" w:space="0" w:color="auto"/>
            </w:tcBorders>
            <w:vAlign w:val="center"/>
          </w:tcPr>
          <w:p w:rsidR="00E30176" w:rsidRDefault="00E30176" w:rsidP="00E30176">
            <w:pPr>
              <w:jc w:val="center"/>
              <w:rPr>
                <w:b/>
                <w:color w:val="000000" w:themeColor="text1"/>
                <w:lang w:val="id-ID"/>
              </w:rPr>
            </w:pPr>
            <w:r>
              <w:rPr>
                <w:b/>
                <w:color w:val="000000" w:themeColor="text1"/>
                <w:lang w:val="id-ID"/>
              </w:rPr>
              <w:t>n</w:t>
            </w:r>
          </w:p>
        </w:tc>
        <w:tc>
          <w:tcPr>
            <w:tcW w:w="636" w:type="dxa"/>
            <w:tcBorders>
              <w:bottom w:val="single" w:sz="4" w:space="0" w:color="auto"/>
            </w:tcBorders>
            <w:vAlign w:val="center"/>
          </w:tcPr>
          <w:p w:rsidR="00E30176" w:rsidRDefault="00E30176" w:rsidP="00E30176">
            <w:pPr>
              <w:jc w:val="center"/>
              <w:rPr>
                <w:b/>
                <w:color w:val="000000" w:themeColor="text1"/>
                <w:lang w:val="id-ID"/>
              </w:rPr>
            </w:pPr>
            <w:r>
              <w:rPr>
                <w:b/>
                <w:color w:val="000000" w:themeColor="text1"/>
                <w:lang w:val="id-ID"/>
              </w:rPr>
              <w:t>%</w:t>
            </w:r>
          </w:p>
        </w:tc>
      </w:tr>
      <w:tr w:rsidR="00E30176" w:rsidTr="007635E4">
        <w:trPr>
          <w:trHeight w:val="194"/>
        </w:trPr>
        <w:tc>
          <w:tcPr>
            <w:tcW w:w="2410" w:type="dxa"/>
            <w:tcBorders>
              <w:top w:val="single" w:sz="4" w:space="0" w:color="auto"/>
            </w:tcBorders>
            <w:vAlign w:val="center"/>
          </w:tcPr>
          <w:p w:rsidR="00E30176" w:rsidRDefault="00E30176" w:rsidP="00E30176">
            <w:pPr>
              <w:rPr>
                <w:b/>
                <w:color w:val="000000" w:themeColor="text1"/>
                <w:lang w:val="id-ID"/>
              </w:rPr>
            </w:pPr>
            <w:r>
              <w:rPr>
                <w:b/>
                <w:color w:val="000000" w:themeColor="text1"/>
                <w:lang w:val="id-ID"/>
              </w:rPr>
              <w:t>Umur</w:t>
            </w:r>
          </w:p>
        </w:tc>
        <w:tc>
          <w:tcPr>
            <w:tcW w:w="709" w:type="dxa"/>
            <w:tcBorders>
              <w:top w:val="single" w:sz="4" w:space="0" w:color="auto"/>
            </w:tcBorders>
            <w:vAlign w:val="center"/>
          </w:tcPr>
          <w:p w:rsidR="00E30176" w:rsidRDefault="00E30176" w:rsidP="00E30176">
            <w:pPr>
              <w:jc w:val="center"/>
              <w:rPr>
                <w:b/>
                <w:color w:val="000000" w:themeColor="text1"/>
                <w:lang w:val="id-ID"/>
              </w:rPr>
            </w:pPr>
          </w:p>
        </w:tc>
        <w:tc>
          <w:tcPr>
            <w:tcW w:w="636" w:type="dxa"/>
            <w:tcBorders>
              <w:top w:val="single" w:sz="4" w:space="0" w:color="auto"/>
            </w:tcBorders>
            <w:vAlign w:val="center"/>
          </w:tcPr>
          <w:p w:rsidR="00E30176" w:rsidRDefault="00E30176" w:rsidP="00E30176">
            <w:pPr>
              <w:jc w:val="center"/>
              <w:rPr>
                <w:b/>
                <w:color w:val="000000" w:themeColor="text1"/>
                <w:lang w:val="id-ID"/>
              </w:rPr>
            </w:pPr>
          </w:p>
        </w:tc>
      </w:tr>
      <w:tr w:rsidR="008921A2" w:rsidTr="007635E4">
        <w:trPr>
          <w:trHeight w:val="188"/>
        </w:trPr>
        <w:tc>
          <w:tcPr>
            <w:tcW w:w="2410" w:type="dxa"/>
            <w:vAlign w:val="center"/>
          </w:tcPr>
          <w:p w:rsidR="00E30176" w:rsidRPr="00C330EF" w:rsidRDefault="00E30176" w:rsidP="00E30176">
            <w:pPr>
              <w:rPr>
                <w:color w:val="000000" w:themeColor="text1"/>
              </w:rPr>
            </w:pPr>
            <w:r w:rsidRPr="00C330EF">
              <w:rPr>
                <w:bCs/>
                <w:color w:val="000000" w:themeColor="text1"/>
              </w:rPr>
              <w:t>&lt; 20 Tahun</w:t>
            </w:r>
          </w:p>
        </w:tc>
        <w:tc>
          <w:tcPr>
            <w:tcW w:w="709" w:type="dxa"/>
            <w:vAlign w:val="center"/>
          </w:tcPr>
          <w:p w:rsidR="00E30176" w:rsidRPr="00C330EF" w:rsidRDefault="00E30176" w:rsidP="00E30176">
            <w:pPr>
              <w:jc w:val="center"/>
              <w:rPr>
                <w:color w:val="000000" w:themeColor="text1"/>
              </w:rPr>
            </w:pPr>
            <w:r w:rsidRPr="00C330EF">
              <w:rPr>
                <w:color w:val="000000" w:themeColor="text1"/>
              </w:rPr>
              <w:t>5</w:t>
            </w:r>
          </w:p>
        </w:tc>
        <w:tc>
          <w:tcPr>
            <w:tcW w:w="636" w:type="dxa"/>
            <w:vAlign w:val="center"/>
          </w:tcPr>
          <w:p w:rsidR="00E30176" w:rsidRPr="00C330EF" w:rsidRDefault="00E30176" w:rsidP="00E30176">
            <w:pPr>
              <w:jc w:val="center"/>
              <w:rPr>
                <w:color w:val="000000" w:themeColor="text1"/>
              </w:rPr>
            </w:pPr>
            <w:r w:rsidRPr="00C330EF">
              <w:rPr>
                <w:color w:val="000000" w:themeColor="text1"/>
              </w:rPr>
              <w:t>5,3</w:t>
            </w:r>
          </w:p>
        </w:tc>
      </w:tr>
      <w:tr w:rsidR="008921A2" w:rsidTr="007635E4">
        <w:trPr>
          <w:trHeight w:val="158"/>
        </w:trPr>
        <w:tc>
          <w:tcPr>
            <w:tcW w:w="2410" w:type="dxa"/>
            <w:vAlign w:val="center"/>
          </w:tcPr>
          <w:p w:rsidR="00E30176" w:rsidRPr="00C330EF" w:rsidRDefault="00E30176" w:rsidP="00E30176">
            <w:pPr>
              <w:rPr>
                <w:color w:val="000000" w:themeColor="text1"/>
              </w:rPr>
            </w:pPr>
            <w:r w:rsidRPr="00C330EF">
              <w:rPr>
                <w:bCs/>
                <w:color w:val="000000" w:themeColor="text1"/>
              </w:rPr>
              <w:t>20-35 Tahun</w:t>
            </w:r>
          </w:p>
        </w:tc>
        <w:tc>
          <w:tcPr>
            <w:tcW w:w="709" w:type="dxa"/>
            <w:vAlign w:val="center"/>
          </w:tcPr>
          <w:p w:rsidR="00E30176" w:rsidRPr="00C330EF" w:rsidRDefault="00E30176" w:rsidP="00E30176">
            <w:pPr>
              <w:jc w:val="center"/>
              <w:rPr>
                <w:color w:val="000000" w:themeColor="text1"/>
              </w:rPr>
            </w:pPr>
            <w:r w:rsidRPr="00C330EF">
              <w:rPr>
                <w:color w:val="000000" w:themeColor="text1"/>
              </w:rPr>
              <w:t>83</w:t>
            </w:r>
          </w:p>
        </w:tc>
        <w:tc>
          <w:tcPr>
            <w:tcW w:w="636" w:type="dxa"/>
            <w:vAlign w:val="center"/>
          </w:tcPr>
          <w:p w:rsidR="00E30176" w:rsidRPr="00C330EF" w:rsidRDefault="00E30176" w:rsidP="00E30176">
            <w:pPr>
              <w:jc w:val="center"/>
              <w:rPr>
                <w:color w:val="000000" w:themeColor="text1"/>
              </w:rPr>
            </w:pPr>
            <w:r w:rsidRPr="00C330EF">
              <w:rPr>
                <w:color w:val="000000" w:themeColor="text1"/>
              </w:rPr>
              <w:t>88,3</w:t>
            </w:r>
          </w:p>
        </w:tc>
      </w:tr>
      <w:tr w:rsidR="008921A2" w:rsidTr="007635E4">
        <w:trPr>
          <w:trHeight w:val="176"/>
        </w:trPr>
        <w:tc>
          <w:tcPr>
            <w:tcW w:w="2410" w:type="dxa"/>
            <w:tcBorders>
              <w:bottom w:val="single" w:sz="4" w:space="0" w:color="auto"/>
            </w:tcBorders>
            <w:vAlign w:val="center"/>
          </w:tcPr>
          <w:p w:rsidR="00E30176" w:rsidRPr="00C330EF" w:rsidRDefault="00E30176" w:rsidP="00E30176">
            <w:pPr>
              <w:rPr>
                <w:color w:val="000000" w:themeColor="text1"/>
              </w:rPr>
            </w:pPr>
            <w:r w:rsidRPr="00C330EF">
              <w:rPr>
                <w:bCs/>
                <w:color w:val="000000" w:themeColor="text1"/>
              </w:rPr>
              <w:t>&gt; 35 Tahun</w:t>
            </w:r>
          </w:p>
        </w:tc>
        <w:tc>
          <w:tcPr>
            <w:tcW w:w="709" w:type="dxa"/>
            <w:tcBorders>
              <w:bottom w:val="single" w:sz="4" w:space="0" w:color="auto"/>
            </w:tcBorders>
            <w:vAlign w:val="center"/>
          </w:tcPr>
          <w:p w:rsidR="00E30176" w:rsidRPr="00C330EF" w:rsidRDefault="00E30176" w:rsidP="00E30176">
            <w:pPr>
              <w:jc w:val="center"/>
              <w:rPr>
                <w:color w:val="000000" w:themeColor="text1"/>
              </w:rPr>
            </w:pPr>
            <w:r w:rsidRPr="00C330EF">
              <w:rPr>
                <w:color w:val="000000" w:themeColor="text1"/>
              </w:rPr>
              <w:t>6</w:t>
            </w:r>
          </w:p>
        </w:tc>
        <w:tc>
          <w:tcPr>
            <w:tcW w:w="636" w:type="dxa"/>
            <w:tcBorders>
              <w:bottom w:val="single" w:sz="4" w:space="0" w:color="auto"/>
            </w:tcBorders>
            <w:vAlign w:val="center"/>
          </w:tcPr>
          <w:p w:rsidR="00E30176" w:rsidRPr="00C330EF" w:rsidRDefault="00E30176" w:rsidP="00E30176">
            <w:pPr>
              <w:jc w:val="center"/>
              <w:rPr>
                <w:color w:val="000000" w:themeColor="text1"/>
              </w:rPr>
            </w:pPr>
            <w:r w:rsidRPr="00C330EF">
              <w:rPr>
                <w:color w:val="000000" w:themeColor="text1"/>
              </w:rPr>
              <w:t>6,4</w:t>
            </w:r>
          </w:p>
        </w:tc>
      </w:tr>
      <w:tr w:rsidR="008921A2" w:rsidTr="007635E4">
        <w:trPr>
          <w:trHeight w:val="221"/>
        </w:trPr>
        <w:tc>
          <w:tcPr>
            <w:tcW w:w="2410" w:type="dxa"/>
            <w:tcBorders>
              <w:top w:val="single" w:sz="4" w:space="0" w:color="auto"/>
            </w:tcBorders>
            <w:vAlign w:val="center"/>
          </w:tcPr>
          <w:p w:rsidR="00E30176" w:rsidRPr="00E30176" w:rsidRDefault="00E30176" w:rsidP="00E30176">
            <w:pPr>
              <w:rPr>
                <w:b/>
                <w:color w:val="000000" w:themeColor="text1"/>
                <w:lang w:val="id-ID"/>
              </w:rPr>
            </w:pPr>
            <w:r w:rsidRPr="00E30176">
              <w:rPr>
                <w:b/>
                <w:color w:val="000000" w:themeColor="text1"/>
              </w:rPr>
              <w:t>Tingkat Pendidikan</w:t>
            </w:r>
          </w:p>
        </w:tc>
        <w:tc>
          <w:tcPr>
            <w:tcW w:w="709" w:type="dxa"/>
            <w:tcBorders>
              <w:top w:val="single" w:sz="4" w:space="0" w:color="auto"/>
            </w:tcBorders>
            <w:vAlign w:val="center"/>
          </w:tcPr>
          <w:p w:rsidR="00E30176" w:rsidRDefault="00E30176" w:rsidP="00E30176">
            <w:pPr>
              <w:jc w:val="center"/>
              <w:rPr>
                <w:b/>
                <w:color w:val="000000" w:themeColor="text1"/>
                <w:lang w:val="id-ID"/>
              </w:rPr>
            </w:pPr>
          </w:p>
        </w:tc>
        <w:tc>
          <w:tcPr>
            <w:tcW w:w="636" w:type="dxa"/>
            <w:tcBorders>
              <w:top w:val="single" w:sz="4" w:space="0" w:color="auto"/>
            </w:tcBorders>
            <w:vAlign w:val="center"/>
          </w:tcPr>
          <w:p w:rsidR="00E30176" w:rsidRDefault="00E30176" w:rsidP="00E30176">
            <w:pPr>
              <w:jc w:val="center"/>
              <w:rPr>
                <w:b/>
                <w:color w:val="000000" w:themeColor="text1"/>
                <w:lang w:val="id-ID"/>
              </w:rPr>
            </w:pPr>
          </w:p>
        </w:tc>
      </w:tr>
      <w:tr w:rsidR="008921A2" w:rsidTr="007635E4">
        <w:trPr>
          <w:trHeight w:val="233"/>
        </w:trPr>
        <w:tc>
          <w:tcPr>
            <w:tcW w:w="2410" w:type="dxa"/>
            <w:vAlign w:val="center"/>
          </w:tcPr>
          <w:p w:rsidR="00E30176" w:rsidRPr="00C330EF" w:rsidRDefault="00E30176" w:rsidP="00E30176">
            <w:pPr>
              <w:rPr>
                <w:color w:val="000000" w:themeColor="text1"/>
              </w:rPr>
            </w:pPr>
            <w:r w:rsidRPr="00C330EF">
              <w:rPr>
                <w:color w:val="000000" w:themeColor="text1"/>
              </w:rPr>
              <w:t>Tidak Tamat SD</w:t>
            </w:r>
          </w:p>
        </w:tc>
        <w:tc>
          <w:tcPr>
            <w:tcW w:w="709" w:type="dxa"/>
            <w:vAlign w:val="center"/>
          </w:tcPr>
          <w:p w:rsidR="00E30176" w:rsidRPr="00C330EF" w:rsidRDefault="00E30176" w:rsidP="00E30176">
            <w:pPr>
              <w:jc w:val="center"/>
              <w:rPr>
                <w:color w:val="000000" w:themeColor="text1"/>
              </w:rPr>
            </w:pPr>
            <w:r w:rsidRPr="00C330EF">
              <w:rPr>
                <w:color w:val="000000" w:themeColor="text1"/>
              </w:rPr>
              <w:t>3</w:t>
            </w:r>
          </w:p>
        </w:tc>
        <w:tc>
          <w:tcPr>
            <w:tcW w:w="636" w:type="dxa"/>
            <w:vAlign w:val="center"/>
          </w:tcPr>
          <w:p w:rsidR="00E30176" w:rsidRPr="00C330EF" w:rsidRDefault="00E30176" w:rsidP="00E30176">
            <w:pPr>
              <w:jc w:val="center"/>
              <w:rPr>
                <w:color w:val="000000" w:themeColor="text1"/>
              </w:rPr>
            </w:pPr>
            <w:r w:rsidRPr="00C330EF">
              <w:rPr>
                <w:color w:val="000000" w:themeColor="text1"/>
              </w:rPr>
              <w:t>3,2</w:t>
            </w:r>
          </w:p>
        </w:tc>
      </w:tr>
      <w:tr w:rsidR="008921A2" w:rsidTr="007635E4">
        <w:trPr>
          <w:trHeight w:val="188"/>
        </w:trPr>
        <w:tc>
          <w:tcPr>
            <w:tcW w:w="2410" w:type="dxa"/>
            <w:vAlign w:val="center"/>
          </w:tcPr>
          <w:p w:rsidR="00E30176" w:rsidRPr="00C330EF" w:rsidRDefault="00E30176" w:rsidP="00E30176">
            <w:pPr>
              <w:rPr>
                <w:color w:val="000000" w:themeColor="text1"/>
              </w:rPr>
            </w:pPr>
            <w:r w:rsidRPr="00C330EF">
              <w:rPr>
                <w:color w:val="000000" w:themeColor="text1"/>
              </w:rPr>
              <w:t>SD</w:t>
            </w:r>
          </w:p>
        </w:tc>
        <w:tc>
          <w:tcPr>
            <w:tcW w:w="709" w:type="dxa"/>
            <w:vAlign w:val="center"/>
          </w:tcPr>
          <w:p w:rsidR="00E30176" w:rsidRPr="00C330EF" w:rsidRDefault="00E30176" w:rsidP="00E30176">
            <w:pPr>
              <w:jc w:val="center"/>
              <w:rPr>
                <w:color w:val="000000" w:themeColor="text1"/>
              </w:rPr>
            </w:pPr>
            <w:r w:rsidRPr="00C330EF">
              <w:rPr>
                <w:color w:val="000000" w:themeColor="text1"/>
              </w:rPr>
              <w:t>52</w:t>
            </w:r>
          </w:p>
        </w:tc>
        <w:tc>
          <w:tcPr>
            <w:tcW w:w="636" w:type="dxa"/>
            <w:vAlign w:val="center"/>
          </w:tcPr>
          <w:p w:rsidR="00E30176" w:rsidRPr="00C330EF" w:rsidRDefault="00E30176" w:rsidP="00E30176">
            <w:pPr>
              <w:jc w:val="center"/>
              <w:rPr>
                <w:color w:val="000000" w:themeColor="text1"/>
              </w:rPr>
            </w:pPr>
            <w:r w:rsidRPr="00C330EF">
              <w:rPr>
                <w:color w:val="000000" w:themeColor="text1"/>
              </w:rPr>
              <w:t>55,3</w:t>
            </w:r>
          </w:p>
        </w:tc>
      </w:tr>
      <w:tr w:rsidR="008921A2" w:rsidTr="007635E4">
        <w:trPr>
          <w:trHeight w:val="176"/>
        </w:trPr>
        <w:tc>
          <w:tcPr>
            <w:tcW w:w="2410" w:type="dxa"/>
            <w:vAlign w:val="center"/>
          </w:tcPr>
          <w:p w:rsidR="00E30176" w:rsidRPr="00C330EF" w:rsidRDefault="00E30176" w:rsidP="00E30176">
            <w:pPr>
              <w:rPr>
                <w:color w:val="000000" w:themeColor="text1"/>
              </w:rPr>
            </w:pPr>
            <w:r w:rsidRPr="00C330EF">
              <w:rPr>
                <w:color w:val="000000" w:themeColor="text1"/>
              </w:rPr>
              <w:t>SMP</w:t>
            </w:r>
          </w:p>
        </w:tc>
        <w:tc>
          <w:tcPr>
            <w:tcW w:w="709" w:type="dxa"/>
            <w:vAlign w:val="center"/>
          </w:tcPr>
          <w:p w:rsidR="00E30176" w:rsidRPr="00C330EF" w:rsidRDefault="00E30176" w:rsidP="00E30176">
            <w:pPr>
              <w:jc w:val="center"/>
              <w:rPr>
                <w:color w:val="000000" w:themeColor="text1"/>
              </w:rPr>
            </w:pPr>
            <w:r w:rsidRPr="00C330EF">
              <w:rPr>
                <w:color w:val="000000" w:themeColor="text1"/>
              </w:rPr>
              <w:t>19</w:t>
            </w:r>
          </w:p>
        </w:tc>
        <w:tc>
          <w:tcPr>
            <w:tcW w:w="636" w:type="dxa"/>
            <w:vAlign w:val="center"/>
          </w:tcPr>
          <w:p w:rsidR="00E30176" w:rsidRPr="00C330EF" w:rsidRDefault="00E30176" w:rsidP="00E30176">
            <w:pPr>
              <w:jc w:val="center"/>
              <w:rPr>
                <w:color w:val="000000" w:themeColor="text1"/>
              </w:rPr>
            </w:pPr>
            <w:r w:rsidRPr="00C330EF">
              <w:rPr>
                <w:color w:val="000000" w:themeColor="text1"/>
              </w:rPr>
              <w:t>20,2</w:t>
            </w:r>
          </w:p>
        </w:tc>
      </w:tr>
      <w:tr w:rsidR="008921A2" w:rsidTr="007635E4">
        <w:trPr>
          <w:trHeight w:val="176"/>
        </w:trPr>
        <w:tc>
          <w:tcPr>
            <w:tcW w:w="2410" w:type="dxa"/>
            <w:vAlign w:val="center"/>
          </w:tcPr>
          <w:p w:rsidR="00E30176" w:rsidRPr="00C330EF" w:rsidRDefault="00E30176" w:rsidP="00E30176">
            <w:pPr>
              <w:rPr>
                <w:color w:val="000000" w:themeColor="text1"/>
              </w:rPr>
            </w:pPr>
            <w:r w:rsidRPr="00C330EF">
              <w:rPr>
                <w:color w:val="000000" w:themeColor="text1"/>
              </w:rPr>
              <w:t>SMA</w:t>
            </w:r>
          </w:p>
        </w:tc>
        <w:tc>
          <w:tcPr>
            <w:tcW w:w="709" w:type="dxa"/>
            <w:vAlign w:val="center"/>
          </w:tcPr>
          <w:p w:rsidR="00E30176" w:rsidRPr="00C330EF" w:rsidRDefault="00E30176" w:rsidP="00E30176">
            <w:pPr>
              <w:jc w:val="center"/>
              <w:rPr>
                <w:color w:val="000000" w:themeColor="text1"/>
              </w:rPr>
            </w:pPr>
            <w:r w:rsidRPr="00C330EF">
              <w:rPr>
                <w:color w:val="000000" w:themeColor="text1"/>
              </w:rPr>
              <w:t>1</w:t>
            </w:r>
            <w:r>
              <w:rPr>
                <w:color w:val="000000" w:themeColor="text1"/>
              </w:rPr>
              <w:t>6</w:t>
            </w:r>
          </w:p>
        </w:tc>
        <w:tc>
          <w:tcPr>
            <w:tcW w:w="636" w:type="dxa"/>
            <w:vAlign w:val="center"/>
          </w:tcPr>
          <w:p w:rsidR="00E30176" w:rsidRPr="00C330EF" w:rsidRDefault="00E30176" w:rsidP="00E30176">
            <w:pPr>
              <w:jc w:val="center"/>
              <w:rPr>
                <w:color w:val="000000" w:themeColor="text1"/>
              </w:rPr>
            </w:pPr>
            <w:r w:rsidRPr="00C330EF">
              <w:rPr>
                <w:color w:val="000000" w:themeColor="text1"/>
              </w:rPr>
              <w:t>14,9</w:t>
            </w:r>
          </w:p>
        </w:tc>
      </w:tr>
      <w:tr w:rsidR="008921A2" w:rsidTr="007635E4">
        <w:trPr>
          <w:trHeight w:val="176"/>
        </w:trPr>
        <w:tc>
          <w:tcPr>
            <w:tcW w:w="2410" w:type="dxa"/>
            <w:vAlign w:val="center"/>
          </w:tcPr>
          <w:p w:rsidR="00E30176" w:rsidRPr="00C330EF" w:rsidRDefault="00E30176" w:rsidP="00E30176">
            <w:pPr>
              <w:rPr>
                <w:color w:val="000000" w:themeColor="text1"/>
              </w:rPr>
            </w:pPr>
            <w:r w:rsidRPr="00C330EF">
              <w:rPr>
                <w:color w:val="000000" w:themeColor="text1"/>
              </w:rPr>
              <w:t>SMK</w:t>
            </w:r>
          </w:p>
        </w:tc>
        <w:tc>
          <w:tcPr>
            <w:tcW w:w="709" w:type="dxa"/>
            <w:vAlign w:val="center"/>
          </w:tcPr>
          <w:p w:rsidR="00E30176" w:rsidRPr="00C330EF" w:rsidRDefault="00E30176" w:rsidP="00E30176">
            <w:pPr>
              <w:jc w:val="center"/>
              <w:rPr>
                <w:color w:val="000000" w:themeColor="text1"/>
              </w:rPr>
            </w:pPr>
            <w:r w:rsidRPr="00C330EF">
              <w:rPr>
                <w:color w:val="000000" w:themeColor="text1"/>
              </w:rPr>
              <w:t>3</w:t>
            </w:r>
          </w:p>
        </w:tc>
        <w:tc>
          <w:tcPr>
            <w:tcW w:w="636" w:type="dxa"/>
            <w:vAlign w:val="center"/>
          </w:tcPr>
          <w:p w:rsidR="00E30176" w:rsidRPr="00C330EF" w:rsidRDefault="00E30176" w:rsidP="00E30176">
            <w:pPr>
              <w:jc w:val="center"/>
              <w:rPr>
                <w:color w:val="000000" w:themeColor="text1"/>
              </w:rPr>
            </w:pPr>
            <w:r w:rsidRPr="00C330EF">
              <w:rPr>
                <w:color w:val="000000" w:themeColor="text1"/>
              </w:rPr>
              <w:t>3,2</w:t>
            </w:r>
          </w:p>
        </w:tc>
      </w:tr>
      <w:tr w:rsidR="008921A2" w:rsidTr="007635E4">
        <w:trPr>
          <w:trHeight w:val="188"/>
        </w:trPr>
        <w:tc>
          <w:tcPr>
            <w:tcW w:w="2410" w:type="dxa"/>
            <w:tcBorders>
              <w:bottom w:val="single" w:sz="4" w:space="0" w:color="auto"/>
            </w:tcBorders>
            <w:vAlign w:val="center"/>
          </w:tcPr>
          <w:p w:rsidR="00E30176" w:rsidRPr="00C330EF" w:rsidRDefault="00E30176" w:rsidP="00E30176">
            <w:pPr>
              <w:rPr>
                <w:color w:val="000000" w:themeColor="text1"/>
              </w:rPr>
            </w:pPr>
            <w:r w:rsidRPr="00C330EF">
              <w:rPr>
                <w:color w:val="000000" w:themeColor="text1"/>
              </w:rPr>
              <w:t>D1</w:t>
            </w:r>
          </w:p>
        </w:tc>
        <w:tc>
          <w:tcPr>
            <w:tcW w:w="709" w:type="dxa"/>
            <w:tcBorders>
              <w:bottom w:val="single" w:sz="4" w:space="0" w:color="auto"/>
            </w:tcBorders>
            <w:vAlign w:val="center"/>
          </w:tcPr>
          <w:p w:rsidR="00E30176" w:rsidRPr="00C330EF" w:rsidRDefault="00E30176" w:rsidP="00E30176">
            <w:pPr>
              <w:jc w:val="center"/>
              <w:rPr>
                <w:color w:val="000000" w:themeColor="text1"/>
              </w:rPr>
            </w:pPr>
            <w:r w:rsidRPr="00C330EF">
              <w:rPr>
                <w:color w:val="000000" w:themeColor="text1"/>
              </w:rPr>
              <w:t>1</w:t>
            </w:r>
          </w:p>
        </w:tc>
        <w:tc>
          <w:tcPr>
            <w:tcW w:w="636" w:type="dxa"/>
            <w:tcBorders>
              <w:bottom w:val="single" w:sz="4" w:space="0" w:color="auto"/>
            </w:tcBorders>
            <w:vAlign w:val="center"/>
          </w:tcPr>
          <w:p w:rsidR="00E30176" w:rsidRPr="00C330EF" w:rsidRDefault="00E30176" w:rsidP="00E30176">
            <w:pPr>
              <w:jc w:val="center"/>
              <w:rPr>
                <w:color w:val="000000" w:themeColor="text1"/>
              </w:rPr>
            </w:pPr>
            <w:r w:rsidRPr="00C330EF">
              <w:rPr>
                <w:color w:val="000000" w:themeColor="text1"/>
              </w:rPr>
              <w:t>1,1</w:t>
            </w:r>
          </w:p>
        </w:tc>
      </w:tr>
    </w:tbl>
    <w:p w:rsidR="00E30176" w:rsidRPr="00E52EDB" w:rsidRDefault="00E30176" w:rsidP="00E30176">
      <w:pPr>
        <w:rPr>
          <w:i/>
          <w:color w:val="000000" w:themeColor="text1"/>
          <w:lang w:val="id-ID"/>
        </w:rPr>
      </w:pPr>
      <w:r w:rsidRPr="00E52EDB">
        <w:rPr>
          <w:i/>
          <w:color w:val="000000" w:themeColor="text1"/>
          <w:lang w:val="id-ID"/>
        </w:rPr>
        <w:t xml:space="preserve">Sumber: </w:t>
      </w:r>
      <w:r w:rsidRPr="00E52EDB">
        <w:rPr>
          <w:i/>
          <w:color w:val="000000" w:themeColor="text1"/>
        </w:rPr>
        <w:t>Data Primer 2016</w:t>
      </w:r>
    </w:p>
    <w:p w:rsidR="00E30176" w:rsidRDefault="00E30176" w:rsidP="00945F81">
      <w:pPr>
        <w:jc w:val="both"/>
        <w:rPr>
          <w:b/>
          <w:color w:val="000000" w:themeColor="text1"/>
          <w:lang w:val="id-ID"/>
        </w:rPr>
      </w:pPr>
    </w:p>
    <w:p w:rsidR="00D0182C" w:rsidRDefault="00D0182C" w:rsidP="00945F81">
      <w:pPr>
        <w:jc w:val="both"/>
        <w:rPr>
          <w:color w:val="000000" w:themeColor="text1"/>
          <w:lang w:val="id-ID"/>
        </w:rPr>
      </w:pPr>
      <w:r w:rsidRPr="00E52EDB">
        <w:rPr>
          <w:color w:val="000000" w:themeColor="text1"/>
          <w:lang w:val="id-ID"/>
        </w:rPr>
        <w:t xml:space="preserve">Berdasarkan tabel </w:t>
      </w:r>
      <w:r>
        <w:rPr>
          <w:color w:val="000000" w:themeColor="text1"/>
          <w:lang w:val="id-ID"/>
        </w:rPr>
        <w:t xml:space="preserve">1 </w:t>
      </w:r>
      <w:r w:rsidRPr="00E52EDB">
        <w:rPr>
          <w:color w:val="000000" w:themeColor="text1"/>
          <w:lang w:val="id-ID"/>
        </w:rPr>
        <w:t>diketahui distribusi frekuensi berdasarkan</w:t>
      </w:r>
      <w:r>
        <w:rPr>
          <w:color w:val="000000" w:themeColor="text1"/>
          <w:lang w:val="id-ID"/>
        </w:rPr>
        <w:t xml:space="preserve"> umur, </w:t>
      </w:r>
      <w:r w:rsidRPr="00C330EF">
        <w:rPr>
          <w:color w:val="000000" w:themeColor="text1"/>
        </w:rPr>
        <w:t xml:space="preserve">sebagian besar </w:t>
      </w:r>
      <w:r>
        <w:rPr>
          <w:color w:val="000000" w:themeColor="text1"/>
        </w:rPr>
        <w:t xml:space="preserve">umur ibu bersalin </w:t>
      </w:r>
      <w:r w:rsidRPr="00C330EF">
        <w:rPr>
          <w:color w:val="000000" w:themeColor="text1"/>
        </w:rPr>
        <w:t xml:space="preserve"> 83 orang (88,3%)</w:t>
      </w:r>
      <w:r>
        <w:rPr>
          <w:color w:val="000000" w:themeColor="text1"/>
        </w:rPr>
        <w:t xml:space="preserve"> responden memiliki latar belakang umur </w:t>
      </w:r>
      <w:r w:rsidRPr="00C330EF">
        <w:rPr>
          <w:color w:val="000000" w:themeColor="text1"/>
        </w:rPr>
        <w:t xml:space="preserve">20-35 tahun </w:t>
      </w:r>
      <w:r>
        <w:rPr>
          <w:color w:val="000000" w:themeColor="text1"/>
        </w:rPr>
        <w:t>dan sebagian kecil 5 responden (5,3%) memiliki umur &lt;20 tahun</w:t>
      </w:r>
      <w:r>
        <w:rPr>
          <w:color w:val="000000" w:themeColor="text1"/>
          <w:lang w:val="id-ID"/>
        </w:rPr>
        <w:t xml:space="preserve">. Distribusi frekuensi berdasarkan tingkat pendidikan, </w:t>
      </w:r>
      <w:r w:rsidRPr="00C330EF">
        <w:rPr>
          <w:color w:val="000000" w:themeColor="text1"/>
        </w:rPr>
        <w:t xml:space="preserve">sebagian besar tingkat pendidikan </w:t>
      </w:r>
      <w:r>
        <w:rPr>
          <w:color w:val="000000" w:themeColor="text1"/>
        </w:rPr>
        <w:t xml:space="preserve">ibu bersalin </w:t>
      </w:r>
      <w:r w:rsidRPr="00C330EF">
        <w:rPr>
          <w:color w:val="000000" w:themeColor="text1"/>
        </w:rPr>
        <w:t xml:space="preserve"> 52 orang (55,3%)</w:t>
      </w:r>
      <w:r>
        <w:rPr>
          <w:color w:val="000000" w:themeColor="text1"/>
        </w:rPr>
        <w:t xml:space="preserve"> responden memiliki latar belakang pendidikan SD dan sebagian kecil 1 responden (1,1%) pendidikan tinggi (D1)</w:t>
      </w:r>
    </w:p>
    <w:p w:rsidR="00D0182C" w:rsidRPr="00D0182C" w:rsidRDefault="00D0182C"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8921A2" w:rsidRDefault="008921A2" w:rsidP="00945F81">
      <w:pPr>
        <w:jc w:val="both"/>
        <w:rPr>
          <w:b/>
          <w:color w:val="000000" w:themeColor="text1"/>
          <w:lang w:val="id-ID"/>
        </w:rPr>
      </w:pPr>
    </w:p>
    <w:p w:rsidR="00945F81" w:rsidRPr="00E52EDB" w:rsidRDefault="00945F81" w:rsidP="00945F81">
      <w:pPr>
        <w:jc w:val="both"/>
        <w:rPr>
          <w:b/>
          <w:color w:val="000000" w:themeColor="text1"/>
          <w:lang w:val="id-ID"/>
        </w:rPr>
      </w:pPr>
      <w:r w:rsidRPr="00E52EDB">
        <w:rPr>
          <w:b/>
          <w:color w:val="000000" w:themeColor="text1"/>
          <w:lang w:val="id-ID"/>
        </w:rPr>
        <w:t>Analisa Univariat</w:t>
      </w:r>
    </w:p>
    <w:p w:rsidR="00945F81" w:rsidRPr="00E52EDB" w:rsidRDefault="00945F81" w:rsidP="00D0182C">
      <w:pPr>
        <w:pStyle w:val="ListParagraph"/>
        <w:spacing w:after="0" w:line="240" w:lineRule="auto"/>
        <w:ind w:left="-851" w:right="-360"/>
        <w:jc w:val="center"/>
        <w:rPr>
          <w:rFonts w:ascii="Times New Roman" w:hAnsi="Times New Roman" w:cs="Times New Roman"/>
          <w:b/>
          <w:color w:val="000000" w:themeColor="text1"/>
          <w:sz w:val="24"/>
          <w:szCs w:val="24"/>
          <w:lang w:val="id-ID"/>
        </w:rPr>
      </w:pPr>
      <w:r w:rsidRPr="00E52EDB">
        <w:rPr>
          <w:rFonts w:ascii="Times New Roman" w:hAnsi="Times New Roman" w:cs="Times New Roman"/>
          <w:b/>
          <w:color w:val="000000" w:themeColor="text1"/>
          <w:sz w:val="24"/>
          <w:szCs w:val="24"/>
          <w:lang w:val="id-ID"/>
        </w:rPr>
        <w:t>T</w:t>
      </w:r>
      <w:r w:rsidR="00B77A49" w:rsidRPr="00E52EDB">
        <w:rPr>
          <w:rFonts w:ascii="Times New Roman" w:hAnsi="Times New Roman" w:cs="Times New Roman"/>
          <w:b/>
          <w:color w:val="000000" w:themeColor="text1"/>
          <w:sz w:val="24"/>
          <w:szCs w:val="24"/>
          <w:lang w:val="id-ID"/>
        </w:rPr>
        <w:t xml:space="preserve">abel </w:t>
      </w:r>
      <w:r w:rsidR="00E30176">
        <w:rPr>
          <w:rFonts w:ascii="Times New Roman" w:hAnsi="Times New Roman" w:cs="Times New Roman"/>
          <w:b/>
          <w:color w:val="000000" w:themeColor="text1"/>
          <w:sz w:val="24"/>
          <w:szCs w:val="24"/>
          <w:lang w:val="id-ID"/>
        </w:rPr>
        <w:t>2</w:t>
      </w:r>
    </w:p>
    <w:p w:rsidR="0028588B" w:rsidRPr="00E52EDB" w:rsidRDefault="00945F81" w:rsidP="00D0182C">
      <w:pPr>
        <w:tabs>
          <w:tab w:val="left" w:pos="567"/>
        </w:tabs>
        <w:ind w:left="-851" w:right="-360"/>
        <w:jc w:val="center"/>
        <w:rPr>
          <w:b/>
          <w:color w:val="000000" w:themeColor="text1"/>
          <w:lang w:val="id-ID"/>
        </w:rPr>
      </w:pPr>
      <w:r w:rsidRPr="00E52EDB">
        <w:rPr>
          <w:b/>
          <w:color w:val="000000" w:themeColor="text1"/>
        </w:rPr>
        <w:t xml:space="preserve">Distribusi Frekuensi </w:t>
      </w:r>
      <w:r w:rsidR="00352D1C" w:rsidRPr="00E52EDB">
        <w:rPr>
          <w:b/>
          <w:color w:val="000000" w:themeColor="text1"/>
          <w:lang w:val="id-ID"/>
        </w:rPr>
        <w:t>Dukungan Keluarga</w:t>
      </w:r>
      <w:r w:rsidR="0028588B" w:rsidRPr="00E52EDB">
        <w:rPr>
          <w:b/>
          <w:color w:val="000000" w:themeColor="text1"/>
          <w:lang w:val="id-ID"/>
        </w:rPr>
        <w:t xml:space="preserve">, Kepercayaan Keluarga, Peranan Suami dan Keputusan Pemilihan Penolong Persalinan </w:t>
      </w:r>
      <w:r w:rsidRPr="00E52EDB">
        <w:rPr>
          <w:b/>
          <w:color w:val="000000" w:themeColor="text1"/>
        </w:rPr>
        <w:t xml:space="preserve"> di Desa Kuala Mandor B</w:t>
      </w:r>
    </w:p>
    <w:tbl>
      <w:tblPr>
        <w:tblStyle w:val="TableGrid"/>
        <w:tblW w:w="482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5"/>
        <w:gridCol w:w="804"/>
        <w:gridCol w:w="804"/>
      </w:tblGrid>
      <w:tr w:rsidR="0028588B" w:rsidRPr="00E52EDB" w:rsidTr="00D0182C">
        <w:trPr>
          <w:trHeight w:val="202"/>
        </w:trPr>
        <w:tc>
          <w:tcPr>
            <w:tcW w:w="3215" w:type="dxa"/>
            <w:vMerge w:val="restart"/>
            <w:tcBorders>
              <w:top w:val="single" w:sz="4" w:space="0" w:color="auto"/>
            </w:tcBorders>
            <w:vAlign w:val="center"/>
          </w:tcPr>
          <w:p w:rsidR="0028588B" w:rsidRPr="00E52EDB" w:rsidRDefault="0028588B" w:rsidP="0047044B">
            <w:pPr>
              <w:ind w:right="-1069"/>
              <w:rPr>
                <w:b/>
                <w:color w:val="000000" w:themeColor="text1"/>
                <w:lang w:val="id-ID"/>
              </w:rPr>
            </w:pPr>
            <w:r w:rsidRPr="00E52EDB">
              <w:rPr>
                <w:b/>
                <w:color w:val="000000" w:themeColor="text1"/>
                <w:lang w:val="id-ID"/>
              </w:rPr>
              <w:t>Variabel</w:t>
            </w:r>
          </w:p>
        </w:tc>
        <w:tc>
          <w:tcPr>
            <w:tcW w:w="1607" w:type="dxa"/>
            <w:gridSpan w:val="2"/>
            <w:tcBorders>
              <w:top w:val="single" w:sz="4" w:space="0" w:color="auto"/>
            </w:tcBorders>
          </w:tcPr>
          <w:p w:rsidR="0028588B" w:rsidRPr="00E52EDB" w:rsidRDefault="00B77A49" w:rsidP="0028588B">
            <w:pPr>
              <w:ind w:right="-1069"/>
              <w:rPr>
                <w:color w:val="000000" w:themeColor="text1"/>
                <w:lang w:val="id-ID"/>
              </w:rPr>
            </w:pPr>
            <w:r w:rsidRPr="00E52EDB">
              <w:rPr>
                <w:color w:val="000000" w:themeColor="text1"/>
                <w:lang w:val="id-ID"/>
              </w:rPr>
              <w:t xml:space="preserve">    </w:t>
            </w:r>
            <w:r w:rsidR="0028588B" w:rsidRPr="00E52EDB">
              <w:rPr>
                <w:color w:val="000000" w:themeColor="text1"/>
                <w:lang w:val="id-ID"/>
              </w:rPr>
              <w:t>Responden</w:t>
            </w:r>
          </w:p>
        </w:tc>
      </w:tr>
      <w:tr w:rsidR="0028588B" w:rsidRPr="00E52EDB" w:rsidTr="00D0182C">
        <w:trPr>
          <w:trHeight w:val="202"/>
        </w:trPr>
        <w:tc>
          <w:tcPr>
            <w:tcW w:w="3215" w:type="dxa"/>
            <w:vMerge/>
            <w:tcBorders>
              <w:bottom w:val="single" w:sz="4" w:space="0" w:color="auto"/>
            </w:tcBorders>
          </w:tcPr>
          <w:p w:rsidR="0028588B" w:rsidRPr="00E52EDB" w:rsidRDefault="0028588B" w:rsidP="0028588B">
            <w:pPr>
              <w:tabs>
                <w:tab w:val="left" w:pos="567"/>
              </w:tabs>
              <w:ind w:right="-1069"/>
              <w:jc w:val="center"/>
              <w:rPr>
                <w:color w:val="000000" w:themeColor="text1"/>
                <w:lang w:val="id-ID"/>
              </w:rPr>
            </w:pPr>
          </w:p>
        </w:tc>
        <w:tc>
          <w:tcPr>
            <w:tcW w:w="804" w:type="dxa"/>
            <w:tcBorders>
              <w:bottom w:val="single" w:sz="4" w:space="0" w:color="auto"/>
            </w:tcBorders>
          </w:tcPr>
          <w:p w:rsidR="0028588B" w:rsidRPr="00E52EDB" w:rsidRDefault="00F52C3B" w:rsidP="00B77A49">
            <w:pPr>
              <w:tabs>
                <w:tab w:val="left" w:pos="176"/>
              </w:tabs>
              <w:ind w:right="-1069"/>
              <w:rPr>
                <w:color w:val="000000" w:themeColor="text1"/>
                <w:lang w:val="id-ID"/>
              </w:rPr>
            </w:pPr>
            <w:r w:rsidRPr="00E52EDB">
              <w:rPr>
                <w:color w:val="000000" w:themeColor="text1"/>
                <w:lang w:val="id-ID"/>
              </w:rPr>
              <w:t xml:space="preserve">    n</w:t>
            </w:r>
          </w:p>
        </w:tc>
        <w:tc>
          <w:tcPr>
            <w:tcW w:w="804" w:type="dxa"/>
            <w:tcBorders>
              <w:bottom w:val="single" w:sz="4" w:space="0" w:color="auto"/>
            </w:tcBorders>
          </w:tcPr>
          <w:p w:rsidR="0028588B" w:rsidRPr="00E52EDB" w:rsidRDefault="00B77A49" w:rsidP="0028588B">
            <w:pPr>
              <w:tabs>
                <w:tab w:val="left" w:pos="-25"/>
              </w:tabs>
              <w:ind w:right="-1069"/>
              <w:rPr>
                <w:color w:val="000000" w:themeColor="text1"/>
                <w:lang w:val="id-ID"/>
              </w:rPr>
            </w:pPr>
            <w:r w:rsidRPr="00E52EDB">
              <w:rPr>
                <w:color w:val="000000" w:themeColor="text1"/>
                <w:lang w:val="id-ID"/>
              </w:rPr>
              <w:t xml:space="preserve">   </w:t>
            </w:r>
            <w:r w:rsidR="0028588B" w:rsidRPr="00E52EDB">
              <w:rPr>
                <w:color w:val="000000" w:themeColor="text1"/>
                <w:lang w:val="id-ID"/>
              </w:rPr>
              <w:t>%</w:t>
            </w:r>
          </w:p>
        </w:tc>
      </w:tr>
      <w:tr w:rsidR="0028588B" w:rsidRPr="00E52EDB" w:rsidTr="00D0182C">
        <w:trPr>
          <w:trHeight w:val="202"/>
        </w:trPr>
        <w:tc>
          <w:tcPr>
            <w:tcW w:w="3215" w:type="dxa"/>
            <w:tcBorders>
              <w:top w:val="single" w:sz="4" w:space="0" w:color="auto"/>
            </w:tcBorders>
          </w:tcPr>
          <w:p w:rsidR="0028588B" w:rsidRPr="00E52EDB" w:rsidRDefault="0028588B" w:rsidP="0028588B">
            <w:pPr>
              <w:tabs>
                <w:tab w:val="left" w:pos="567"/>
              </w:tabs>
              <w:ind w:right="-1069"/>
              <w:rPr>
                <w:b/>
                <w:color w:val="000000" w:themeColor="text1"/>
                <w:lang w:val="id-ID"/>
              </w:rPr>
            </w:pPr>
            <w:r w:rsidRPr="00E52EDB">
              <w:rPr>
                <w:b/>
                <w:color w:val="000000" w:themeColor="text1"/>
                <w:lang w:val="id-ID"/>
              </w:rPr>
              <w:t xml:space="preserve">Dukungan keluarga </w:t>
            </w:r>
          </w:p>
        </w:tc>
        <w:tc>
          <w:tcPr>
            <w:tcW w:w="804" w:type="dxa"/>
            <w:tcBorders>
              <w:top w:val="single" w:sz="4" w:space="0" w:color="auto"/>
            </w:tcBorders>
          </w:tcPr>
          <w:p w:rsidR="0028588B" w:rsidRPr="00E52EDB" w:rsidRDefault="0028588B" w:rsidP="0028588B">
            <w:pPr>
              <w:tabs>
                <w:tab w:val="left" w:pos="567"/>
              </w:tabs>
              <w:ind w:right="-1069"/>
              <w:jc w:val="center"/>
              <w:rPr>
                <w:color w:val="000000" w:themeColor="text1"/>
                <w:lang w:val="id-ID"/>
              </w:rPr>
            </w:pPr>
          </w:p>
        </w:tc>
        <w:tc>
          <w:tcPr>
            <w:tcW w:w="804" w:type="dxa"/>
            <w:tcBorders>
              <w:top w:val="single" w:sz="4" w:space="0" w:color="auto"/>
            </w:tcBorders>
          </w:tcPr>
          <w:p w:rsidR="0028588B" w:rsidRPr="00E52EDB" w:rsidRDefault="0028588B" w:rsidP="0028588B">
            <w:pPr>
              <w:tabs>
                <w:tab w:val="left" w:pos="567"/>
              </w:tabs>
              <w:ind w:right="-1069"/>
              <w:jc w:val="center"/>
              <w:rPr>
                <w:color w:val="000000" w:themeColor="text1"/>
                <w:lang w:val="id-ID"/>
              </w:rPr>
            </w:pPr>
          </w:p>
        </w:tc>
      </w:tr>
      <w:tr w:rsidR="0028588B" w:rsidRPr="00E52EDB" w:rsidTr="00D0182C">
        <w:trPr>
          <w:trHeight w:val="202"/>
        </w:trPr>
        <w:tc>
          <w:tcPr>
            <w:tcW w:w="3215" w:type="dxa"/>
          </w:tcPr>
          <w:p w:rsidR="0028588B" w:rsidRPr="00E52EDB" w:rsidRDefault="0028588B" w:rsidP="0028588B">
            <w:pPr>
              <w:ind w:right="-1069"/>
              <w:rPr>
                <w:color w:val="000000" w:themeColor="text1"/>
                <w:lang w:val="id-ID"/>
              </w:rPr>
            </w:pPr>
            <w:r w:rsidRPr="00E52EDB">
              <w:rPr>
                <w:color w:val="000000" w:themeColor="text1"/>
                <w:lang w:val="id-ID"/>
              </w:rPr>
              <w:t>Tidak Mendukung</w:t>
            </w:r>
          </w:p>
        </w:tc>
        <w:tc>
          <w:tcPr>
            <w:tcW w:w="804" w:type="dxa"/>
            <w:vAlign w:val="center"/>
          </w:tcPr>
          <w:p w:rsidR="0028588B" w:rsidRPr="00E52EDB" w:rsidRDefault="0028588B" w:rsidP="009E128D">
            <w:pPr>
              <w:jc w:val="center"/>
              <w:rPr>
                <w:color w:val="000000" w:themeColor="text1"/>
              </w:rPr>
            </w:pPr>
            <w:r w:rsidRPr="00E52EDB">
              <w:rPr>
                <w:color w:val="000000" w:themeColor="text1"/>
              </w:rPr>
              <w:t>24</w:t>
            </w:r>
          </w:p>
        </w:tc>
        <w:tc>
          <w:tcPr>
            <w:tcW w:w="804" w:type="dxa"/>
            <w:vAlign w:val="center"/>
          </w:tcPr>
          <w:p w:rsidR="0028588B" w:rsidRPr="00E52EDB" w:rsidRDefault="0028588B" w:rsidP="009E128D">
            <w:pPr>
              <w:jc w:val="center"/>
              <w:rPr>
                <w:color w:val="000000" w:themeColor="text1"/>
              </w:rPr>
            </w:pPr>
            <w:r w:rsidRPr="00E52EDB">
              <w:rPr>
                <w:color w:val="000000" w:themeColor="text1"/>
              </w:rPr>
              <w:t>25,5</w:t>
            </w:r>
          </w:p>
        </w:tc>
      </w:tr>
      <w:tr w:rsidR="0028588B" w:rsidRPr="00E52EDB" w:rsidTr="00D0182C">
        <w:trPr>
          <w:trHeight w:val="202"/>
        </w:trPr>
        <w:tc>
          <w:tcPr>
            <w:tcW w:w="3215" w:type="dxa"/>
            <w:tcBorders>
              <w:bottom w:val="single" w:sz="4" w:space="0" w:color="auto"/>
            </w:tcBorders>
          </w:tcPr>
          <w:p w:rsidR="0028588B" w:rsidRPr="00E52EDB" w:rsidRDefault="0028588B" w:rsidP="0028588B">
            <w:pPr>
              <w:tabs>
                <w:tab w:val="left" w:pos="567"/>
              </w:tabs>
              <w:ind w:right="-1069"/>
              <w:rPr>
                <w:color w:val="000000" w:themeColor="text1"/>
                <w:lang w:val="id-ID"/>
              </w:rPr>
            </w:pPr>
            <w:r w:rsidRPr="00E52EDB">
              <w:rPr>
                <w:color w:val="000000" w:themeColor="text1"/>
                <w:lang w:val="id-ID"/>
              </w:rPr>
              <w:t>Mendukung</w:t>
            </w:r>
          </w:p>
        </w:tc>
        <w:tc>
          <w:tcPr>
            <w:tcW w:w="804" w:type="dxa"/>
            <w:tcBorders>
              <w:bottom w:val="single" w:sz="4" w:space="0" w:color="auto"/>
            </w:tcBorders>
            <w:vAlign w:val="center"/>
          </w:tcPr>
          <w:p w:rsidR="0028588B" w:rsidRPr="00E52EDB" w:rsidRDefault="0028588B" w:rsidP="009E128D">
            <w:pPr>
              <w:jc w:val="center"/>
              <w:rPr>
                <w:color w:val="000000" w:themeColor="text1"/>
              </w:rPr>
            </w:pPr>
            <w:r w:rsidRPr="00E52EDB">
              <w:rPr>
                <w:color w:val="000000" w:themeColor="text1"/>
              </w:rPr>
              <w:t>70</w:t>
            </w:r>
          </w:p>
        </w:tc>
        <w:tc>
          <w:tcPr>
            <w:tcW w:w="804" w:type="dxa"/>
            <w:tcBorders>
              <w:bottom w:val="single" w:sz="4" w:space="0" w:color="auto"/>
            </w:tcBorders>
            <w:vAlign w:val="center"/>
          </w:tcPr>
          <w:p w:rsidR="0028588B" w:rsidRPr="00E52EDB" w:rsidRDefault="0028588B" w:rsidP="009E128D">
            <w:pPr>
              <w:jc w:val="center"/>
              <w:rPr>
                <w:color w:val="000000" w:themeColor="text1"/>
              </w:rPr>
            </w:pPr>
            <w:r w:rsidRPr="00E52EDB">
              <w:rPr>
                <w:color w:val="000000" w:themeColor="text1"/>
              </w:rPr>
              <w:t>74,5</w:t>
            </w:r>
          </w:p>
        </w:tc>
      </w:tr>
      <w:tr w:rsidR="0028588B" w:rsidRPr="00E52EDB" w:rsidTr="00D0182C">
        <w:trPr>
          <w:trHeight w:val="202"/>
        </w:trPr>
        <w:tc>
          <w:tcPr>
            <w:tcW w:w="3215" w:type="dxa"/>
            <w:tcBorders>
              <w:top w:val="single" w:sz="4" w:space="0" w:color="auto"/>
            </w:tcBorders>
          </w:tcPr>
          <w:p w:rsidR="0028588B" w:rsidRPr="00E52EDB" w:rsidRDefault="0028588B" w:rsidP="0028588B">
            <w:pPr>
              <w:tabs>
                <w:tab w:val="left" w:pos="567"/>
              </w:tabs>
              <w:ind w:right="-1069"/>
              <w:rPr>
                <w:b/>
                <w:color w:val="000000" w:themeColor="text1"/>
                <w:lang w:val="id-ID"/>
              </w:rPr>
            </w:pPr>
            <w:r w:rsidRPr="00E52EDB">
              <w:rPr>
                <w:b/>
                <w:color w:val="000000" w:themeColor="text1"/>
                <w:lang w:val="id-ID"/>
              </w:rPr>
              <w:t>Kepercayaan Keluarga</w:t>
            </w:r>
          </w:p>
        </w:tc>
        <w:tc>
          <w:tcPr>
            <w:tcW w:w="804" w:type="dxa"/>
            <w:tcBorders>
              <w:top w:val="single" w:sz="4" w:space="0" w:color="auto"/>
            </w:tcBorders>
          </w:tcPr>
          <w:p w:rsidR="0028588B" w:rsidRPr="00E52EDB" w:rsidRDefault="0028588B" w:rsidP="0028588B">
            <w:pPr>
              <w:tabs>
                <w:tab w:val="left" w:pos="567"/>
              </w:tabs>
              <w:ind w:right="-1069"/>
              <w:jc w:val="center"/>
              <w:rPr>
                <w:color w:val="000000" w:themeColor="text1"/>
                <w:lang w:val="id-ID"/>
              </w:rPr>
            </w:pPr>
          </w:p>
        </w:tc>
        <w:tc>
          <w:tcPr>
            <w:tcW w:w="804" w:type="dxa"/>
            <w:tcBorders>
              <w:top w:val="single" w:sz="4" w:space="0" w:color="auto"/>
            </w:tcBorders>
          </w:tcPr>
          <w:p w:rsidR="0028588B" w:rsidRPr="00E52EDB" w:rsidRDefault="0028588B" w:rsidP="0028588B">
            <w:pPr>
              <w:tabs>
                <w:tab w:val="left" w:pos="567"/>
              </w:tabs>
              <w:ind w:right="-1069"/>
              <w:jc w:val="center"/>
              <w:rPr>
                <w:color w:val="000000" w:themeColor="text1"/>
                <w:lang w:val="id-ID"/>
              </w:rPr>
            </w:pPr>
          </w:p>
        </w:tc>
      </w:tr>
      <w:tr w:rsidR="00B77A49" w:rsidRPr="00E52EDB" w:rsidTr="00D0182C">
        <w:trPr>
          <w:trHeight w:val="202"/>
        </w:trPr>
        <w:tc>
          <w:tcPr>
            <w:tcW w:w="3215" w:type="dxa"/>
            <w:vAlign w:val="center"/>
          </w:tcPr>
          <w:p w:rsidR="00B77A49" w:rsidRPr="00E52EDB" w:rsidRDefault="00B77A49" w:rsidP="009E128D">
            <w:pPr>
              <w:rPr>
                <w:color w:val="000000" w:themeColor="text1"/>
              </w:rPr>
            </w:pPr>
            <w:r w:rsidRPr="00E52EDB">
              <w:rPr>
                <w:color w:val="000000" w:themeColor="text1"/>
              </w:rPr>
              <w:t>Yakin</w:t>
            </w:r>
          </w:p>
        </w:tc>
        <w:tc>
          <w:tcPr>
            <w:tcW w:w="804" w:type="dxa"/>
            <w:vAlign w:val="center"/>
          </w:tcPr>
          <w:p w:rsidR="00B77A49" w:rsidRPr="00E52EDB" w:rsidRDefault="00B77A49" w:rsidP="009E128D">
            <w:pPr>
              <w:jc w:val="center"/>
              <w:rPr>
                <w:color w:val="000000" w:themeColor="text1"/>
              </w:rPr>
            </w:pPr>
            <w:r w:rsidRPr="00E52EDB">
              <w:rPr>
                <w:color w:val="000000" w:themeColor="text1"/>
              </w:rPr>
              <w:t>53</w:t>
            </w:r>
          </w:p>
        </w:tc>
        <w:tc>
          <w:tcPr>
            <w:tcW w:w="804" w:type="dxa"/>
            <w:vAlign w:val="center"/>
          </w:tcPr>
          <w:p w:rsidR="00B77A49" w:rsidRPr="00E52EDB" w:rsidRDefault="00B77A49" w:rsidP="009E128D">
            <w:pPr>
              <w:jc w:val="center"/>
              <w:rPr>
                <w:color w:val="000000" w:themeColor="text1"/>
              </w:rPr>
            </w:pPr>
            <w:r w:rsidRPr="00E52EDB">
              <w:rPr>
                <w:color w:val="000000" w:themeColor="text1"/>
              </w:rPr>
              <w:t>56,4</w:t>
            </w:r>
          </w:p>
        </w:tc>
      </w:tr>
      <w:tr w:rsidR="00B77A49" w:rsidRPr="00E52EDB" w:rsidTr="00D0182C">
        <w:trPr>
          <w:trHeight w:val="202"/>
        </w:trPr>
        <w:tc>
          <w:tcPr>
            <w:tcW w:w="3215" w:type="dxa"/>
            <w:tcBorders>
              <w:bottom w:val="single" w:sz="4" w:space="0" w:color="auto"/>
            </w:tcBorders>
            <w:vAlign w:val="center"/>
          </w:tcPr>
          <w:p w:rsidR="00B77A49" w:rsidRPr="00E52EDB" w:rsidRDefault="00B77A49" w:rsidP="009E128D">
            <w:pPr>
              <w:rPr>
                <w:color w:val="000000" w:themeColor="text1"/>
              </w:rPr>
            </w:pPr>
            <w:r w:rsidRPr="00E52EDB">
              <w:rPr>
                <w:color w:val="000000" w:themeColor="text1"/>
              </w:rPr>
              <w:t>Tidak Yakin</w:t>
            </w:r>
          </w:p>
        </w:tc>
        <w:tc>
          <w:tcPr>
            <w:tcW w:w="804" w:type="dxa"/>
            <w:tcBorders>
              <w:bottom w:val="single" w:sz="4" w:space="0" w:color="auto"/>
            </w:tcBorders>
            <w:vAlign w:val="center"/>
          </w:tcPr>
          <w:p w:rsidR="00B77A49" w:rsidRPr="00E52EDB" w:rsidRDefault="00B77A49" w:rsidP="009E128D">
            <w:pPr>
              <w:jc w:val="center"/>
              <w:rPr>
                <w:color w:val="000000" w:themeColor="text1"/>
              </w:rPr>
            </w:pPr>
            <w:r w:rsidRPr="00E52EDB">
              <w:rPr>
                <w:color w:val="000000" w:themeColor="text1"/>
              </w:rPr>
              <w:t>41</w:t>
            </w:r>
          </w:p>
        </w:tc>
        <w:tc>
          <w:tcPr>
            <w:tcW w:w="804" w:type="dxa"/>
            <w:tcBorders>
              <w:bottom w:val="single" w:sz="4" w:space="0" w:color="auto"/>
            </w:tcBorders>
            <w:vAlign w:val="center"/>
          </w:tcPr>
          <w:p w:rsidR="00B77A49" w:rsidRPr="00E52EDB" w:rsidRDefault="00B77A49" w:rsidP="009E128D">
            <w:pPr>
              <w:jc w:val="center"/>
              <w:rPr>
                <w:color w:val="000000" w:themeColor="text1"/>
              </w:rPr>
            </w:pPr>
            <w:r w:rsidRPr="00E52EDB">
              <w:rPr>
                <w:color w:val="000000" w:themeColor="text1"/>
              </w:rPr>
              <w:t>43,6</w:t>
            </w:r>
          </w:p>
        </w:tc>
      </w:tr>
      <w:tr w:rsidR="0028588B" w:rsidRPr="00E52EDB" w:rsidTr="00D0182C">
        <w:trPr>
          <w:trHeight w:val="202"/>
        </w:trPr>
        <w:tc>
          <w:tcPr>
            <w:tcW w:w="3215" w:type="dxa"/>
            <w:tcBorders>
              <w:top w:val="single" w:sz="4" w:space="0" w:color="auto"/>
            </w:tcBorders>
          </w:tcPr>
          <w:p w:rsidR="0028588B" w:rsidRPr="00E52EDB" w:rsidRDefault="00B77A49" w:rsidP="00B77A49">
            <w:pPr>
              <w:tabs>
                <w:tab w:val="left" w:pos="567"/>
              </w:tabs>
              <w:ind w:right="-1069"/>
              <w:rPr>
                <w:color w:val="000000" w:themeColor="text1"/>
                <w:lang w:val="id-ID"/>
              </w:rPr>
            </w:pPr>
            <w:r w:rsidRPr="00E52EDB">
              <w:rPr>
                <w:b/>
                <w:color w:val="000000" w:themeColor="text1"/>
              </w:rPr>
              <w:t>Peranan Suami</w:t>
            </w:r>
          </w:p>
        </w:tc>
        <w:tc>
          <w:tcPr>
            <w:tcW w:w="804" w:type="dxa"/>
            <w:tcBorders>
              <w:top w:val="single" w:sz="4" w:space="0" w:color="auto"/>
            </w:tcBorders>
          </w:tcPr>
          <w:p w:rsidR="0028588B" w:rsidRPr="00E52EDB" w:rsidRDefault="0028588B" w:rsidP="0028588B">
            <w:pPr>
              <w:tabs>
                <w:tab w:val="left" w:pos="567"/>
              </w:tabs>
              <w:ind w:right="-1069"/>
              <w:jc w:val="center"/>
              <w:rPr>
                <w:color w:val="000000" w:themeColor="text1"/>
                <w:lang w:val="id-ID"/>
              </w:rPr>
            </w:pPr>
          </w:p>
        </w:tc>
        <w:tc>
          <w:tcPr>
            <w:tcW w:w="804" w:type="dxa"/>
            <w:tcBorders>
              <w:top w:val="single" w:sz="4" w:space="0" w:color="auto"/>
            </w:tcBorders>
          </w:tcPr>
          <w:p w:rsidR="0028588B" w:rsidRPr="00E52EDB" w:rsidRDefault="0028588B" w:rsidP="0028588B">
            <w:pPr>
              <w:tabs>
                <w:tab w:val="left" w:pos="567"/>
              </w:tabs>
              <w:ind w:right="-1069"/>
              <w:jc w:val="center"/>
              <w:rPr>
                <w:color w:val="000000" w:themeColor="text1"/>
                <w:lang w:val="id-ID"/>
              </w:rPr>
            </w:pPr>
          </w:p>
        </w:tc>
      </w:tr>
      <w:tr w:rsidR="00B77A49" w:rsidRPr="00E52EDB" w:rsidTr="00D0182C">
        <w:trPr>
          <w:trHeight w:val="202"/>
        </w:trPr>
        <w:tc>
          <w:tcPr>
            <w:tcW w:w="3215" w:type="dxa"/>
            <w:vAlign w:val="center"/>
          </w:tcPr>
          <w:p w:rsidR="00B77A49" w:rsidRPr="00E52EDB" w:rsidRDefault="00B77A49" w:rsidP="009E128D">
            <w:pPr>
              <w:rPr>
                <w:color w:val="000000" w:themeColor="text1"/>
              </w:rPr>
            </w:pPr>
            <w:r w:rsidRPr="00E52EDB">
              <w:rPr>
                <w:color w:val="000000" w:themeColor="text1"/>
              </w:rPr>
              <w:t>Tidak Mendukung</w:t>
            </w:r>
          </w:p>
        </w:tc>
        <w:tc>
          <w:tcPr>
            <w:tcW w:w="804" w:type="dxa"/>
            <w:vAlign w:val="center"/>
          </w:tcPr>
          <w:p w:rsidR="00B77A49" w:rsidRPr="00E52EDB" w:rsidRDefault="00B77A49" w:rsidP="009E128D">
            <w:pPr>
              <w:jc w:val="center"/>
              <w:rPr>
                <w:color w:val="000000" w:themeColor="text1"/>
              </w:rPr>
            </w:pPr>
            <w:r w:rsidRPr="00E52EDB">
              <w:rPr>
                <w:color w:val="000000" w:themeColor="text1"/>
              </w:rPr>
              <w:t>33</w:t>
            </w:r>
          </w:p>
        </w:tc>
        <w:tc>
          <w:tcPr>
            <w:tcW w:w="804" w:type="dxa"/>
            <w:vAlign w:val="center"/>
          </w:tcPr>
          <w:p w:rsidR="00B77A49" w:rsidRPr="00E52EDB" w:rsidRDefault="00B77A49" w:rsidP="009E128D">
            <w:pPr>
              <w:ind w:left="-177" w:firstLine="177"/>
              <w:jc w:val="center"/>
              <w:rPr>
                <w:color w:val="000000" w:themeColor="text1"/>
              </w:rPr>
            </w:pPr>
            <w:r w:rsidRPr="00E52EDB">
              <w:rPr>
                <w:color w:val="000000" w:themeColor="text1"/>
              </w:rPr>
              <w:t>35,1</w:t>
            </w:r>
          </w:p>
        </w:tc>
      </w:tr>
      <w:tr w:rsidR="00B77A49" w:rsidRPr="00E52EDB" w:rsidTr="00D0182C">
        <w:trPr>
          <w:trHeight w:val="202"/>
        </w:trPr>
        <w:tc>
          <w:tcPr>
            <w:tcW w:w="3215" w:type="dxa"/>
            <w:tcBorders>
              <w:bottom w:val="single" w:sz="4" w:space="0" w:color="auto"/>
            </w:tcBorders>
            <w:vAlign w:val="center"/>
          </w:tcPr>
          <w:p w:rsidR="00B77A49" w:rsidRPr="00E52EDB" w:rsidRDefault="00B77A49" w:rsidP="009E128D">
            <w:pPr>
              <w:rPr>
                <w:color w:val="000000" w:themeColor="text1"/>
              </w:rPr>
            </w:pPr>
            <w:r w:rsidRPr="00E52EDB">
              <w:rPr>
                <w:color w:val="000000" w:themeColor="text1"/>
              </w:rPr>
              <w:t>Mendukung</w:t>
            </w:r>
          </w:p>
        </w:tc>
        <w:tc>
          <w:tcPr>
            <w:tcW w:w="804" w:type="dxa"/>
            <w:tcBorders>
              <w:bottom w:val="single" w:sz="4" w:space="0" w:color="auto"/>
            </w:tcBorders>
            <w:vAlign w:val="center"/>
          </w:tcPr>
          <w:p w:rsidR="00B77A49" w:rsidRPr="00E52EDB" w:rsidRDefault="00B77A49" w:rsidP="009E128D">
            <w:pPr>
              <w:jc w:val="center"/>
              <w:rPr>
                <w:color w:val="000000" w:themeColor="text1"/>
              </w:rPr>
            </w:pPr>
            <w:r w:rsidRPr="00E52EDB">
              <w:rPr>
                <w:color w:val="000000" w:themeColor="text1"/>
              </w:rPr>
              <w:t>61</w:t>
            </w:r>
          </w:p>
        </w:tc>
        <w:tc>
          <w:tcPr>
            <w:tcW w:w="804" w:type="dxa"/>
            <w:tcBorders>
              <w:bottom w:val="single" w:sz="4" w:space="0" w:color="auto"/>
            </w:tcBorders>
            <w:vAlign w:val="center"/>
          </w:tcPr>
          <w:p w:rsidR="00B77A49" w:rsidRPr="00E52EDB" w:rsidRDefault="00B77A49" w:rsidP="009E128D">
            <w:pPr>
              <w:ind w:left="-177" w:firstLine="177"/>
              <w:jc w:val="center"/>
              <w:rPr>
                <w:color w:val="000000" w:themeColor="text1"/>
              </w:rPr>
            </w:pPr>
            <w:r w:rsidRPr="00E52EDB">
              <w:rPr>
                <w:color w:val="000000" w:themeColor="text1"/>
              </w:rPr>
              <w:t>64,9</w:t>
            </w:r>
          </w:p>
        </w:tc>
      </w:tr>
      <w:tr w:rsidR="0028588B" w:rsidRPr="00E52EDB" w:rsidTr="00D0182C">
        <w:trPr>
          <w:trHeight w:val="214"/>
        </w:trPr>
        <w:tc>
          <w:tcPr>
            <w:tcW w:w="3215" w:type="dxa"/>
            <w:tcBorders>
              <w:top w:val="single" w:sz="4" w:space="0" w:color="auto"/>
            </w:tcBorders>
          </w:tcPr>
          <w:p w:rsidR="0028588B" w:rsidRPr="00E52EDB" w:rsidRDefault="00B77A49" w:rsidP="00B77A49">
            <w:pPr>
              <w:tabs>
                <w:tab w:val="left" w:pos="567"/>
              </w:tabs>
              <w:ind w:right="-1069"/>
              <w:rPr>
                <w:color w:val="000000" w:themeColor="text1"/>
                <w:lang w:val="id-ID"/>
              </w:rPr>
            </w:pPr>
            <w:r w:rsidRPr="00E52EDB">
              <w:rPr>
                <w:b/>
                <w:color w:val="000000" w:themeColor="text1"/>
              </w:rPr>
              <w:t>Keputusan Pemilihan Penolong Persalinan</w:t>
            </w:r>
          </w:p>
        </w:tc>
        <w:tc>
          <w:tcPr>
            <w:tcW w:w="804" w:type="dxa"/>
            <w:tcBorders>
              <w:top w:val="single" w:sz="4" w:space="0" w:color="auto"/>
            </w:tcBorders>
          </w:tcPr>
          <w:p w:rsidR="0028588B" w:rsidRPr="00E52EDB" w:rsidRDefault="0028588B" w:rsidP="0028588B">
            <w:pPr>
              <w:tabs>
                <w:tab w:val="left" w:pos="567"/>
              </w:tabs>
              <w:ind w:right="-1069"/>
              <w:jc w:val="center"/>
              <w:rPr>
                <w:color w:val="000000" w:themeColor="text1"/>
                <w:lang w:val="id-ID"/>
              </w:rPr>
            </w:pPr>
          </w:p>
        </w:tc>
        <w:tc>
          <w:tcPr>
            <w:tcW w:w="804" w:type="dxa"/>
            <w:tcBorders>
              <w:top w:val="single" w:sz="4" w:space="0" w:color="auto"/>
            </w:tcBorders>
          </w:tcPr>
          <w:p w:rsidR="0028588B" w:rsidRPr="00E52EDB" w:rsidRDefault="0028588B" w:rsidP="0028588B">
            <w:pPr>
              <w:tabs>
                <w:tab w:val="left" w:pos="567"/>
              </w:tabs>
              <w:ind w:right="-1069"/>
              <w:jc w:val="center"/>
              <w:rPr>
                <w:color w:val="000000" w:themeColor="text1"/>
                <w:lang w:val="id-ID"/>
              </w:rPr>
            </w:pPr>
          </w:p>
        </w:tc>
      </w:tr>
      <w:tr w:rsidR="00B77A49" w:rsidRPr="00E52EDB" w:rsidTr="00D0182C">
        <w:trPr>
          <w:trHeight w:val="202"/>
        </w:trPr>
        <w:tc>
          <w:tcPr>
            <w:tcW w:w="3215" w:type="dxa"/>
            <w:vAlign w:val="center"/>
          </w:tcPr>
          <w:p w:rsidR="00B77A49" w:rsidRPr="00E52EDB" w:rsidRDefault="00B77A49" w:rsidP="009E128D">
            <w:pPr>
              <w:rPr>
                <w:color w:val="000000" w:themeColor="text1"/>
              </w:rPr>
            </w:pPr>
            <w:r w:rsidRPr="00E52EDB">
              <w:rPr>
                <w:color w:val="000000" w:themeColor="text1"/>
              </w:rPr>
              <w:t>Dukun</w:t>
            </w:r>
          </w:p>
        </w:tc>
        <w:tc>
          <w:tcPr>
            <w:tcW w:w="804" w:type="dxa"/>
            <w:vAlign w:val="center"/>
          </w:tcPr>
          <w:p w:rsidR="00B77A49" w:rsidRPr="00E52EDB" w:rsidRDefault="00B77A49" w:rsidP="009E128D">
            <w:pPr>
              <w:jc w:val="center"/>
              <w:rPr>
                <w:color w:val="000000" w:themeColor="text1"/>
              </w:rPr>
            </w:pPr>
            <w:r w:rsidRPr="00E52EDB">
              <w:rPr>
                <w:color w:val="000000" w:themeColor="text1"/>
              </w:rPr>
              <w:t>66</w:t>
            </w:r>
          </w:p>
        </w:tc>
        <w:tc>
          <w:tcPr>
            <w:tcW w:w="804" w:type="dxa"/>
            <w:vAlign w:val="center"/>
          </w:tcPr>
          <w:p w:rsidR="00B77A49" w:rsidRPr="00E52EDB" w:rsidRDefault="00B77A49" w:rsidP="009E128D">
            <w:pPr>
              <w:jc w:val="center"/>
              <w:rPr>
                <w:color w:val="000000" w:themeColor="text1"/>
              </w:rPr>
            </w:pPr>
            <w:r w:rsidRPr="00E52EDB">
              <w:rPr>
                <w:color w:val="000000" w:themeColor="text1"/>
              </w:rPr>
              <w:t>70,2</w:t>
            </w:r>
          </w:p>
        </w:tc>
      </w:tr>
      <w:tr w:rsidR="00B77A49" w:rsidRPr="00E52EDB" w:rsidTr="00D0182C">
        <w:trPr>
          <w:trHeight w:val="214"/>
        </w:trPr>
        <w:tc>
          <w:tcPr>
            <w:tcW w:w="3215" w:type="dxa"/>
            <w:tcBorders>
              <w:bottom w:val="single" w:sz="4" w:space="0" w:color="auto"/>
            </w:tcBorders>
            <w:vAlign w:val="center"/>
          </w:tcPr>
          <w:p w:rsidR="00B77A49" w:rsidRPr="00E52EDB" w:rsidRDefault="00B77A49" w:rsidP="009E128D">
            <w:pPr>
              <w:rPr>
                <w:color w:val="000000" w:themeColor="text1"/>
              </w:rPr>
            </w:pPr>
            <w:r w:rsidRPr="00E52EDB">
              <w:rPr>
                <w:color w:val="000000" w:themeColor="text1"/>
              </w:rPr>
              <w:t>Bidan</w:t>
            </w:r>
          </w:p>
        </w:tc>
        <w:tc>
          <w:tcPr>
            <w:tcW w:w="804" w:type="dxa"/>
            <w:tcBorders>
              <w:bottom w:val="single" w:sz="4" w:space="0" w:color="auto"/>
            </w:tcBorders>
            <w:vAlign w:val="center"/>
          </w:tcPr>
          <w:p w:rsidR="00B77A49" w:rsidRPr="00E52EDB" w:rsidRDefault="00B77A49" w:rsidP="009E128D">
            <w:pPr>
              <w:jc w:val="center"/>
              <w:rPr>
                <w:color w:val="000000" w:themeColor="text1"/>
              </w:rPr>
            </w:pPr>
            <w:r w:rsidRPr="00E52EDB">
              <w:rPr>
                <w:color w:val="000000" w:themeColor="text1"/>
              </w:rPr>
              <w:t>28</w:t>
            </w:r>
          </w:p>
        </w:tc>
        <w:tc>
          <w:tcPr>
            <w:tcW w:w="804" w:type="dxa"/>
            <w:tcBorders>
              <w:bottom w:val="single" w:sz="4" w:space="0" w:color="auto"/>
            </w:tcBorders>
            <w:vAlign w:val="center"/>
          </w:tcPr>
          <w:p w:rsidR="00B77A49" w:rsidRPr="00E52EDB" w:rsidRDefault="00B77A49" w:rsidP="009E128D">
            <w:pPr>
              <w:jc w:val="center"/>
              <w:rPr>
                <w:color w:val="000000" w:themeColor="text1"/>
              </w:rPr>
            </w:pPr>
            <w:r w:rsidRPr="00E52EDB">
              <w:rPr>
                <w:color w:val="000000" w:themeColor="text1"/>
              </w:rPr>
              <w:t>29,8</w:t>
            </w:r>
          </w:p>
        </w:tc>
      </w:tr>
    </w:tbl>
    <w:p w:rsidR="00352D1C" w:rsidRPr="00E52EDB" w:rsidRDefault="00352D1C" w:rsidP="00D0182C">
      <w:pPr>
        <w:ind w:hanging="851"/>
        <w:rPr>
          <w:i/>
          <w:color w:val="000000" w:themeColor="text1"/>
          <w:lang w:val="id-ID"/>
        </w:rPr>
      </w:pPr>
      <w:r w:rsidRPr="00E52EDB">
        <w:rPr>
          <w:i/>
          <w:color w:val="000000" w:themeColor="text1"/>
          <w:lang w:val="id-ID"/>
        </w:rPr>
        <w:t xml:space="preserve">Sumber: </w:t>
      </w:r>
      <w:r w:rsidRPr="00E52EDB">
        <w:rPr>
          <w:i/>
          <w:color w:val="000000" w:themeColor="text1"/>
        </w:rPr>
        <w:t>Data Primer 2016</w:t>
      </w:r>
    </w:p>
    <w:p w:rsidR="008921A2" w:rsidRDefault="008921A2" w:rsidP="00D0182C">
      <w:pPr>
        <w:pStyle w:val="ListParagraph"/>
        <w:autoSpaceDE w:val="0"/>
        <w:autoSpaceDN w:val="0"/>
        <w:adjustRightInd w:val="0"/>
        <w:spacing w:after="0" w:line="240" w:lineRule="auto"/>
        <w:ind w:left="0" w:firstLine="426"/>
        <w:jc w:val="both"/>
        <w:rPr>
          <w:rFonts w:ascii="Times New Roman" w:hAnsi="Times New Roman" w:cs="Times New Roman"/>
          <w:color w:val="000000" w:themeColor="text1"/>
          <w:sz w:val="24"/>
          <w:szCs w:val="24"/>
          <w:lang w:val="id-ID"/>
        </w:rPr>
      </w:pPr>
    </w:p>
    <w:p w:rsidR="00B77A49" w:rsidRPr="00E52EDB" w:rsidRDefault="00B77A49" w:rsidP="00D0182C">
      <w:pPr>
        <w:pStyle w:val="ListParagraph"/>
        <w:autoSpaceDE w:val="0"/>
        <w:autoSpaceDN w:val="0"/>
        <w:adjustRightInd w:val="0"/>
        <w:spacing w:after="0" w:line="240" w:lineRule="auto"/>
        <w:ind w:left="0" w:firstLine="426"/>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lastRenderedPageBreak/>
        <w:t xml:space="preserve">Berdasarkan tabel </w:t>
      </w:r>
      <w:r w:rsidR="00E30176">
        <w:rPr>
          <w:rFonts w:ascii="Times New Roman" w:hAnsi="Times New Roman" w:cs="Times New Roman"/>
          <w:color w:val="000000" w:themeColor="text1"/>
          <w:sz w:val="24"/>
          <w:szCs w:val="24"/>
          <w:lang w:val="id-ID"/>
        </w:rPr>
        <w:t xml:space="preserve">2 </w:t>
      </w:r>
      <w:r w:rsidRPr="00E52EDB">
        <w:rPr>
          <w:rFonts w:ascii="Times New Roman" w:hAnsi="Times New Roman" w:cs="Times New Roman"/>
          <w:color w:val="000000" w:themeColor="text1"/>
          <w:sz w:val="24"/>
          <w:szCs w:val="24"/>
          <w:lang w:val="id-ID"/>
        </w:rPr>
        <w:t>diketahui distribusi frekuensi berdasarkan dukungan keluarga, sebagian besar keluarga responden di Desa Kuala Mandor B mendukung pemilihan penolong persalin di dukun sebesar 70 (74,5%). Distribusi frekuensi berdasarkan kepercayaan keluarga, sebagian besar keluarga responden di Desa Kuala Mandor B yakin terhadap pemilihan penolong persalin di dukun sebesar sebesar 53 (56,4%). Distribusi frekuensi berdasarkan peranan suami, sebagian besar suami responden di Desa Kuala Mandor B adalah mendukung pemilihan penolong persalin di dukun sebesar 61 (64,9%). Distribusi frekuensi berdasarkan keputusan pemilihan penolong persalinan, sebagian besar responden di Desa Kuala Mandor B adalah keputusan pemilihan penolong persalinannya pada dukun sebesar 66 (70,2%).</w:t>
      </w:r>
    </w:p>
    <w:p w:rsidR="00B77A49" w:rsidRPr="00E52EDB" w:rsidRDefault="00B77A49" w:rsidP="00DE0B03">
      <w:pPr>
        <w:ind w:right="-77"/>
        <w:jc w:val="both"/>
        <w:rPr>
          <w:color w:val="000000" w:themeColor="text1"/>
          <w:lang w:val="id-ID"/>
        </w:rPr>
      </w:pPr>
    </w:p>
    <w:p w:rsidR="00DE0B03" w:rsidRPr="00E52EDB" w:rsidRDefault="00DE0B03" w:rsidP="00352D1C">
      <w:pPr>
        <w:jc w:val="both"/>
        <w:rPr>
          <w:b/>
          <w:color w:val="000000" w:themeColor="text1"/>
          <w:lang w:val="id-ID"/>
        </w:rPr>
        <w:sectPr w:rsidR="00DE0B03" w:rsidRPr="00E52EDB" w:rsidSect="00CE42E0">
          <w:footerReference w:type="default" r:id="rId14"/>
          <w:pgSz w:w="11907" w:h="16840" w:code="9"/>
          <w:pgMar w:top="2268" w:right="1701" w:bottom="1701" w:left="2268" w:header="720" w:footer="720" w:gutter="0"/>
          <w:pgNumType w:fmt="lowerRoman" w:start="1"/>
          <w:cols w:num="2" w:space="720"/>
          <w:docGrid w:linePitch="360"/>
        </w:sectPr>
      </w:pPr>
    </w:p>
    <w:p w:rsidR="00DE0B03" w:rsidRPr="00E52EDB" w:rsidRDefault="00DE0B03" w:rsidP="00352D1C">
      <w:pPr>
        <w:jc w:val="both"/>
        <w:rPr>
          <w:b/>
          <w:color w:val="000000" w:themeColor="text1"/>
          <w:lang w:val="id-ID"/>
        </w:rPr>
      </w:pPr>
    </w:p>
    <w:p w:rsidR="00352D1C" w:rsidRPr="00E52EDB" w:rsidRDefault="00352D1C" w:rsidP="00352D1C">
      <w:pPr>
        <w:jc w:val="both"/>
        <w:rPr>
          <w:b/>
          <w:color w:val="000000" w:themeColor="text1"/>
          <w:lang w:val="id-ID"/>
        </w:rPr>
      </w:pPr>
      <w:r w:rsidRPr="00E52EDB">
        <w:rPr>
          <w:b/>
          <w:color w:val="000000" w:themeColor="text1"/>
          <w:lang w:val="id-ID"/>
        </w:rPr>
        <w:t>Analisa Bivariat</w:t>
      </w:r>
    </w:p>
    <w:p w:rsidR="00352D1C" w:rsidRPr="00E52EDB" w:rsidRDefault="00352D1C" w:rsidP="00E52EDB">
      <w:pPr>
        <w:ind w:right="-1134" w:hanging="709"/>
        <w:jc w:val="center"/>
        <w:rPr>
          <w:b/>
          <w:color w:val="000000" w:themeColor="text1"/>
          <w:lang w:val="id-ID"/>
        </w:rPr>
      </w:pPr>
      <w:r w:rsidRPr="00E52EDB">
        <w:rPr>
          <w:b/>
          <w:color w:val="000000" w:themeColor="text1"/>
          <w:lang w:val="id-ID"/>
        </w:rPr>
        <w:t xml:space="preserve">Tabel </w:t>
      </w:r>
      <w:r w:rsidR="00E30176">
        <w:rPr>
          <w:b/>
          <w:color w:val="000000" w:themeColor="text1"/>
          <w:lang w:val="id-ID"/>
        </w:rPr>
        <w:t>3</w:t>
      </w:r>
    </w:p>
    <w:p w:rsidR="00DE0B03" w:rsidRPr="00E52EDB" w:rsidRDefault="00DE0B03" w:rsidP="0047044B">
      <w:pPr>
        <w:tabs>
          <w:tab w:val="left" w:pos="567"/>
        </w:tabs>
        <w:ind w:left="-709" w:right="-1134" w:firstLine="709"/>
        <w:jc w:val="center"/>
        <w:rPr>
          <w:color w:val="000000" w:themeColor="text1"/>
          <w:lang w:val="id-ID"/>
        </w:rPr>
      </w:pPr>
      <w:r w:rsidRPr="00E52EDB">
        <w:rPr>
          <w:b/>
          <w:color w:val="000000" w:themeColor="text1"/>
        </w:rPr>
        <w:t xml:space="preserve">Hubungan </w:t>
      </w:r>
      <w:r w:rsidRPr="00E52EDB">
        <w:rPr>
          <w:b/>
          <w:color w:val="000000" w:themeColor="text1"/>
          <w:lang w:val="id-ID"/>
        </w:rPr>
        <w:t>Dukungan Keluarga, Kepercayaan Keluarga, Peranan Suami d</w:t>
      </w:r>
      <w:r w:rsidR="00F52C3B" w:rsidRPr="00E52EDB">
        <w:rPr>
          <w:b/>
          <w:color w:val="000000" w:themeColor="text1"/>
          <w:lang w:val="id-ID"/>
        </w:rPr>
        <w:t>engan</w:t>
      </w:r>
      <w:r w:rsidRPr="00E52EDB">
        <w:rPr>
          <w:b/>
          <w:color w:val="000000" w:themeColor="text1"/>
          <w:lang w:val="id-ID"/>
        </w:rPr>
        <w:t xml:space="preserve"> Keputusan Pemilihan Penolong Persalinan </w:t>
      </w:r>
      <w:r w:rsidRPr="00E52EDB">
        <w:rPr>
          <w:b/>
          <w:color w:val="000000" w:themeColor="text1"/>
        </w:rPr>
        <w:t xml:space="preserve"> di Desa Kuala Mandor B</w:t>
      </w:r>
    </w:p>
    <w:tbl>
      <w:tblPr>
        <w:tblStyle w:val="TableGrid"/>
        <w:tblW w:w="8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9"/>
        <w:gridCol w:w="686"/>
        <w:gridCol w:w="695"/>
        <w:gridCol w:w="693"/>
        <w:gridCol w:w="695"/>
        <w:gridCol w:w="969"/>
        <w:gridCol w:w="2275"/>
      </w:tblGrid>
      <w:tr w:rsidR="00F52C3B" w:rsidRPr="00E52EDB" w:rsidTr="00057144">
        <w:trPr>
          <w:trHeight w:val="271"/>
        </w:trPr>
        <w:tc>
          <w:tcPr>
            <w:tcW w:w="2779" w:type="dxa"/>
            <w:vMerge w:val="restart"/>
            <w:tcBorders>
              <w:top w:val="single" w:sz="4" w:space="0" w:color="auto"/>
            </w:tcBorders>
            <w:vAlign w:val="center"/>
          </w:tcPr>
          <w:p w:rsidR="00F52C3B" w:rsidRPr="00E52EDB" w:rsidRDefault="00F52C3B" w:rsidP="00F52C3B">
            <w:pPr>
              <w:ind w:right="-1069"/>
              <w:rPr>
                <w:b/>
                <w:color w:val="000000" w:themeColor="text1"/>
                <w:lang w:val="id-ID"/>
              </w:rPr>
            </w:pPr>
            <w:r w:rsidRPr="00E52EDB">
              <w:rPr>
                <w:b/>
                <w:color w:val="000000" w:themeColor="text1"/>
                <w:lang w:val="id-ID"/>
              </w:rPr>
              <w:t xml:space="preserve">             Variabel</w:t>
            </w:r>
          </w:p>
        </w:tc>
        <w:tc>
          <w:tcPr>
            <w:tcW w:w="2769" w:type="dxa"/>
            <w:gridSpan w:val="4"/>
            <w:tcBorders>
              <w:top w:val="single" w:sz="4" w:space="0" w:color="auto"/>
              <w:bottom w:val="single" w:sz="4" w:space="0" w:color="auto"/>
            </w:tcBorders>
            <w:vAlign w:val="center"/>
          </w:tcPr>
          <w:p w:rsidR="00F52C3B" w:rsidRPr="00E52EDB" w:rsidRDefault="00F52C3B" w:rsidP="00F52C3B">
            <w:pPr>
              <w:ind w:right="-1069"/>
              <w:rPr>
                <w:color w:val="000000" w:themeColor="text1"/>
                <w:lang w:val="id-ID"/>
              </w:rPr>
            </w:pPr>
            <w:r w:rsidRPr="00E52EDB">
              <w:rPr>
                <w:color w:val="000000" w:themeColor="text1"/>
                <w:lang w:val="id-ID"/>
              </w:rPr>
              <w:t xml:space="preserve">    Keputusan Pemilihan</w:t>
            </w:r>
          </w:p>
          <w:p w:rsidR="00F52C3B" w:rsidRPr="00E52EDB" w:rsidRDefault="00F52C3B" w:rsidP="00F52C3B">
            <w:pPr>
              <w:ind w:right="-1069"/>
              <w:rPr>
                <w:color w:val="000000" w:themeColor="text1"/>
                <w:lang w:val="id-ID"/>
              </w:rPr>
            </w:pPr>
            <w:r w:rsidRPr="00E52EDB">
              <w:rPr>
                <w:color w:val="000000" w:themeColor="text1"/>
                <w:lang w:val="id-ID"/>
              </w:rPr>
              <w:t xml:space="preserve">     Penolong Persalinan</w:t>
            </w:r>
          </w:p>
        </w:tc>
        <w:tc>
          <w:tcPr>
            <w:tcW w:w="969" w:type="dxa"/>
            <w:vMerge w:val="restart"/>
            <w:tcBorders>
              <w:top w:val="single" w:sz="4" w:space="0" w:color="auto"/>
            </w:tcBorders>
            <w:vAlign w:val="center"/>
          </w:tcPr>
          <w:p w:rsidR="00F52C3B" w:rsidRPr="00E52EDB" w:rsidRDefault="00F52C3B" w:rsidP="00F52C3B">
            <w:pPr>
              <w:ind w:right="-1069"/>
              <w:rPr>
                <w:i/>
                <w:color w:val="000000" w:themeColor="text1"/>
                <w:lang w:val="id-ID"/>
              </w:rPr>
            </w:pPr>
            <w:r w:rsidRPr="00E52EDB">
              <w:rPr>
                <w:i/>
                <w:color w:val="000000" w:themeColor="text1"/>
                <w:lang w:val="id-ID"/>
              </w:rPr>
              <w:t>P Value</w:t>
            </w:r>
          </w:p>
        </w:tc>
        <w:tc>
          <w:tcPr>
            <w:tcW w:w="2275" w:type="dxa"/>
            <w:vMerge w:val="restart"/>
            <w:tcBorders>
              <w:top w:val="single" w:sz="4" w:space="0" w:color="auto"/>
            </w:tcBorders>
            <w:vAlign w:val="center"/>
          </w:tcPr>
          <w:p w:rsidR="00F52C3B" w:rsidRPr="00E52EDB" w:rsidRDefault="00F52C3B" w:rsidP="00F52C3B">
            <w:pPr>
              <w:ind w:right="-1069"/>
              <w:rPr>
                <w:color w:val="000000" w:themeColor="text1"/>
                <w:lang w:val="id-ID"/>
              </w:rPr>
            </w:pPr>
            <w:r w:rsidRPr="00E52EDB">
              <w:rPr>
                <w:color w:val="000000" w:themeColor="text1"/>
                <w:lang w:val="id-ID"/>
              </w:rPr>
              <w:t xml:space="preserve">      RP (CI 95%)</w:t>
            </w:r>
          </w:p>
        </w:tc>
      </w:tr>
      <w:tr w:rsidR="00F52C3B" w:rsidRPr="00E52EDB" w:rsidTr="00057144">
        <w:trPr>
          <w:trHeight w:val="271"/>
        </w:trPr>
        <w:tc>
          <w:tcPr>
            <w:tcW w:w="2779" w:type="dxa"/>
            <w:vMerge/>
          </w:tcPr>
          <w:p w:rsidR="00F52C3B" w:rsidRPr="00E52EDB" w:rsidRDefault="00F52C3B" w:rsidP="009E128D">
            <w:pPr>
              <w:ind w:right="-1069"/>
              <w:rPr>
                <w:b/>
                <w:color w:val="000000" w:themeColor="text1"/>
                <w:lang w:val="id-ID"/>
              </w:rPr>
            </w:pPr>
          </w:p>
        </w:tc>
        <w:tc>
          <w:tcPr>
            <w:tcW w:w="1381" w:type="dxa"/>
            <w:gridSpan w:val="2"/>
            <w:tcBorders>
              <w:top w:val="single" w:sz="4" w:space="0" w:color="auto"/>
              <w:bottom w:val="single" w:sz="4" w:space="0" w:color="auto"/>
            </w:tcBorders>
            <w:vAlign w:val="center"/>
          </w:tcPr>
          <w:p w:rsidR="00F52C3B" w:rsidRPr="00E52EDB" w:rsidRDefault="00F52C3B" w:rsidP="00F52C3B">
            <w:pPr>
              <w:ind w:right="-1069"/>
              <w:rPr>
                <w:color w:val="000000" w:themeColor="text1"/>
                <w:lang w:val="id-ID"/>
              </w:rPr>
            </w:pPr>
            <w:r w:rsidRPr="00E52EDB">
              <w:rPr>
                <w:color w:val="000000" w:themeColor="text1"/>
                <w:lang w:val="id-ID"/>
              </w:rPr>
              <w:t xml:space="preserve">    Dukun</w:t>
            </w:r>
          </w:p>
        </w:tc>
        <w:tc>
          <w:tcPr>
            <w:tcW w:w="1388" w:type="dxa"/>
            <w:gridSpan w:val="2"/>
            <w:tcBorders>
              <w:top w:val="single" w:sz="4" w:space="0" w:color="auto"/>
              <w:bottom w:val="single" w:sz="4" w:space="0" w:color="auto"/>
            </w:tcBorders>
            <w:vAlign w:val="center"/>
          </w:tcPr>
          <w:p w:rsidR="00F52C3B" w:rsidRPr="00E52EDB" w:rsidRDefault="00F52C3B" w:rsidP="00F52C3B">
            <w:pPr>
              <w:ind w:right="-1069"/>
              <w:rPr>
                <w:color w:val="000000" w:themeColor="text1"/>
                <w:lang w:val="id-ID"/>
              </w:rPr>
            </w:pPr>
            <w:r w:rsidRPr="00E52EDB">
              <w:rPr>
                <w:color w:val="000000" w:themeColor="text1"/>
                <w:lang w:val="id-ID"/>
              </w:rPr>
              <w:t xml:space="preserve">     Bidan</w:t>
            </w:r>
          </w:p>
        </w:tc>
        <w:tc>
          <w:tcPr>
            <w:tcW w:w="969" w:type="dxa"/>
            <w:vMerge/>
          </w:tcPr>
          <w:p w:rsidR="00F52C3B" w:rsidRPr="00E52EDB" w:rsidRDefault="00F52C3B" w:rsidP="009E128D">
            <w:pPr>
              <w:ind w:right="-1069"/>
              <w:rPr>
                <w:color w:val="000000" w:themeColor="text1"/>
                <w:lang w:val="id-ID"/>
              </w:rPr>
            </w:pPr>
          </w:p>
        </w:tc>
        <w:tc>
          <w:tcPr>
            <w:tcW w:w="2275" w:type="dxa"/>
            <w:vMerge/>
          </w:tcPr>
          <w:p w:rsidR="00F52C3B" w:rsidRPr="00E52EDB" w:rsidRDefault="00F52C3B" w:rsidP="009E128D">
            <w:pPr>
              <w:ind w:right="-1069"/>
              <w:rPr>
                <w:color w:val="000000" w:themeColor="text1"/>
                <w:lang w:val="id-ID"/>
              </w:rPr>
            </w:pPr>
          </w:p>
        </w:tc>
      </w:tr>
      <w:tr w:rsidR="00E30176" w:rsidRPr="00E52EDB" w:rsidTr="00057144">
        <w:trPr>
          <w:trHeight w:val="271"/>
        </w:trPr>
        <w:tc>
          <w:tcPr>
            <w:tcW w:w="2779" w:type="dxa"/>
            <w:vMerge/>
            <w:tcBorders>
              <w:bottom w:val="single" w:sz="4" w:space="0" w:color="auto"/>
            </w:tcBorders>
          </w:tcPr>
          <w:p w:rsidR="00F52C3B" w:rsidRPr="00E52EDB" w:rsidRDefault="00F52C3B" w:rsidP="009E128D">
            <w:pPr>
              <w:tabs>
                <w:tab w:val="left" w:pos="567"/>
              </w:tabs>
              <w:ind w:right="-1069"/>
              <w:jc w:val="center"/>
              <w:rPr>
                <w:color w:val="000000" w:themeColor="text1"/>
                <w:lang w:val="id-ID"/>
              </w:rPr>
            </w:pPr>
          </w:p>
        </w:tc>
        <w:tc>
          <w:tcPr>
            <w:tcW w:w="686" w:type="dxa"/>
            <w:tcBorders>
              <w:top w:val="single" w:sz="4" w:space="0" w:color="auto"/>
              <w:bottom w:val="single" w:sz="4" w:space="0" w:color="auto"/>
            </w:tcBorders>
          </w:tcPr>
          <w:p w:rsidR="00F52C3B" w:rsidRPr="00E52EDB" w:rsidRDefault="00F52C3B" w:rsidP="00F52C3B">
            <w:pPr>
              <w:tabs>
                <w:tab w:val="left" w:pos="176"/>
              </w:tabs>
              <w:ind w:right="-1069"/>
              <w:rPr>
                <w:color w:val="000000" w:themeColor="text1"/>
                <w:lang w:val="id-ID"/>
              </w:rPr>
            </w:pPr>
            <w:r w:rsidRPr="00E52EDB">
              <w:rPr>
                <w:color w:val="000000" w:themeColor="text1"/>
                <w:lang w:val="id-ID"/>
              </w:rPr>
              <w:t xml:space="preserve">    n</w:t>
            </w:r>
          </w:p>
        </w:tc>
        <w:tc>
          <w:tcPr>
            <w:tcW w:w="695" w:type="dxa"/>
            <w:tcBorders>
              <w:top w:val="single" w:sz="4" w:space="0" w:color="auto"/>
              <w:bottom w:val="single" w:sz="4" w:space="0" w:color="auto"/>
            </w:tcBorders>
          </w:tcPr>
          <w:p w:rsidR="00F52C3B" w:rsidRPr="00E52EDB" w:rsidRDefault="00F52C3B" w:rsidP="009E128D">
            <w:pPr>
              <w:tabs>
                <w:tab w:val="left" w:pos="-25"/>
              </w:tabs>
              <w:ind w:right="-1069"/>
              <w:rPr>
                <w:color w:val="000000" w:themeColor="text1"/>
                <w:lang w:val="id-ID"/>
              </w:rPr>
            </w:pPr>
            <w:r w:rsidRPr="00E52EDB">
              <w:rPr>
                <w:color w:val="000000" w:themeColor="text1"/>
                <w:lang w:val="id-ID"/>
              </w:rPr>
              <w:t xml:space="preserve">   %</w:t>
            </w:r>
          </w:p>
        </w:tc>
        <w:tc>
          <w:tcPr>
            <w:tcW w:w="693" w:type="dxa"/>
            <w:tcBorders>
              <w:top w:val="single" w:sz="4" w:space="0" w:color="auto"/>
              <w:bottom w:val="single" w:sz="4" w:space="0" w:color="auto"/>
            </w:tcBorders>
          </w:tcPr>
          <w:p w:rsidR="00F52C3B" w:rsidRPr="00E52EDB" w:rsidRDefault="00F52C3B" w:rsidP="00F52C3B">
            <w:pPr>
              <w:tabs>
                <w:tab w:val="left" w:pos="176"/>
              </w:tabs>
              <w:ind w:right="-1069"/>
              <w:rPr>
                <w:color w:val="000000" w:themeColor="text1"/>
                <w:lang w:val="id-ID"/>
              </w:rPr>
            </w:pPr>
            <w:r w:rsidRPr="00E52EDB">
              <w:rPr>
                <w:color w:val="000000" w:themeColor="text1"/>
                <w:lang w:val="id-ID"/>
              </w:rPr>
              <w:t xml:space="preserve">    n</w:t>
            </w:r>
          </w:p>
        </w:tc>
        <w:tc>
          <w:tcPr>
            <w:tcW w:w="695" w:type="dxa"/>
            <w:tcBorders>
              <w:top w:val="single" w:sz="4" w:space="0" w:color="auto"/>
              <w:bottom w:val="single" w:sz="4" w:space="0" w:color="auto"/>
            </w:tcBorders>
          </w:tcPr>
          <w:p w:rsidR="00F52C3B" w:rsidRPr="00E52EDB" w:rsidRDefault="00F52C3B" w:rsidP="009E128D">
            <w:pPr>
              <w:tabs>
                <w:tab w:val="left" w:pos="-25"/>
              </w:tabs>
              <w:ind w:right="-1069"/>
              <w:rPr>
                <w:color w:val="000000" w:themeColor="text1"/>
                <w:lang w:val="id-ID"/>
              </w:rPr>
            </w:pPr>
            <w:r w:rsidRPr="00E52EDB">
              <w:rPr>
                <w:color w:val="000000" w:themeColor="text1"/>
                <w:lang w:val="id-ID"/>
              </w:rPr>
              <w:t xml:space="preserve">   %</w:t>
            </w:r>
          </w:p>
        </w:tc>
        <w:tc>
          <w:tcPr>
            <w:tcW w:w="969" w:type="dxa"/>
            <w:tcBorders>
              <w:bottom w:val="single" w:sz="4" w:space="0" w:color="auto"/>
            </w:tcBorders>
          </w:tcPr>
          <w:p w:rsidR="00F52C3B" w:rsidRPr="00E52EDB" w:rsidRDefault="00F52C3B" w:rsidP="009E128D">
            <w:pPr>
              <w:tabs>
                <w:tab w:val="left" w:pos="-25"/>
              </w:tabs>
              <w:ind w:right="-1069"/>
              <w:rPr>
                <w:color w:val="000000" w:themeColor="text1"/>
                <w:lang w:val="id-ID"/>
              </w:rPr>
            </w:pPr>
          </w:p>
        </w:tc>
        <w:tc>
          <w:tcPr>
            <w:tcW w:w="2275" w:type="dxa"/>
            <w:tcBorders>
              <w:bottom w:val="single" w:sz="4" w:space="0" w:color="auto"/>
            </w:tcBorders>
          </w:tcPr>
          <w:p w:rsidR="00F52C3B" w:rsidRPr="00E52EDB" w:rsidRDefault="00F52C3B" w:rsidP="009E128D">
            <w:pPr>
              <w:tabs>
                <w:tab w:val="left" w:pos="-25"/>
              </w:tabs>
              <w:ind w:right="-1069"/>
              <w:rPr>
                <w:color w:val="000000" w:themeColor="text1"/>
                <w:lang w:val="id-ID"/>
              </w:rPr>
            </w:pPr>
          </w:p>
        </w:tc>
      </w:tr>
      <w:tr w:rsidR="00E30176" w:rsidRPr="00E52EDB" w:rsidTr="00057144">
        <w:trPr>
          <w:trHeight w:val="271"/>
        </w:trPr>
        <w:tc>
          <w:tcPr>
            <w:tcW w:w="2779" w:type="dxa"/>
            <w:tcBorders>
              <w:top w:val="single" w:sz="4" w:space="0" w:color="auto"/>
            </w:tcBorders>
            <w:vAlign w:val="center"/>
          </w:tcPr>
          <w:p w:rsidR="00DE0B03" w:rsidRPr="00E52EDB" w:rsidRDefault="00DE0B03" w:rsidP="0047044B">
            <w:pPr>
              <w:tabs>
                <w:tab w:val="left" w:pos="567"/>
              </w:tabs>
              <w:ind w:right="-1069"/>
              <w:rPr>
                <w:b/>
                <w:color w:val="000000" w:themeColor="text1"/>
                <w:lang w:val="id-ID"/>
              </w:rPr>
            </w:pPr>
            <w:r w:rsidRPr="00E52EDB">
              <w:rPr>
                <w:b/>
                <w:color w:val="000000" w:themeColor="text1"/>
                <w:lang w:val="id-ID"/>
              </w:rPr>
              <w:t>Dukungan keluarga</w:t>
            </w:r>
          </w:p>
        </w:tc>
        <w:tc>
          <w:tcPr>
            <w:tcW w:w="686"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5"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3"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5"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969" w:type="dxa"/>
            <w:tcBorders>
              <w:top w:val="single" w:sz="4" w:space="0" w:color="auto"/>
            </w:tcBorders>
          </w:tcPr>
          <w:p w:rsidR="00DE0B03" w:rsidRPr="00E52EDB" w:rsidRDefault="00DE0B03" w:rsidP="009E128D">
            <w:pPr>
              <w:tabs>
                <w:tab w:val="left" w:pos="567"/>
              </w:tabs>
              <w:ind w:right="-1069"/>
              <w:jc w:val="center"/>
              <w:rPr>
                <w:color w:val="000000" w:themeColor="text1"/>
                <w:lang w:val="id-ID"/>
              </w:rPr>
            </w:pPr>
          </w:p>
        </w:tc>
        <w:tc>
          <w:tcPr>
            <w:tcW w:w="2275" w:type="dxa"/>
            <w:tcBorders>
              <w:top w:val="single" w:sz="4" w:space="0" w:color="auto"/>
            </w:tcBorders>
          </w:tcPr>
          <w:p w:rsidR="00DE0B03" w:rsidRPr="00E52EDB" w:rsidRDefault="00DE0B03" w:rsidP="009E128D">
            <w:pPr>
              <w:tabs>
                <w:tab w:val="left" w:pos="567"/>
              </w:tabs>
              <w:ind w:right="-1069"/>
              <w:jc w:val="center"/>
              <w:rPr>
                <w:color w:val="000000" w:themeColor="text1"/>
                <w:lang w:val="id-ID"/>
              </w:rPr>
            </w:pPr>
          </w:p>
        </w:tc>
      </w:tr>
      <w:tr w:rsidR="00E30176" w:rsidRPr="00E52EDB" w:rsidTr="00057144">
        <w:trPr>
          <w:trHeight w:val="271"/>
        </w:trPr>
        <w:tc>
          <w:tcPr>
            <w:tcW w:w="2779" w:type="dxa"/>
            <w:vAlign w:val="center"/>
          </w:tcPr>
          <w:p w:rsidR="00F52C3B" w:rsidRPr="00E52EDB" w:rsidRDefault="00F52C3B" w:rsidP="0047044B">
            <w:pPr>
              <w:ind w:right="-1069"/>
              <w:rPr>
                <w:color w:val="000000" w:themeColor="text1"/>
                <w:lang w:val="id-ID"/>
              </w:rPr>
            </w:pPr>
            <w:r w:rsidRPr="00E52EDB">
              <w:rPr>
                <w:color w:val="000000" w:themeColor="text1"/>
                <w:lang w:val="id-ID"/>
              </w:rPr>
              <w:t>Tidak Mendukung</w:t>
            </w:r>
          </w:p>
        </w:tc>
        <w:tc>
          <w:tcPr>
            <w:tcW w:w="686" w:type="dxa"/>
            <w:vAlign w:val="center"/>
          </w:tcPr>
          <w:p w:rsidR="00F52C3B" w:rsidRPr="00E52EDB" w:rsidRDefault="00057144" w:rsidP="0047044B">
            <w:pPr>
              <w:jc w:val="center"/>
              <w:rPr>
                <w:color w:val="000000" w:themeColor="text1"/>
                <w:lang w:val="id-ID"/>
              </w:rPr>
            </w:pPr>
            <w:r>
              <w:rPr>
                <w:color w:val="000000" w:themeColor="text1"/>
                <w:lang w:val="id-ID"/>
              </w:rPr>
              <w:t>4</w:t>
            </w:r>
            <w:r w:rsidR="00F52C3B" w:rsidRPr="00E52EDB">
              <w:rPr>
                <w:color w:val="000000" w:themeColor="text1"/>
                <w:lang w:val="id-ID"/>
              </w:rPr>
              <w:t>3</w:t>
            </w:r>
          </w:p>
        </w:tc>
        <w:tc>
          <w:tcPr>
            <w:tcW w:w="695" w:type="dxa"/>
            <w:vAlign w:val="center"/>
          </w:tcPr>
          <w:p w:rsidR="00F52C3B" w:rsidRPr="00E52EDB" w:rsidRDefault="00057144" w:rsidP="0047044B">
            <w:pPr>
              <w:jc w:val="center"/>
              <w:rPr>
                <w:color w:val="000000" w:themeColor="text1"/>
                <w:lang w:val="id-ID"/>
              </w:rPr>
            </w:pPr>
            <w:r w:rsidRPr="00E52EDB">
              <w:rPr>
                <w:color w:val="000000" w:themeColor="text1"/>
                <w:lang w:val="id-ID"/>
              </w:rPr>
              <w:t>61,4</w:t>
            </w:r>
          </w:p>
        </w:tc>
        <w:tc>
          <w:tcPr>
            <w:tcW w:w="693" w:type="dxa"/>
            <w:vAlign w:val="center"/>
          </w:tcPr>
          <w:p w:rsidR="00F52C3B" w:rsidRPr="00E52EDB" w:rsidRDefault="00057144" w:rsidP="0047044B">
            <w:pPr>
              <w:jc w:val="center"/>
              <w:rPr>
                <w:color w:val="000000" w:themeColor="text1"/>
                <w:lang w:val="id-ID"/>
              </w:rPr>
            </w:pPr>
            <w:r>
              <w:rPr>
                <w:color w:val="000000" w:themeColor="text1"/>
                <w:lang w:val="id-ID"/>
              </w:rPr>
              <w:t>27</w:t>
            </w:r>
          </w:p>
        </w:tc>
        <w:tc>
          <w:tcPr>
            <w:tcW w:w="695" w:type="dxa"/>
            <w:vAlign w:val="center"/>
          </w:tcPr>
          <w:p w:rsidR="00F52C3B" w:rsidRPr="00E52EDB" w:rsidRDefault="00057144" w:rsidP="00057144">
            <w:pPr>
              <w:jc w:val="center"/>
              <w:rPr>
                <w:color w:val="000000" w:themeColor="text1"/>
                <w:lang w:val="id-ID"/>
              </w:rPr>
            </w:pPr>
            <w:r w:rsidRPr="00E52EDB">
              <w:rPr>
                <w:color w:val="000000" w:themeColor="text1"/>
                <w:lang w:val="id-ID"/>
              </w:rPr>
              <w:t>38,6</w:t>
            </w:r>
          </w:p>
        </w:tc>
        <w:tc>
          <w:tcPr>
            <w:tcW w:w="969" w:type="dxa"/>
            <w:vMerge w:val="restart"/>
            <w:vAlign w:val="center"/>
          </w:tcPr>
          <w:p w:rsidR="00F52C3B" w:rsidRPr="00E52EDB" w:rsidRDefault="00F52C3B" w:rsidP="0047044B">
            <w:pPr>
              <w:jc w:val="center"/>
              <w:rPr>
                <w:color w:val="000000" w:themeColor="text1"/>
              </w:rPr>
            </w:pPr>
            <w:r w:rsidRPr="00E52EDB">
              <w:rPr>
                <w:color w:val="000000" w:themeColor="text1"/>
                <w:lang w:val="id-ID"/>
              </w:rPr>
              <w:t>0,001</w:t>
            </w:r>
          </w:p>
        </w:tc>
        <w:tc>
          <w:tcPr>
            <w:tcW w:w="2275" w:type="dxa"/>
            <w:vMerge w:val="restart"/>
            <w:vAlign w:val="center"/>
          </w:tcPr>
          <w:p w:rsidR="00F52C3B" w:rsidRPr="00E52EDB" w:rsidRDefault="00F52C3B" w:rsidP="0047044B">
            <w:pPr>
              <w:jc w:val="center"/>
              <w:rPr>
                <w:color w:val="000000" w:themeColor="text1"/>
              </w:rPr>
            </w:pPr>
            <w:r w:rsidRPr="00E52EDB">
              <w:rPr>
                <w:color w:val="000000" w:themeColor="text1"/>
                <w:lang w:val="id-ID"/>
              </w:rPr>
              <w:t>1,560 (1,273-1,912)</w:t>
            </w:r>
          </w:p>
        </w:tc>
      </w:tr>
      <w:tr w:rsidR="00E30176" w:rsidRPr="00E52EDB" w:rsidTr="00057144">
        <w:trPr>
          <w:trHeight w:val="271"/>
        </w:trPr>
        <w:tc>
          <w:tcPr>
            <w:tcW w:w="2779" w:type="dxa"/>
            <w:tcBorders>
              <w:bottom w:val="single" w:sz="4" w:space="0" w:color="auto"/>
            </w:tcBorders>
            <w:vAlign w:val="center"/>
          </w:tcPr>
          <w:p w:rsidR="00F52C3B" w:rsidRPr="00E52EDB" w:rsidRDefault="00F52C3B" w:rsidP="0047044B">
            <w:pPr>
              <w:tabs>
                <w:tab w:val="left" w:pos="567"/>
              </w:tabs>
              <w:ind w:right="-1069"/>
              <w:rPr>
                <w:color w:val="000000" w:themeColor="text1"/>
                <w:lang w:val="id-ID"/>
              </w:rPr>
            </w:pPr>
            <w:r w:rsidRPr="00E52EDB">
              <w:rPr>
                <w:color w:val="000000" w:themeColor="text1"/>
                <w:lang w:val="id-ID"/>
              </w:rPr>
              <w:t>Mendukung</w:t>
            </w:r>
          </w:p>
        </w:tc>
        <w:tc>
          <w:tcPr>
            <w:tcW w:w="686" w:type="dxa"/>
            <w:tcBorders>
              <w:bottom w:val="single" w:sz="4" w:space="0" w:color="auto"/>
            </w:tcBorders>
            <w:vAlign w:val="center"/>
          </w:tcPr>
          <w:p w:rsidR="00F52C3B" w:rsidRPr="00E52EDB" w:rsidRDefault="00057144" w:rsidP="0047044B">
            <w:pPr>
              <w:jc w:val="center"/>
              <w:rPr>
                <w:color w:val="000000" w:themeColor="text1"/>
                <w:lang w:val="id-ID"/>
              </w:rPr>
            </w:pPr>
            <w:r>
              <w:rPr>
                <w:color w:val="000000" w:themeColor="text1"/>
                <w:lang w:val="id-ID"/>
              </w:rPr>
              <w:t>2</w:t>
            </w:r>
            <w:r w:rsidR="00F52C3B" w:rsidRPr="00E52EDB">
              <w:rPr>
                <w:color w:val="000000" w:themeColor="text1"/>
                <w:lang w:val="id-ID"/>
              </w:rPr>
              <w:t>3</w:t>
            </w:r>
          </w:p>
        </w:tc>
        <w:tc>
          <w:tcPr>
            <w:tcW w:w="695" w:type="dxa"/>
            <w:tcBorders>
              <w:bottom w:val="single" w:sz="4" w:space="0" w:color="auto"/>
            </w:tcBorders>
            <w:vAlign w:val="center"/>
          </w:tcPr>
          <w:p w:rsidR="00F52C3B" w:rsidRPr="00E52EDB" w:rsidRDefault="00057144" w:rsidP="00057144">
            <w:pPr>
              <w:jc w:val="center"/>
              <w:rPr>
                <w:color w:val="000000" w:themeColor="text1"/>
                <w:lang w:val="id-ID"/>
              </w:rPr>
            </w:pPr>
            <w:r w:rsidRPr="00E52EDB">
              <w:rPr>
                <w:color w:val="000000" w:themeColor="text1"/>
                <w:lang w:val="id-ID"/>
              </w:rPr>
              <w:t>95,8</w:t>
            </w:r>
          </w:p>
        </w:tc>
        <w:tc>
          <w:tcPr>
            <w:tcW w:w="693" w:type="dxa"/>
            <w:tcBorders>
              <w:bottom w:val="single" w:sz="4" w:space="0" w:color="auto"/>
            </w:tcBorders>
            <w:vAlign w:val="center"/>
          </w:tcPr>
          <w:p w:rsidR="00F52C3B" w:rsidRPr="00E52EDB" w:rsidRDefault="00057144" w:rsidP="0047044B">
            <w:pPr>
              <w:jc w:val="center"/>
              <w:rPr>
                <w:color w:val="000000" w:themeColor="text1"/>
                <w:lang w:val="id-ID"/>
              </w:rPr>
            </w:pPr>
            <w:r>
              <w:rPr>
                <w:color w:val="000000" w:themeColor="text1"/>
                <w:lang w:val="id-ID"/>
              </w:rPr>
              <w:t>1</w:t>
            </w:r>
          </w:p>
        </w:tc>
        <w:tc>
          <w:tcPr>
            <w:tcW w:w="695" w:type="dxa"/>
            <w:tcBorders>
              <w:bottom w:val="single" w:sz="4" w:space="0" w:color="auto"/>
            </w:tcBorders>
            <w:vAlign w:val="center"/>
          </w:tcPr>
          <w:p w:rsidR="00F52C3B" w:rsidRPr="00E52EDB" w:rsidRDefault="00057144" w:rsidP="0047044B">
            <w:pPr>
              <w:jc w:val="center"/>
              <w:rPr>
                <w:color w:val="000000" w:themeColor="text1"/>
                <w:lang w:val="id-ID"/>
              </w:rPr>
            </w:pPr>
            <w:r>
              <w:rPr>
                <w:color w:val="000000" w:themeColor="text1"/>
                <w:lang w:val="id-ID"/>
              </w:rPr>
              <w:t>4,2</w:t>
            </w:r>
          </w:p>
        </w:tc>
        <w:tc>
          <w:tcPr>
            <w:tcW w:w="969" w:type="dxa"/>
            <w:vMerge/>
            <w:tcBorders>
              <w:bottom w:val="single" w:sz="4" w:space="0" w:color="auto"/>
            </w:tcBorders>
            <w:vAlign w:val="center"/>
          </w:tcPr>
          <w:p w:rsidR="00F52C3B" w:rsidRPr="00E52EDB" w:rsidRDefault="00F52C3B" w:rsidP="0047044B">
            <w:pPr>
              <w:jc w:val="center"/>
              <w:rPr>
                <w:color w:val="000000" w:themeColor="text1"/>
              </w:rPr>
            </w:pPr>
          </w:p>
        </w:tc>
        <w:tc>
          <w:tcPr>
            <w:tcW w:w="2275" w:type="dxa"/>
            <w:vMerge/>
            <w:tcBorders>
              <w:bottom w:val="single" w:sz="4" w:space="0" w:color="auto"/>
            </w:tcBorders>
            <w:vAlign w:val="center"/>
          </w:tcPr>
          <w:p w:rsidR="00F52C3B" w:rsidRPr="00E52EDB" w:rsidRDefault="00F52C3B" w:rsidP="0047044B">
            <w:pPr>
              <w:jc w:val="center"/>
              <w:rPr>
                <w:color w:val="000000" w:themeColor="text1"/>
              </w:rPr>
            </w:pPr>
          </w:p>
        </w:tc>
      </w:tr>
      <w:tr w:rsidR="00E30176" w:rsidRPr="00E52EDB" w:rsidTr="00057144">
        <w:trPr>
          <w:trHeight w:val="271"/>
        </w:trPr>
        <w:tc>
          <w:tcPr>
            <w:tcW w:w="2779" w:type="dxa"/>
            <w:tcBorders>
              <w:top w:val="single" w:sz="4" w:space="0" w:color="auto"/>
            </w:tcBorders>
            <w:vAlign w:val="center"/>
          </w:tcPr>
          <w:p w:rsidR="00DE0B03" w:rsidRPr="00E52EDB" w:rsidRDefault="00DE0B03" w:rsidP="0047044B">
            <w:pPr>
              <w:tabs>
                <w:tab w:val="left" w:pos="567"/>
              </w:tabs>
              <w:ind w:right="-1069"/>
              <w:rPr>
                <w:b/>
                <w:color w:val="000000" w:themeColor="text1"/>
                <w:lang w:val="id-ID"/>
              </w:rPr>
            </w:pPr>
            <w:r w:rsidRPr="00E52EDB">
              <w:rPr>
                <w:b/>
                <w:color w:val="000000" w:themeColor="text1"/>
                <w:lang w:val="id-ID"/>
              </w:rPr>
              <w:t>Kepercayaan Keluarga</w:t>
            </w:r>
          </w:p>
        </w:tc>
        <w:tc>
          <w:tcPr>
            <w:tcW w:w="686"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5"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3"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5"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969"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2275"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r>
      <w:tr w:rsidR="00E30176" w:rsidRPr="00E52EDB" w:rsidTr="00057144">
        <w:trPr>
          <w:trHeight w:val="271"/>
        </w:trPr>
        <w:tc>
          <w:tcPr>
            <w:tcW w:w="2779" w:type="dxa"/>
            <w:vAlign w:val="center"/>
          </w:tcPr>
          <w:p w:rsidR="0047044B" w:rsidRPr="00E52EDB" w:rsidRDefault="0047044B" w:rsidP="0047044B">
            <w:pPr>
              <w:rPr>
                <w:color w:val="000000" w:themeColor="text1"/>
              </w:rPr>
            </w:pPr>
            <w:r w:rsidRPr="00E52EDB">
              <w:rPr>
                <w:color w:val="000000" w:themeColor="text1"/>
              </w:rPr>
              <w:t>Yakin</w:t>
            </w:r>
          </w:p>
        </w:tc>
        <w:tc>
          <w:tcPr>
            <w:tcW w:w="686" w:type="dxa"/>
            <w:vAlign w:val="center"/>
          </w:tcPr>
          <w:p w:rsidR="0047044B" w:rsidRPr="00E52EDB" w:rsidRDefault="0047044B" w:rsidP="00057144">
            <w:pPr>
              <w:jc w:val="center"/>
              <w:rPr>
                <w:color w:val="000000" w:themeColor="text1"/>
                <w:lang w:val="id-ID"/>
              </w:rPr>
            </w:pPr>
            <w:r w:rsidRPr="00E52EDB">
              <w:rPr>
                <w:color w:val="000000" w:themeColor="text1"/>
                <w:lang w:val="id-ID"/>
              </w:rPr>
              <w:t>3</w:t>
            </w:r>
            <w:r w:rsidR="00057144">
              <w:rPr>
                <w:color w:val="000000" w:themeColor="text1"/>
                <w:lang w:val="id-ID"/>
              </w:rPr>
              <w:t>5</w:t>
            </w:r>
          </w:p>
        </w:tc>
        <w:tc>
          <w:tcPr>
            <w:tcW w:w="695" w:type="dxa"/>
            <w:vAlign w:val="center"/>
          </w:tcPr>
          <w:p w:rsidR="0047044B" w:rsidRPr="00E52EDB" w:rsidRDefault="00057144" w:rsidP="0047044B">
            <w:pPr>
              <w:jc w:val="center"/>
              <w:rPr>
                <w:color w:val="000000" w:themeColor="text1"/>
                <w:lang w:val="id-ID"/>
              </w:rPr>
            </w:pPr>
            <w:r>
              <w:rPr>
                <w:color w:val="000000" w:themeColor="text1"/>
                <w:lang w:val="id-ID"/>
              </w:rPr>
              <w:t>85,4</w:t>
            </w:r>
          </w:p>
        </w:tc>
        <w:tc>
          <w:tcPr>
            <w:tcW w:w="693" w:type="dxa"/>
            <w:vAlign w:val="center"/>
          </w:tcPr>
          <w:p w:rsidR="0047044B" w:rsidRPr="00E52EDB" w:rsidRDefault="00057144" w:rsidP="0047044B">
            <w:pPr>
              <w:jc w:val="center"/>
              <w:rPr>
                <w:color w:val="000000" w:themeColor="text1"/>
                <w:lang w:val="id-ID"/>
              </w:rPr>
            </w:pPr>
            <w:r>
              <w:rPr>
                <w:color w:val="000000" w:themeColor="text1"/>
                <w:lang w:val="id-ID"/>
              </w:rPr>
              <w:t>6</w:t>
            </w:r>
          </w:p>
        </w:tc>
        <w:tc>
          <w:tcPr>
            <w:tcW w:w="695" w:type="dxa"/>
            <w:vAlign w:val="center"/>
          </w:tcPr>
          <w:p w:rsidR="0047044B" w:rsidRPr="00E52EDB" w:rsidRDefault="00057144" w:rsidP="0047044B">
            <w:pPr>
              <w:jc w:val="center"/>
              <w:rPr>
                <w:color w:val="000000" w:themeColor="text1"/>
                <w:lang w:val="id-ID"/>
              </w:rPr>
            </w:pPr>
            <w:r>
              <w:rPr>
                <w:color w:val="000000" w:themeColor="text1"/>
                <w:lang w:val="id-ID"/>
              </w:rPr>
              <w:t>14,6</w:t>
            </w:r>
          </w:p>
        </w:tc>
        <w:tc>
          <w:tcPr>
            <w:tcW w:w="969" w:type="dxa"/>
            <w:vMerge w:val="restart"/>
            <w:vAlign w:val="center"/>
          </w:tcPr>
          <w:p w:rsidR="0047044B" w:rsidRPr="00E52EDB" w:rsidRDefault="0047044B" w:rsidP="0047044B">
            <w:pPr>
              <w:jc w:val="center"/>
              <w:rPr>
                <w:color w:val="000000" w:themeColor="text1"/>
              </w:rPr>
            </w:pPr>
            <w:r w:rsidRPr="00E52EDB">
              <w:rPr>
                <w:color w:val="000000" w:themeColor="text1"/>
                <w:lang w:val="id-ID"/>
              </w:rPr>
              <w:t>0,009</w:t>
            </w:r>
          </w:p>
        </w:tc>
        <w:tc>
          <w:tcPr>
            <w:tcW w:w="2275" w:type="dxa"/>
            <w:vMerge w:val="restart"/>
            <w:vAlign w:val="center"/>
          </w:tcPr>
          <w:p w:rsidR="0047044B" w:rsidRPr="00E52EDB" w:rsidRDefault="0047044B" w:rsidP="0047044B">
            <w:pPr>
              <w:tabs>
                <w:tab w:val="left" w:pos="542"/>
              </w:tabs>
              <w:jc w:val="center"/>
              <w:rPr>
                <w:color w:val="000000" w:themeColor="text1"/>
              </w:rPr>
            </w:pPr>
            <w:r w:rsidRPr="00E52EDB">
              <w:rPr>
                <w:color w:val="000000" w:themeColor="text1"/>
                <w:lang w:val="id-ID"/>
              </w:rPr>
              <w:t>1,459 (1,126-1,892)</w:t>
            </w:r>
          </w:p>
        </w:tc>
      </w:tr>
      <w:tr w:rsidR="00E30176" w:rsidRPr="00E52EDB" w:rsidTr="00057144">
        <w:trPr>
          <w:trHeight w:val="271"/>
        </w:trPr>
        <w:tc>
          <w:tcPr>
            <w:tcW w:w="2779" w:type="dxa"/>
            <w:tcBorders>
              <w:bottom w:val="single" w:sz="4" w:space="0" w:color="auto"/>
            </w:tcBorders>
            <w:vAlign w:val="center"/>
          </w:tcPr>
          <w:p w:rsidR="0047044B" w:rsidRPr="00E52EDB" w:rsidRDefault="0047044B" w:rsidP="0047044B">
            <w:pPr>
              <w:rPr>
                <w:color w:val="000000" w:themeColor="text1"/>
              </w:rPr>
            </w:pPr>
            <w:r w:rsidRPr="00E52EDB">
              <w:rPr>
                <w:color w:val="000000" w:themeColor="text1"/>
              </w:rPr>
              <w:t>Tidak Yakin</w:t>
            </w:r>
          </w:p>
        </w:tc>
        <w:tc>
          <w:tcPr>
            <w:tcW w:w="686" w:type="dxa"/>
            <w:tcBorders>
              <w:bottom w:val="single" w:sz="4" w:space="0" w:color="auto"/>
            </w:tcBorders>
            <w:vAlign w:val="center"/>
          </w:tcPr>
          <w:p w:rsidR="0047044B" w:rsidRPr="00E52EDB" w:rsidRDefault="0047044B" w:rsidP="00057144">
            <w:pPr>
              <w:jc w:val="center"/>
              <w:rPr>
                <w:color w:val="000000" w:themeColor="text1"/>
                <w:lang w:val="id-ID"/>
              </w:rPr>
            </w:pPr>
            <w:r w:rsidRPr="00E52EDB">
              <w:rPr>
                <w:color w:val="000000" w:themeColor="text1"/>
                <w:lang w:val="id-ID"/>
              </w:rPr>
              <w:t>3</w:t>
            </w:r>
            <w:r w:rsidR="00057144">
              <w:rPr>
                <w:color w:val="000000" w:themeColor="text1"/>
                <w:lang w:val="id-ID"/>
              </w:rPr>
              <w:t>1</w:t>
            </w:r>
          </w:p>
        </w:tc>
        <w:tc>
          <w:tcPr>
            <w:tcW w:w="695" w:type="dxa"/>
            <w:tcBorders>
              <w:bottom w:val="single" w:sz="4" w:space="0" w:color="auto"/>
            </w:tcBorders>
            <w:vAlign w:val="center"/>
          </w:tcPr>
          <w:p w:rsidR="0047044B" w:rsidRPr="00E52EDB" w:rsidRDefault="00057144" w:rsidP="0047044B">
            <w:pPr>
              <w:jc w:val="center"/>
              <w:rPr>
                <w:color w:val="000000" w:themeColor="text1"/>
                <w:lang w:val="id-ID"/>
              </w:rPr>
            </w:pPr>
            <w:r w:rsidRPr="00E52EDB">
              <w:rPr>
                <w:color w:val="000000" w:themeColor="text1"/>
                <w:lang w:val="id-ID"/>
              </w:rPr>
              <w:t>58,5</w:t>
            </w:r>
          </w:p>
        </w:tc>
        <w:tc>
          <w:tcPr>
            <w:tcW w:w="693" w:type="dxa"/>
            <w:tcBorders>
              <w:bottom w:val="single" w:sz="4" w:space="0" w:color="auto"/>
            </w:tcBorders>
            <w:vAlign w:val="center"/>
          </w:tcPr>
          <w:p w:rsidR="0047044B" w:rsidRPr="00E52EDB" w:rsidRDefault="00057144" w:rsidP="0047044B">
            <w:pPr>
              <w:jc w:val="center"/>
              <w:rPr>
                <w:color w:val="000000" w:themeColor="text1"/>
                <w:lang w:val="id-ID"/>
              </w:rPr>
            </w:pPr>
            <w:r>
              <w:rPr>
                <w:color w:val="000000" w:themeColor="text1"/>
                <w:lang w:val="id-ID"/>
              </w:rPr>
              <w:t>22</w:t>
            </w:r>
          </w:p>
        </w:tc>
        <w:tc>
          <w:tcPr>
            <w:tcW w:w="695" w:type="dxa"/>
            <w:tcBorders>
              <w:bottom w:val="single" w:sz="4" w:space="0" w:color="auto"/>
            </w:tcBorders>
            <w:vAlign w:val="center"/>
          </w:tcPr>
          <w:p w:rsidR="0047044B" w:rsidRPr="00E52EDB" w:rsidRDefault="00057144" w:rsidP="0047044B">
            <w:pPr>
              <w:jc w:val="center"/>
              <w:rPr>
                <w:color w:val="000000" w:themeColor="text1"/>
                <w:lang w:val="id-ID"/>
              </w:rPr>
            </w:pPr>
            <w:r w:rsidRPr="00E52EDB">
              <w:rPr>
                <w:color w:val="000000" w:themeColor="text1"/>
                <w:lang w:val="id-ID"/>
              </w:rPr>
              <w:t>41,5</w:t>
            </w:r>
          </w:p>
        </w:tc>
        <w:tc>
          <w:tcPr>
            <w:tcW w:w="969" w:type="dxa"/>
            <w:vMerge/>
            <w:tcBorders>
              <w:bottom w:val="single" w:sz="4" w:space="0" w:color="auto"/>
            </w:tcBorders>
            <w:vAlign w:val="center"/>
          </w:tcPr>
          <w:p w:rsidR="0047044B" w:rsidRPr="00E52EDB" w:rsidRDefault="0047044B" w:rsidP="0047044B">
            <w:pPr>
              <w:jc w:val="center"/>
              <w:rPr>
                <w:color w:val="000000" w:themeColor="text1"/>
              </w:rPr>
            </w:pPr>
          </w:p>
        </w:tc>
        <w:tc>
          <w:tcPr>
            <w:tcW w:w="2275" w:type="dxa"/>
            <w:vMerge/>
            <w:tcBorders>
              <w:bottom w:val="single" w:sz="4" w:space="0" w:color="auto"/>
            </w:tcBorders>
            <w:vAlign w:val="center"/>
          </w:tcPr>
          <w:p w:rsidR="0047044B" w:rsidRPr="00E52EDB" w:rsidRDefault="0047044B" w:rsidP="0047044B">
            <w:pPr>
              <w:jc w:val="center"/>
              <w:rPr>
                <w:color w:val="000000" w:themeColor="text1"/>
              </w:rPr>
            </w:pPr>
          </w:p>
        </w:tc>
      </w:tr>
      <w:tr w:rsidR="00E30176" w:rsidRPr="00E52EDB" w:rsidTr="00057144">
        <w:trPr>
          <w:trHeight w:val="271"/>
        </w:trPr>
        <w:tc>
          <w:tcPr>
            <w:tcW w:w="2779" w:type="dxa"/>
            <w:tcBorders>
              <w:top w:val="single" w:sz="4" w:space="0" w:color="auto"/>
            </w:tcBorders>
            <w:vAlign w:val="center"/>
          </w:tcPr>
          <w:p w:rsidR="00DE0B03" w:rsidRPr="00E52EDB" w:rsidRDefault="00DE0B03" w:rsidP="0047044B">
            <w:pPr>
              <w:tabs>
                <w:tab w:val="left" w:pos="567"/>
              </w:tabs>
              <w:ind w:right="-1069"/>
              <w:rPr>
                <w:color w:val="000000" w:themeColor="text1"/>
                <w:lang w:val="id-ID"/>
              </w:rPr>
            </w:pPr>
            <w:r w:rsidRPr="00E52EDB">
              <w:rPr>
                <w:b/>
                <w:color w:val="000000" w:themeColor="text1"/>
              </w:rPr>
              <w:t>Peranan Suami</w:t>
            </w:r>
          </w:p>
        </w:tc>
        <w:tc>
          <w:tcPr>
            <w:tcW w:w="686"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5"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3"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695"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969"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c>
          <w:tcPr>
            <w:tcW w:w="2275" w:type="dxa"/>
            <w:tcBorders>
              <w:top w:val="single" w:sz="4" w:space="0" w:color="auto"/>
            </w:tcBorders>
            <w:vAlign w:val="center"/>
          </w:tcPr>
          <w:p w:rsidR="00DE0B03" w:rsidRPr="00E52EDB" w:rsidRDefault="00DE0B03" w:rsidP="0047044B">
            <w:pPr>
              <w:tabs>
                <w:tab w:val="left" w:pos="567"/>
              </w:tabs>
              <w:ind w:right="-1069"/>
              <w:jc w:val="center"/>
              <w:rPr>
                <w:color w:val="000000" w:themeColor="text1"/>
                <w:lang w:val="id-ID"/>
              </w:rPr>
            </w:pPr>
          </w:p>
        </w:tc>
      </w:tr>
      <w:tr w:rsidR="00E30176" w:rsidRPr="00E52EDB" w:rsidTr="00057144">
        <w:trPr>
          <w:trHeight w:val="271"/>
        </w:trPr>
        <w:tc>
          <w:tcPr>
            <w:tcW w:w="2779" w:type="dxa"/>
            <w:vAlign w:val="center"/>
          </w:tcPr>
          <w:p w:rsidR="0047044B" w:rsidRPr="00E52EDB" w:rsidRDefault="0047044B" w:rsidP="0047044B">
            <w:pPr>
              <w:rPr>
                <w:color w:val="000000" w:themeColor="text1"/>
              </w:rPr>
            </w:pPr>
            <w:r w:rsidRPr="00E52EDB">
              <w:rPr>
                <w:color w:val="000000" w:themeColor="text1"/>
              </w:rPr>
              <w:t>Tidak Mendukung</w:t>
            </w:r>
          </w:p>
        </w:tc>
        <w:tc>
          <w:tcPr>
            <w:tcW w:w="686" w:type="dxa"/>
            <w:vAlign w:val="center"/>
          </w:tcPr>
          <w:p w:rsidR="0047044B" w:rsidRPr="00E52EDB" w:rsidRDefault="0047044B" w:rsidP="0047044B">
            <w:pPr>
              <w:jc w:val="center"/>
              <w:rPr>
                <w:color w:val="000000" w:themeColor="text1"/>
                <w:lang w:val="id-ID"/>
              </w:rPr>
            </w:pPr>
            <w:r w:rsidRPr="00E52EDB">
              <w:rPr>
                <w:color w:val="000000" w:themeColor="text1"/>
                <w:lang w:val="id-ID"/>
              </w:rPr>
              <w:t>3</w:t>
            </w:r>
            <w:r w:rsidR="00057144">
              <w:rPr>
                <w:color w:val="000000" w:themeColor="text1"/>
                <w:lang w:val="id-ID"/>
              </w:rPr>
              <w:t>4</w:t>
            </w:r>
          </w:p>
        </w:tc>
        <w:tc>
          <w:tcPr>
            <w:tcW w:w="695" w:type="dxa"/>
            <w:vAlign w:val="center"/>
          </w:tcPr>
          <w:p w:rsidR="0047044B" w:rsidRPr="00E52EDB" w:rsidRDefault="00057144" w:rsidP="0047044B">
            <w:pPr>
              <w:ind w:left="-177" w:firstLine="177"/>
              <w:jc w:val="center"/>
              <w:rPr>
                <w:color w:val="000000" w:themeColor="text1"/>
                <w:lang w:val="id-ID"/>
              </w:rPr>
            </w:pPr>
            <w:r>
              <w:rPr>
                <w:color w:val="000000" w:themeColor="text1"/>
                <w:lang w:val="id-ID"/>
              </w:rPr>
              <w:t>55,7</w:t>
            </w:r>
          </w:p>
        </w:tc>
        <w:tc>
          <w:tcPr>
            <w:tcW w:w="693" w:type="dxa"/>
            <w:vAlign w:val="center"/>
          </w:tcPr>
          <w:p w:rsidR="0047044B" w:rsidRPr="00E52EDB" w:rsidRDefault="00057144" w:rsidP="0047044B">
            <w:pPr>
              <w:ind w:left="-177" w:firstLine="177"/>
              <w:jc w:val="center"/>
              <w:rPr>
                <w:color w:val="000000" w:themeColor="text1"/>
                <w:lang w:val="id-ID"/>
              </w:rPr>
            </w:pPr>
            <w:r>
              <w:rPr>
                <w:color w:val="000000" w:themeColor="text1"/>
                <w:lang w:val="id-ID"/>
              </w:rPr>
              <w:t>27</w:t>
            </w:r>
          </w:p>
        </w:tc>
        <w:tc>
          <w:tcPr>
            <w:tcW w:w="695" w:type="dxa"/>
            <w:vAlign w:val="center"/>
          </w:tcPr>
          <w:p w:rsidR="0047044B" w:rsidRPr="00E52EDB" w:rsidRDefault="00057144" w:rsidP="0047044B">
            <w:pPr>
              <w:ind w:left="-177" w:firstLine="177"/>
              <w:jc w:val="center"/>
              <w:rPr>
                <w:color w:val="000000" w:themeColor="text1"/>
                <w:lang w:val="id-ID"/>
              </w:rPr>
            </w:pPr>
            <w:r>
              <w:rPr>
                <w:color w:val="000000" w:themeColor="text1"/>
                <w:lang w:val="id-ID"/>
              </w:rPr>
              <w:t>44,3</w:t>
            </w:r>
          </w:p>
        </w:tc>
        <w:tc>
          <w:tcPr>
            <w:tcW w:w="969" w:type="dxa"/>
            <w:vMerge w:val="restart"/>
            <w:vAlign w:val="center"/>
          </w:tcPr>
          <w:p w:rsidR="0047044B" w:rsidRPr="00E52EDB" w:rsidRDefault="0047044B" w:rsidP="0047044B">
            <w:pPr>
              <w:ind w:left="-177" w:firstLine="177"/>
              <w:jc w:val="center"/>
              <w:rPr>
                <w:color w:val="000000" w:themeColor="text1"/>
              </w:rPr>
            </w:pPr>
            <w:r w:rsidRPr="00E52EDB">
              <w:rPr>
                <w:color w:val="000000" w:themeColor="text1"/>
                <w:lang w:val="id-ID"/>
              </w:rPr>
              <w:t>0,000</w:t>
            </w:r>
          </w:p>
        </w:tc>
        <w:tc>
          <w:tcPr>
            <w:tcW w:w="2275" w:type="dxa"/>
            <w:vMerge w:val="restart"/>
            <w:vAlign w:val="center"/>
          </w:tcPr>
          <w:p w:rsidR="0047044B" w:rsidRPr="00E52EDB" w:rsidRDefault="0047044B" w:rsidP="0047044B">
            <w:pPr>
              <w:ind w:left="-177" w:firstLine="177"/>
              <w:jc w:val="center"/>
              <w:rPr>
                <w:color w:val="000000" w:themeColor="text1"/>
                <w:lang w:val="id-ID"/>
              </w:rPr>
            </w:pPr>
            <w:r w:rsidRPr="00E52EDB">
              <w:rPr>
                <w:color w:val="000000" w:themeColor="text1"/>
                <w:lang w:val="id-ID"/>
              </w:rPr>
              <w:t>1,740 (1,380-2,193)</w:t>
            </w:r>
          </w:p>
        </w:tc>
      </w:tr>
      <w:tr w:rsidR="00057144" w:rsidRPr="00057144" w:rsidTr="00057144">
        <w:trPr>
          <w:trHeight w:val="271"/>
        </w:trPr>
        <w:tc>
          <w:tcPr>
            <w:tcW w:w="2779" w:type="dxa"/>
            <w:tcBorders>
              <w:bottom w:val="single" w:sz="4" w:space="0" w:color="auto"/>
            </w:tcBorders>
            <w:vAlign w:val="center"/>
          </w:tcPr>
          <w:p w:rsidR="00057144" w:rsidRPr="00057144" w:rsidRDefault="00057144" w:rsidP="0047044B">
            <w:pPr>
              <w:rPr>
                <w:color w:val="000000" w:themeColor="text1"/>
              </w:rPr>
            </w:pPr>
            <w:r w:rsidRPr="00057144">
              <w:rPr>
                <w:color w:val="000000" w:themeColor="text1"/>
              </w:rPr>
              <w:t>Mendukung</w:t>
            </w:r>
          </w:p>
        </w:tc>
        <w:tc>
          <w:tcPr>
            <w:tcW w:w="686" w:type="dxa"/>
            <w:tcBorders>
              <w:bottom w:val="single" w:sz="4" w:space="0" w:color="auto"/>
            </w:tcBorders>
            <w:vAlign w:val="center"/>
          </w:tcPr>
          <w:p w:rsidR="00057144" w:rsidRPr="00057144" w:rsidRDefault="00057144" w:rsidP="0047044B">
            <w:pPr>
              <w:jc w:val="center"/>
              <w:rPr>
                <w:color w:val="000000" w:themeColor="text1"/>
                <w:lang w:val="id-ID"/>
              </w:rPr>
            </w:pPr>
            <w:r w:rsidRPr="00057144">
              <w:rPr>
                <w:color w:val="000000" w:themeColor="text1"/>
                <w:lang w:val="id-ID"/>
              </w:rPr>
              <w:t>3</w:t>
            </w:r>
            <w:r>
              <w:rPr>
                <w:color w:val="000000" w:themeColor="text1"/>
                <w:lang w:val="id-ID"/>
              </w:rPr>
              <w:t>2</w:t>
            </w:r>
          </w:p>
        </w:tc>
        <w:tc>
          <w:tcPr>
            <w:tcW w:w="695" w:type="dxa"/>
            <w:tcBorders>
              <w:bottom w:val="single" w:sz="4" w:space="0" w:color="auto"/>
            </w:tcBorders>
            <w:vAlign w:val="center"/>
          </w:tcPr>
          <w:p w:rsidR="00057144" w:rsidRPr="00E52EDB" w:rsidRDefault="00057144" w:rsidP="00A5133C">
            <w:pPr>
              <w:ind w:left="-177" w:firstLine="177"/>
              <w:jc w:val="center"/>
              <w:rPr>
                <w:color w:val="000000" w:themeColor="text1"/>
                <w:lang w:val="id-ID"/>
              </w:rPr>
            </w:pPr>
            <w:r w:rsidRPr="00E52EDB">
              <w:rPr>
                <w:color w:val="000000" w:themeColor="text1"/>
                <w:lang w:val="id-ID"/>
              </w:rPr>
              <w:t>97,0</w:t>
            </w:r>
          </w:p>
        </w:tc>
        <w:tc>
          <w:tcPr>
            <w:tcW w:w="693" w:type="dxa"/>
            <w:tcBorders>
              <w:bottom w:val="single" w:sz="4" w:space="0" w:color="auto"/>
            </w:tcBorders>
            <w:vAlign w:val="center"/>
          </w:tcPr>
          <w:p w:rsidR="00057144" w:rsidRPr="00057144" w:rsidRDefault="00057144" w:rsidP="0047044B">
            <w:pPr>
              <w:ind w:left="-177" w:firstLine="177"/>
              <w:jc w:val="center"/>
              <w:rPr>
                <w:color w:val="000000" w:themeColor="text1"/>
                <w:lang w:val="id-ID"/>
              </w:rPr>
            </w:pPr>
            <w:r>
              <w:rPr>
                <w:color w:val="000000" w:themeColor="text1"/>
                <w:lang w:val="id-ID"/>
              </w:rPr>
              <w:t>1</w:t>
            </w:r>
          </w:p>
        </w:tc>
        <w:tc>
          <w:tcPr>
            <w:tcW w:w="695" w:type="dxa"/>
            <w:tcBorders>
              <w:bottom w:val="single" w:sz="4" w:space="0" w:color="auto"/>
            </w:tcBorders>
            <w:vAlign w:val="center"/>
          </w:tcPr>
          <w:p w:rsidR="00057144" w:rsidRPr="00057144" w:rsidRDefault="00057144" w:rsidP="0047044B">
            <w:pPr>
              <w:ind w:left="-177" w:firstLine="177"/>
              <w:jc w:val="center"/>
              <w:rPr>
                <w:color w:val="000000" w:themeColor="text1"/>
                <w:lang w:val="id-ID"/>
              </w:rPr>
            </w:pPr>
            <w:r>
              <w:rPr>
                <w:color w:val="000000" w:themeColor="text1"/>
                <w:lang w:val="id-ID"/>
              </w:rPr>
              <w:t>3,0</w:t>
            </w:r>
          </w:p>
        </w:tc>
        <w:tc>
          <w:tcPr>
            <w:tcW w:w="969" w:type="dxa"/>
            <w:vMerge/>
            <w:tcBorders>
              <w:bottom w:val="single" w:sz="4" w:space="0" w:color="auto"/>
            </w:tcBorders>
          </w:tcPr>
          <w:p w:rsidR="00057144" w:rsidRPr="00057144" w:rsidRDefault="00057144" w:rsidP="009E128D">
            <w:pPr>
              <w:ind w:left="-177" w:firstLine="177"/>
              <w:jc w:val="center"/>
              <w:rPr>
                <w:color w:val="000000" w:themeColor="text1"/>
              </w:rPr>
            </w:pPr>
          </w:p>
        </w:tc>
        <w:tc>
          <w:tcPr>
            <w:tcW w:w="2275" w:type="dxa"/>
            <w:vMerge/>
            <w:tcBorders>
              <w:bottom w:val="single" w:sz="4" w:space="0" w:color="auto"/>
            </w:tcBorders>
          </w:tcPr>
          <w:p w:rsidR="00057144" w:rsidRPr="00057144" w:rsidRDefault="00057144" w:rsidP="009E128D">
            <w:pPr>
              <w:ind w:left="-177" w:firstLine="177"/>
              <w:jc w:val="center"/>
              <w:rPr>
                <w:color w:val="000000" w:themeColor="text1"/>
              </w:rPr>
            </w:pPr>
          </w:p>
        </w:tc>
      </w:tr>
    </w:tbl>
    <w:p w:rsidR="0047044B" w:rsidRPr="00057144" w:rsidRDefault="0047044B" w:rsidP="003D45EF">
      <w:pPr>
        <w:rPr>
          <w:i/>
          <w:color w:val="000000" w:themeColor="text1"/>
          <w:lang w:val="id-ID"/>
        </w:rPr>
      </w:pPr>
      <w:r w:rsidRPr="00057144">
        <w:rPr>
          <w:i/>
          <w:color w:val="000000" w:themeColor="text1"/>
          <w:lang w:val="id-ID"/>
        </w:rPr>
        <w:t xml:space="preserve">Sumber: </w:t>
      </w:r>
      <w:r w:rsidRPr="00057144">
        <w:rPr>
          <w:i/>
          <w:color w:val="000000" w:themeColor="text1"/>
        </w:rPr>
        <w:t>Data Primer 2016</w:t>
      </w:r>
    </w:p>
    <w:p w:rsidR="0047044B" w:rsidRPr="00D0182C" w:rsidRDefault="0047044B" w:rsidP="00D0182C">
      <w:pPr>
        <w:tabs>
          <w:tab w:val="left" w:pos="851"/>
        </w:tabs>
        <w:jc w:val="both"/>
        <w:rPr>
          <w:color w:val="000000" w:themeColor="text1"/>
          <w:vertAlign w:val="superscript"/>
          <w:lang w:val="id-ID"/>
        </w:rPr>
      </w:pPr>
    </w:p>
    <w:p w:rsidR="003D45EF" w:rsidRPr="00E52EDB" w:rsidRDefault="003D45EF" w:rsidP="0047044B">
      <w:pPr>
        <w:tabs>
          <w:tab w:val="left" w:pos="851"/>
        </w:tabs>
        <w:jc w:val="both"/>
        <w:rPr>
          <w:rFonts w:eastAsiaTheme="minorHAnsi"/>
          <w:color w:val="000000" w:themeColor="text1"/>
          <w:lang w:val="id-ID"/>
        </w:rPr>
        <w:sectPr w:rsidR="003D45EF" w:rsidRPr="00E52EDB" w:rsidSect="00DE0B03">
          <w:type w:val="continuous"/>
          <w:pgSz w:w="11907" w:h="16840" w:code="9"/>
          <w:pgMar w:top="2268" w:right="1701" w:bottom="1701" w:left="2268" w:header="720" w:footer="720" w:gutter="0"/>
          <w:pgNumType w:fmt="lowerRoman" w:start="1"/>
          <w:cols w:space="720"/>
          <w:docGrid w:linePitch="360"/>
        </w:sectPr>
      </w:pPr>
    </w:p>
    <w:p w:rsidR="00EF0B44" w:rsidRPr="00E52EDB" w:rsidRDefault="003D45EF" w:rsidP="00EF0B44">
      <w:pPr>
        <w:tabs>
          <w:tab w:val="left" w:pos="851"/>
        </w:tabs>
        <w:ind w:firstLine="426"/>
        <w:jc w:val="both"/>
        <w:rPr>
          <w:color w:val="000000" w:themeColor="text1"/>
          <w:lang w:val="id-ID"/>
        </w:rPr>
      </w:pPr>
      <w:r w:rsidRPr="00E52EDB">
        <w:rPr>
          <w:rFonts w:eastAsiaTheme="minorHAnsi"/>
          <w:color w:val="000000" w:themeColor="text1"/>
          <w:lang w:val="id-ID"/>
        </w:rPr>
        <w:lastRenderedPageBreak/>
        <w:t xml:space="preserve">Hasil analisis variabel dukungan keluarga berdasarkan uji </w:t>
      </w:r>
      <w:r w:rsidRPr="00E52EDB">
        <w:rPr>
          <w:rFonts w:eastAsiaTheme="minorHAnsi"/>
          <w:i/>
          <w:color w:val="000000" w:themeColor="text1"/>
          <w:lang w:val="id-ID"/>
        </w:rPr>
        <w:softHyphen/>
        <w:t>chi square</w:t>
      </w:r>
      <w:r w:rsidRPr="00E52EDB">
        <w:rPr>
          <w:rFonts w:eastAsiaTheme="minorHAnsi"/>
          <w:color w:val="000000" w:themeColor="text1"/>
          <w:lang w:val="id-ID"/>
        </w:rPr>
        <w:t xml:space="preserve"> pada tabel </w:t>
      </w:r>
      <w:r w:rsidR="00E30176">
        <w:rPr>
          <w:rFonts w:eastAsiaTheme="minorHAnsi"/>
          <w:color w:val="000000" w:themeColor="text1"/>
          <w:lang w:val="id-ID"/>
        </w:rPr>
        <w:t>3</w:t>
      </w:r>
      <w:r w:rsidRPr="00E52EDB">
        <w:rPr>
          <w:rFonts w:eastAsiaTheme="minorHAnsi"/>
          <w:color w:val="000000" w:themeColor="text1"/>
          <w:lang w:val="id-ID"/>
        </w:rPr>
        <w:t xml:space="preserve"> didapatkan nilai </w:t>
      </w:r>
      <w:r w:rsidRPr="00E52EDB">
        <w:rPr>
          <w:rFonts w:eastAsiaTheme="minorHAnsi"/>
          <w:i/>
          <w:color w:val="000000" w:themeColor="text1"/>
          <w:lang w:val="id-ID"/>
        </w:rPr>
        <w:t xml:space="preserve">p value </w:t>
      </w:r>
      <w:r w:rsidRPr="00E52EDB">
        <w:rPr>
          <w:rFonts w:eastAsiaTheme="minorHAnsi"/>
          <w:color w:val="000000" w:themeColor="text1"/>
          <w:lang w:val="id-ID"/>
        </w:rPr>
        <w:t xml:space="preserve">0,001 (&lt;0,05), dapat disimpulkan bahwa ada hubungan yang signifikan antara dukungan keluarga dengan keputusan pemilihan penolong persalinan di Desa Kuala Mandor B. Berdasarkan hasil analisis diperoleh nilai </w:t>
      </w:r>
      <w:r w:rsidRPr="00E52EDB">
        <w:rPr>
          <w:rFonts w:eastAsiaTheme="minorHAnsi"/>
          <w:i/>
          <w:color w:val="000000" w:themeColor="text1"/>
          <w:lang w:val="id-ID"/>
        </w:rPr>
        <w:t xml:space="preserve">Prevalens Ratio </w:t>
      </w:r>
      <w:r w:rsidRPr="00E52EDB">
        <w:rPr>
          <w:color w:val="000000" w:themeColor="text1"/>
        </w:rPr>
        <w:t>1,</w:t>
      </w:r>
      <w:r w:rsidRPr="00E52EDB">
        <w:rPr>
          <w:color w:val="000000" w:themeColor="text1"/>
          <w:lang w:val="id-ID"/>
        </w:rPr>
        <w:t xml:space="preserve">560 artinya responden dengan dukungan keluarga yang mendukung beresiko 1,6 </w:t>
      </w:r>
      <w:r w:rsidRPr="00E52EDB">
        <w:rPr>
          <w:color w:val="000000" w:themeColor="text1"/>
        </w:rPr>
        <w:t xml:space="preserve">kali </w:t>
      </w:r>
      <w:r w:rsidRPr="00E52EDB">
        <w:rPr>
          <w:color w:val="000000" w:themeColor="text1"/>
          <w:lang w:val="id-ID"/>
        </w:rPr>
        <w:t xml:space="preserve">lebih besar </w:t>
      </w:r>
      <w:r w:rsidRPr="00E52EDB">
        <w:rPr>
          <w:color w:val="000000" w:themeColor="text1"/>
        </w:rPr>
        <w:t>memutuskan pemilihan penolong persalinannya kepada dukun</w:t>
      </w:r>
      <w:r w:rsidRPr="00E52EDB">
        <w:rPr>
          <w:color w:val="000000" w:themeColor="text1"/>
          <w:lang w:val="id-ID"/>
        </w:rPr>
        <w:t xml:space="preserve"> dibandingkan dengan responden yang tidak mendapat dukungan keluarga.</w:t>
      </w:r>
    </w:p>
    <w:p w:rsidR="003D45EF" w:rsidRPr="00E52EDB" w:rsidRDefault="003D45EF" w:rsidP="00EF0B44">
      <w:pPr>
        <w:tabs>
          <w:tab w:val="left" w:pos="851"/>
        </w:tabs>
        <w:ind w:firstLine="426"/>
        <w:jc w:val="both"/>
        <w:rPr>
          <w:color w:val="000000" w:themeColor="text1"/>
          <w:lang w:val="id-ID"/>
        </w:rPr>
      </w:pPr>
      <w:r w:rsidRPr="00E52EDB">
        <w:rPr>
          <w:rFonts w:eastAsiaTheme="minorHAnsi"/>
          <w:color w:val="000000" w:themeColor="text1"/>
          <w:lang w:val="id-ID"/>
        </w:rPr>
        <w:t xml:space="preserve">Hasil analisis variabel kepercayaan keluarga berdasarkan uji </w:t>
      </w:r>
      <w:r w:rsidRPr="00E52EDB">
        <w:rPr>
          <w:rFonts w:eastAsiaTheme="minorHAnsi"/>
          <w:i/>
          <w:color w:val="000000" w:themeColor="text1"/>
          <w:lang w:val="id-ID"/>
        </w:rPr>
        <w:softHyphen/>
        <w:t>chi square</w:t>
      </w:r>
      <w:r w:rsidRPr="00E52EDB">
        <w:rPr>
          <w:rFonts w:eastAsiaTheme="minorHAnsi"/>
          <w:color w:val="000000" w:themeColor="text1"/>
          <w:lang w:val="id-ID"/>
        </w:rPr>
        <w:t xml:space="preserve"> pada tabel </w:t>
      </w:r>
      <w:r w:rsidR="00E30176">
        <w:rPr>
          <w:rFonts w:eastAsiaTheme="minorHAnsi"/>
          <w:color w:val="000000" w:themeColor="text1"/>
          <w:lang w:val="id-ID"/>
        </w:rPr>
        <w:t>3</w:t>
      </w:r>
      <w:r w:rsidRPr="00E52EDB">
        <w:rPr>
          <w:rFonts w:eastAsiaTheme="minorHAnsi"/>
          <w:color w:val="000000" w:themeColor="text1"/>
          <w:lang w:val="id-ID"/>
        </w:rPr>
        <w:t xml:space="preserve"> didapatkan nilai </w:t>
      </w:r>
      <w:r w:rsidRPr="00E52EDB">
        <w:rPr>
          <w:rFonts w:eastAsiaTheme="minorHAnsi"/>
          <w:i/>
          <w:color w:val="000000" w:themeColor="text1"/>
          <w:lang w:val="id-ID"/>
        </w:rPr>
        <w:t xml:space="preserve">p value </w:t>
      </w:r>
      <w:r w:rsidRPr="00E52EDB">
        <w:rPr>
          <w:rFonts w:eastAsiaTheme="minorHAnsi"/>
          <w:color w:val="000000" w:themeColor="text1"/>
          <w:lang w:val="id-ID"/>
        </w:rPr>
        <w:t xml:space="preserve">0,009 (&lt;0,05), dapat disimpulkan bahwa ada hubungan yang signifikan antara kepercayaan keluarga dengan keputusan pemilihan penolong persalinan di Desa Kuala Mandor B. Berdasarkan hasil analisis diperoleh nilai </w:t>
      </w:r>
      <w:r w:rsidRPr="00E52EDB">
        <w:rPr>
          <w:rFonts w:eastAsiaTheme="minorHAnsi"/>
          <w:i/>
          <w:color w:val="000000" w:themeColor="text1"/>
          <w:lang w:val="id-ID"/>
        </w:rPr>
        <w:t xml:space="preserve">Prevalens Ratio </w:t>
      </w:r>
      <w:r w:rsidRPr="00E52EDB">
        <w:rPr>
          <w:color w:val="000000" w:themeColor="text1"/>
        </w:rPr>
        <w:t>1,</w:t>
      </w:r>
      <w:r w:rsidRPr="00E52EDB">
        <w:rPr>
          <w:color w:val="000000" w:themeColor="text1"/>
          <w:lang w:val="id-ID"/>
        </w:rPr>
        <w:t xml:space="preserve">459 artinya responden dengan kepercayaan keluarga yang </w:t>
      </w:r>
      <w:r w:rsidR="00EF0B44" w:rsidRPr="00E52EDB">
        <w:rPr>
          <w:color w:val="000000" w:themeColor="text1"/>
          <w:lang w:val="id-ID"/>
        </w:rPr>
        <w:t>yakin</w:t>
      </w:r>
      <w:r w:rsidRPr="00E52EDB">
        <w:rPr>
          <w:color w:val="000000" w:themeColor="text1"/>
          <w:lang w:val="id-ID"/>
        </w:rPr>
        <w:t xml:space="preserve"> beresiko 1,</w:t>
      </w:r>
      <w:r w:rsidR="00EF0B44" w:rsidRPr="00E52EDB">
        <w:rPr>
          <w:color w:val="000000" w:themeColor="text1"/>
          <w:lang w:val="id-ID"/>
        </w:rPr>
        <w:t>5</w:t>
      </w:r>
      <w:r w:rsidRPr="00E52EDB">
        <w:rPr>
          <w:color w:val="000000" w:themeColor="text1"/>
          <w:lang w:val="id-ID"/>
        </w:rPr>
        <w:t xml:space="preserve"> </w:t>
      </w:r>
      <w:r w:rsidRPr="00E52EDB">
        <w:rPr>
          <w:color w:val="000000" w:themeColor="text1"/>
        </w:rPr>
        <w:t xml:space="preserve">kali </w:t>
      </w:r>
      <w:r w:rsidRPr="00E52EDB">
        <w:rPr>
          <w:color w:val="000000" w:themeColor="text1"/>
          <w:lang w:val="id-ID"/>
        </w:rPr>
        <w:t xml:space="preserve">lebih besar </w:t>
      </w:r>
      <w:r w:rsidRPr="00E52EDB">
        <w:rPr>
          <w:color w:val="000000" w:themeColor="text1"/>
        </w:rPr>
        <w:t>memutuskan pemilihan penolong persalinannya kepada dukun</w:t>
      </w:r>
      <w:r w:rsidRPr="00E52EDB">
        <w:rPr>
          <w:color w:val="000000" w:themeColor="text1"/>
          <w:lang w:val="id-ID"/>
        </w:rPr>
        <w:t xml:space="preserve"> dibandingkan dengan responden yang tidak mendapat </w:t>
      </w:r>
      <w:r w:rsidR="00EF0B44" w:rsidRPr="00E52EDB">
        <w:rPr>
          <w:color w:val="000000" w:themeColor="text1"/>
          <w:lang w:val="id-ID"/>
        </w:rPr>
        <w:t>kepercayaan</w:t>
      </w:r>
      <w:r w:rsidRPr="00E52EDB">
        <w:rPr>
          <w:color w:val="000000" w:themeColor="text1"/>
          <w:lang w:val="id-ID"/>
        </w:rPr>
        <w:t xml:space="preserve"> keluarga.</w:t>
      </w:r>
    </w:p>
    <w:p w:rsidR="00EF0B44" w:rsidRPr="00E52EDB" w:rsidRDefault="00EF0B44" w:rsidP="00EF0B44">
      <w:pPr>
        <w:tabs>
          <w:tab w:val="left" w:pos="851"/>
        </w:tabs>
        <w:ind w:firstLine="426"/>
        <w:jc w:val="both"/>
        <w:rPr>
          <w:color w:val="000000" w:themeColor="text1"/>
          <w:lang w:val="id-ID"/>
        </w:rPr>
      </w:pPr>
      <w:r w:rsidRPr="00E52EDB">
        <w:rPr>
          <w:rFonts w:eastAsiaTheme="minorHAnsi"/>
          <w:color w:val="000000" w:themeColor="text1"/>
          <w:lang w:val="id-ID"/>
        </w:rPr>
        <w:t xml:space="preserve">Hasil analisis variabel peranan suami berdasarkan uji </w:t>
      </w:r>
      <w:r w:rsidRPr="00E52EDB">
        <w:rPr>
          <w:rFonts w:eastAsiaTheme="minorHAnsi"/>
          <w:i/>
          <w:color w:val="000000" w:themeColor="text1"/>
          <w:lang w:val="id-ID"/>
        </w:rPr>
        <w:softHyphen/>
        <w:t>chi square</w:t>
      </w:r>
      <w:r w:rsidRPr="00E52EDB">
        <w:rPr>
          <w:rFonts w:eastAsiaTheme="minorHAnsi"/>
          <w:color w:val="000000" w:themeColor="text1"/>
          <w:lang w:val="id-ID"/>
        </w:rPr>
        <w:t xml:space="preserve"> pada tabel </w:t>
      </w:r>
      <w:r w:rsidR="00E30176">
        <w:rPr>
          <w:rFonts w:eastAsiaTheme="minorHAnsi"/>
          <w:color w:val="000000" w:themeColor="text1"/>
          <w:lang w:val="id-ID"/>
        </w:rPr>
        <w:t>3</w:t>
      </w:r>
      <w:r w:rsidRPr="00E52EDB">
        <w:rPr>
          <w:rFonts w:eastAsiaTheme="minorHAnsi"/>
          <w:color w:val="000000" w:themeColor="text1"/>
          <w:lang w:val="id-ID"/>
        </w:rPr>
        <w:t xml:space="preserve"> didapatkan nilai </w:t>
      </w:r>
      <w:r w:rsidRPr="00E52EDB">
        <w:rPr>
          <w:rFonts w:eastAsiaTheme="minorHAnsi"/>
          <w:i/>
          <w:color w:val="000000" w:themeColor="text1"/>
          <w:lang w:val="id-ID"/>
        </w:rPr>
        <w:t xml:space="preserve">p value </w:t>
      </w:r>
      <w:r w:rsidRPr="00E52EDB">
        <w:rPr>
          <w:rFonts w:eastAsiaTheme="minorHAnsi"/>
          <w:color w:val="000000" w:themeColor="text1"/>
          <w:lang w:val="id-ID"/>
        </w:rPr>
        <w:t xml:space="preserve">0,000 (&lt;0,05), dapat disimpulkan bahwa ada hubungan yang signifikan antara peranan suami dengan keputusan pemilihan penolong persalinan di Desa Kuala Mandor B. Berdasarkan hasil analisis diperoleh nilai </w:t>
      </w:r>
      <w:r w:rsidRPr="00E52EDB">
        <w:rPr>
          <w:rFonts w:eastAsiaTheme="minorHAnsi"/>
          <w:i/>
          <w:color w:val="000000" w:themeColor="text1"/>
          <w:lang w:val="id-ID"/>
        </w:rPr>
        <w:t xml:space="preserve">Prevalens Ratio </w:t>
      </w:r>
      <w:r w:rsidRPr="00E52EDB">
        <w:rPr>
          <w:color w:val="000000" w:themeColor="text1"/>
        </w:rPr>
        <w:t>1,</w:t>
      </w:r>
      <w:r w:rsidRPr="00E52EDB">
        <w:rPr>
          <w:color w:val="000000" w:themeColor="text1"/>
          <w:lang w:val="id-ID"/>
        </w:rPr>
        <w:t xml:space="preserve">740 artinya responden dengan peranan suami </w:t>
      </w:r>
      <w:r w:rsidRPr="00E52EDB">
        <w:rPr>
          <w:color w:val="000000" w:themeColor="text1"/>
          <w:lang w:val="id-ID"/>
        </w:rPr>
        <w:lastRenderedPageBreak/>
        <w:t xml:space="preserve">yang mendukung beresiko 1,7 </w:t>
      </w:r>
      <w:r w:rsidRPr="00E52EDB">
        <w:rPr>
          <w:color w:val="000000" w:themeColor="text1"/>
        </w:rPr>
        <w:t xml:space="preserve">kali </w:t>
      </w:r>
      <w:r w:rsidRPr="00E52EDB">
        <w:rPr>
          <w:color w:val="000000" w:themeColor="text1"/>
          <w:lang w:val="id-ID"/>
        </w:rPr>
        <w:t xml:space="preserve">lebih besar </w:t>
      </w:r>
      <w:r w:rsidRPr="00E52EDB">
        <w:rPr>
          <w:color w:val="000000" w:themeColor="text1"/>
        </w:rPr>
        <w:t>memutuskan pemilihan penolong persalinannya kepada dukun</w:t>
      </w:r>
      <w:r w:rsidRPr="00E52EDB">
        <w:rPr>
          <w:color w:val="000000" w:themeColor="text1"/>
          <w:lang w:val="id-ID"/>
        </w:rPr>
        <w:t xml:space="preserve"> dibandingkan dengan responden yang tidak mendapat dukungan dari suami.</w:t>
      </w:r>
    </w:p>
    <w:p w:rsidR="00EF0B44" w:rsidRPr="00E52EDB" w:rsidRDefault="00EF0B44" w:rsidP="00EF0B44">
      <w:pPr>
        <w:tabs>
          <w:tab w:val="left" w:pos="851"/>
        </w:tabs>
        <w:jc w:val="both"/>
        <w:rPr>
          <w:color w:val="000000" w:themeColor="text1"/>
          <w:lang w:val="id-ID"/>
        </w:rPr>
      </w:pPr>
    </w:p>
    <w:p w:rsidR="00EF0B44" w:rsidRPr="00E52EDB" w:rsidRDefault="00EF0B44" w:rsidP="00EF0B44">
      <w:pPr>
        <w:tabs>
          <w:tab w:val="left" w:pos="851"/>
        </w:tabs>
        <w:jc w:val="both"/>
        <w:rPr>
          <w:b/>
          <w:color w:val="000000" w:themeColor="text1"/>
          <w:lang w:val="id-ID"/>
        </w:rPr>
      </w:pPr>
      <w:r w:rsidRPr="00E52EDB">
        <w:rPr>
          <w:b/>
          <w:color w:val="000000" w:themeColor="text1"/>
          <w:lang w:val="id-ID"/>
        </w:rPr>
        <w:t>Pembahasan</w:t>
      </w:r>
    </w:p>
    <w:p w:rsidR="003D45EF" w:rsidRPr="00D0182C" w:rsidRDefault="00EF0B44" w:rsidP="000A267D">
      <w:pPr>
        <w:pStyle w:val="ListParagraph"/>
        <w:numPr>
          <w:ilvl w:val="0"/>
          <w:numId w:val="12"/>
        </w:numPr>
        <w:tabs>
          <w:tab w:val="left" w:pos="851"/>
        </w:tabs>
        <w:spacing w:line="240" w:lineRule="auto"/>
        <w:ind w:left="284" w:hanging="284"/>
        <w:jc w:val="both"/>
        <w:rPr>
          <w:rFonts w:ascii="Times New Roman" w:hAnsi="Times New Roman" w:cs="Times New Roman"/>
          <w:b/>
          <w:color w:val="000000" w:themeColor="text1"/>
          <w:sz w:val="24"/>
          <w:szCs w:val="24"/>
          <w:lang w:val="id-ID"/>
        </w:rPr>
      </w:pPr>
      <w:r w:rsidRPr="00D0182C">
        <w:rPr>
          <w:rFonts w:ascii="Times New Roman" w:hAnsi="Times New Roman" w:cs="Times New Roman"/>
          <w:b/>
          <w:color w:val="000000" w:themeColor="text1"/>
          <w:sz w:val="24"/>
          <w:szCs w:val="24"/>
          <w:lang w:val="id-ID"/>
        </w:rPr>
        <w:t>Hubungan antara Dukungan Keluarga dengan Keputusan Pemilihan Penolong Persalinan</w:t>
      </w:r>
    </w:p>
    <w:p w:rsidR="003D45EF" w:rsidRDefault="000A267D" w:rsidP="000C6A49">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Dilihat dari hubungan dukungan keluarga dengan keputusan pemilihan penolong persalinan </w:t>
      </w:r>
      <w:r w:rsidR="00450028" w:rsidRPr="00E52EDB">
        <w:rPr>
          <w:rFonts w:ascii="Times New Roman" w:hAnsi="Times New Roman" w:cs="Times New Roman"/>
          <w:color w:val="000000" w:themeColor="text1"/>
          <w:sz w:val="24"/>
          <w:szCs w:val="24"/>
          <w:lang w:val="id-ID"/>
        </w:rPr>
        <w:t xml:space="preserve">menunjukkan responden yang mendapat dukungan keluarga yang mendukung keputusan pemilihan penolong persalinan terhadap dukun </w:t>
      </w:r>
      <w:r w:rsidR="00961464">
        <w:rPr>
          <w:rFonts w:ascii="Times New Roman" w:hAnsi="Times New Roman" w:cs="Times New Roman"/>
          <w:color w:val="000000" w:themeColor="text1"/>
          <w:sz w:val="24"/>
          <w:szCs w:val="24"/>
          <w:lang w:val="id-ID"/>
        </w:rPr>
        <w:t>(</w:t>
      </w:r>
      <w:r w:rsidR="00057144">
        <w:rPr>
          <w:rFonts w:ascii="Times New Roman" w:hAnsi="Times New Roman" w:cs="Times New Roman"/>
          <w:color w:val="000000" w:themeColor="text1"/>
          <w:sz w:val="24"/>
          <w:szCs w:val="24"/>
          <w:lang w:val="id-ID"/>
        </w:rPr>
        <w:t>95,8</w:t>
      </w:r>
      <w:r w:rsidR="00450028" w:rsidRPr="00E52EDB">
        <w:rPr>
          <w:rFonts w:ascii="Times New Roman" w:hAnsi="Times New Roman" w:cs="Times New Roman"/>
          <w:color w:val="000000" w:themeColor="text1"/>
          <w:sz w:val="24"/>
          <w:szCs w:val="24"/>
          <w:lang w:val="id-ID"/>
        </w:rPr>
        <w:t>%</w:t>
      </w:r>
      <w:r w:rsidR="00961464">
        <w:rPr>
          <w:rFonts w:ascii="Times New Roman" w:hAnsi="Times New Roman" w:cs="Times New Roman"/>
          <w:color w:val="000000" w:themeColor="text1"/>
          <w:sz w:val="24"/>
          <w:szCs w:val="24"/>
          <w:lang w:val="id-ID"/>
        </w:rPr>
        <w:t>)</w:t>
      </w:r>
      <w:r w:rsidR="00450028" w:rsidRPr="00E52EDB">
        <w:rPr>
          <w:rFonts w:ascii="Times New Roman" w:hAnsi="Times New Roman" w:cs="Times New Roman"/>
          <w:color w:val="000000" w:themeColor="text1"/>
          <w:sz w:val="24"/>
          <w:szCs w:val="24"/>
          <w:lang w:val="id-ID"/>
        </w:rPr>
        <w:t xml:space="preserve"> lebih besar dibandingkan dengan </w:t>
      </w:r>
      <w:r w:rsidR="00961464">
        <w:rPr>
          <w:rFonts w:ascii="Times New Roman" w:hAnsi="Times New Roman" w:cs="Times New Roman"/>
          <w:color w:val="000000" w:themeColor="text1"/>
          <w:sz w:val="24"/>
          <w:szCs w:val="24"/>
          <w:lang w:val="id-ID"/>
        </w:rPr>
        <w:t>dukungan</w:t>
      </w:r>
      <w:r w:rsidR="00450028" w:rsidRPr="00E52EDB">
        <w:rPr>
          <w:rFonts w:ascii="Times New Roman" w:hAnsi="Times New Roman" w:cs="Times New Roman"/>
          <w:color w:val="000000" w:themeColor="text1"/>
          <w:sz w:val="24"/>
          <w:szCs w:val="24"/>
          <w:lang w:val="id-ID"/>
        </w:rPr>
        <w:t xml:space="preserve"> keluarga yang mendukung keputusan pemilihan penolong persalinan terhadap bidan </w:t>
      </w:r>
      <w:r w:rsidR="00961464">
        <w:rPr>
          <w:rFonts w:ascii="Times New Roman" w:hAnsi="Times New Roman" w:cs="Times New Roman"/>
          <w:color w:val="000000" w:themeColor="text1"/>
          <w:sz w:val="24"/>
          <w:szCs w:val="24"/>
          <w:lang w:val="id-ID"/>
        </w:rPr>
        <w:t>(</w:t>
      </w:r>
      <w:r w:rsidR="00057144">
        <w:rPr>
          <w:rFonts w:ascii="Times New Roman" w:hAnsi="Times New Roman" w:cs="Times New Roman"/>
          <w:color w:val="000000" w:themeColor="text1"/>
          <w:sz w:val="24"/>
          <w:szCs w:val="24"/>
          <w:lang w:val="id-ID"/>
        </w:rPr>
        <w:t>4,2%</w:t>
      </w:r>
      <w:r w:rsidR="00961464">
        <w:rPr>
          <w:rFonts w:ascii="Times New Roman" w:hAnsi="Times New Roman" w:cs="Times New Roman"/>
          <w:color w:val="000000" w:themeColor="text1"/>
          <w:sz w:val="24"/>
          <w:szCs w:val="24"/>
          <w:lang w:val="id-ID"/>
        </w:rPr>
        <w:t>)</w:t>
      </w:r>
      <w:r w:rsidR="00057144">
        <w:rPr>
          <w:rFonts w:ascii="Times New Roman" w:hAnsi="Times New Roman" w:cs="Times New Roman"/>
          <w:color w:val="000000" w:themeColor="text1"/>
          <w:sz w:val="24"/>
          <w:szCs w:val="24"/>
          <w:lang w:val="id-ID"/>
        </w:rPr>
        <w:t xml:space="preserve">, sedangkan </w:t>
      </w:r>
      <w:r w:rsidR="00057144" w:rsidRPr="00E52EDB">
        <w:rPr>
          <w:rFonts w:ascii="Times New Roman" w:hAnsi="Times New Roman" w:cs="Times New Roman"/>
          <w:color w:val="000000" w:themeColor="text1"/>
          <w:sz w:val="24"/>
          <w:szCs w:val="24"/>
          <w:lang w:val="id-ID"/>
        </w:rPr>
        <w:t xml:space="preserve">responden yang mendapat dukungan keluarga yang </w:t>
      </w:r>
      <w:r w:rsidR="00057144">
        <w:rPr>
          <w:rFonts w:ascii="Times New Roman" w:hAnsi="Times New Roman" w:cs="Times New Roman"/>
          <w:color w:val="000000" w:themeColor="text1"/>
          <w:sz w:val="24"/>
          <w:szCs w:val="24"/>
          <w:lang w:val="id-ID"/>
        </w:rPr>
        <w:t xml:space="preserve">tidak </w:t>
      </w:r>
      <w:r w:rsidR="00057144" w:rsidRPr="00E52EDB">
        <w:rPr>
          <w:rFonts w:ascii="Times New Roman" w:hAnsi="Times New Roman" w:cs="Times New Roman"/>
          <w:color w:val="000000" w:themeColor="text1"/>
          <w:sz w:val="24"/>
          <w:szCs w:val="24"/>
          <w:lang w:val="id-ID"/>
        </w:rPr>
        <w:t xml:space="preserve">mendukung keputusan pemilihan penolong persalinan terhadap dukun </w:t>
      </w:r>
      <w:r w:rsidR="00961464">
        <w:rPr>
          <w:rFonts w:ascii="Times New Roman" w:hAnsi="Times New Roman" w:cs="Times New Roman"/>
          <w:color w:val="000000" w:themeColor="text1"/>
          <w:sz w:val="24"/>
          <w:szCs w:val="24"/>
          <w:lang w:val="id-ID"/>
        </w:rPr>
        <w:t>(</w:t>
      </w:r>
      <w:r w:rsidR="00057144">
        <w:rPr>
          <w:rFonts w:ascii="Times New Roman" w:hAnsi="Times New Roman" w:cs="Times New Roman"/>
          <w:color w:val="000000" w:themeColor="text1"/>
          <w:sz w:val="24"/>
          <w:szCs w:val="24"/>
          <w:lang w:val="id-ID"/>
        </w:rPr>
        <w:t>61,4</w:t>
      </w:r>
      <w:r w:rsidR="00057144" w:rsidRPr="00E52EDB">
        <w:rPr>
          <w:rFonts w:ascii="Times New Roman" w:hAnsi="Times New Roman" w:cs="Times New Roman"/>
          <w:color w:val="000000" w:themeColor="text1"/>
          <w:sz w:val="24"/>
          <w:szCs w:val="24"/>
          <w:lang w:val="id-ID"/>
        </w:rPr>
        <w:t>%</w:t>
      </w:r>
      <w:r w:rsidR="00961464">
        <w:rPr>
          <w:rFonts w:ascii="Times New Roman" w:hAnsi="Times New Roman" w:cs="Times New Roman"/>
          <w:color w:val="000000" w:themeColor="text1"/>
          <w:sz w:val="24"/>
          <w:szCs w:val="24"/>
          <w:lang w:val="id-ID"/>
        </w:rPr>
        <w:t>)</w:t>
      </w:r>
      <w:r w:rsidR="00057144" w:rsidRPr="00E52EDB">
        <w:rPr>
          <w:rFonts w:ascii="Times New Roman" w:hAnsi="Times New Roman" w:cs="Times New Roman"/>
          <w:color w:val="000000" w:themeColor="text1"/>
          <w:sz w:val="24"/>
          <w:szCs w:val="24"/>
          <w:lang w:val="id-ID"/>
        </w:rPr>
        <w:t xml:space="preserve"> lebih besar dibandingkan dengan </w:t>
      </w:r>
      <w:r w:rsidR="00961464">
        <w:rPr>
          <w:rFonts w:ascii="Times New Roman" w:hAnsi="Times New Roman" w:cs="Times New Roman"/>
          <w:color w:val="000000" w:themeColor="text1"/>
          <w:sz w:val="24"/>
          <w:szCs w:val="24"/>
          <w:lang w:val="id-ID"/>
        </w:rPr>
        <w:t>dukungan</w:t>
      </w:r>
      <w:r w:rsidR="00057144" w:rsidRPr="00E52EDB">
        <w:rPr>
          <w:rFonts w:ascii="Times New Roman" w:hAnsi="Times New Roman" w:cs="Times New Roman"/>
          <w:color w:val="000000" w:themeColor="text1"/>
          <w:sz w:val="24"/>
          <w:szCs w:val="24"/>
          <w:lang w:val="id-ID"/>
        </w:rPr>
        <w:t xml:space="preserve"> keluarga yang </w:t>
      </w:r>
      <w:r w:rsidR="00057144">
        <w:rPr>
          <w:rFonts w:ascii="Times New Roman" w:hAnsi="Times New Roman" w:cs="Times New Roman"/>
          <w:color w:val="000000" w:themeColor="text1"/>
          <w:sz w:val="24"/>
          <w:szCs w:val="24"/>
          <w:lang w:val="id-ID"/>
        </w:rPr>
        <w:t xml:space="preserve">tidak </w:t>
      </w:r>
      <w:r w:rsidR="00057144" w:rsidRPr="00E52EDB">
        <w:rPr>
          <w:rFonts w:ascii="Times New Roman" w:hAnsi="Times New Roman" w:cs="Times New Roman"/>
          <w:color w:val="000000" w:themeColor="text1"/>
          <w:sz w:val="24"/>
          <w:szCs w:val="24"/>
          <w:lang w:val="id-ID"/>
        </w:rPr>
        <w:t xml:space="preserve">mendukung keputusan pemilihan penolong persalinan terhadap bidan </w:t>
      </w:r>
      <w:r w:rsidR="00961464">
        <w:rPr>
          <w:rFonts w:ascii="Times New Roman" w:hAnsi="Times New Roman" w:cs="Times New Roman"/>
          <w:color w:val="000000" w:themeColor="text1"/>
          <w:sz w:val="24"/>
          <w:szCs w:val="24"/>
          <w:lang w:val="id-ID"/>
        </w:rPr>
        <w:t>(</w:t>
      </w:r>
      <w:r w:rsidR="00D77A2B">
        <w:rPr>
          <w:rFonts w:ascii="Times New Roman" w:hAnsi="Times New Roman" w:cs="Times New Roman"/>
          <w:color w:val="000000" w:themeColor="text1"/>
          <w:sz w:val="24"/>
          <w:szCs w:val="24"/>
          <w:lang w:val="id-ID"/>
        </w:rPr>
        <w:t>38,6</w:t>
      </w:r>
      <w:r w:rsidR="00057144">
        <w:rPr>
          <w:rFonts w:ascii="Times New Roman" w:hAnsi="Times New Roman" w:cs="Times New Roman"/>
          <w:color w:val="000000" w:themeColor="text1"/>
          <w:sz w:val="24"/>
          <w:szCs w:val="24"/>
          <w:lang w:val="id-ID"/>
        </w:rPr>
        <w:t>%</w:t>
      </w:r>
      <w:r w:rsidR="00961464">
        <w:rPr>
          <w:rFonts w:ascii="Times New Roman" w:hAnsi="Times New Roman" w:cs="Times New Roman"/>
          <w:color w:val="000000" w:themeColor="text1"/>
          <w:sz w:val="24"/>
          <w:szCs w:val="24"/>
          <w:lang w:val="id-ID"/>
        </w:rPr>
        <w:t>)</w:t>
      </w:r>
      <w:r w:rsidR="00057144">
        <w:rPr>
          <w:rFonts w:ascii="Times New Roman" w:hAnsi="Times New Roman" w:cs="Times New Roman"/>
          <w:color w:val="000000" w:themeColor="text1"/>
          <w:sz w:val="24"/>
          <w:szCs w:val="24"/>
          <w:lang w:val="id-ID"/>
        </w:rPr>
        <w:t>.</w:t>
      </w:r>
      <w:r w:rsidR="00450028" w:rsidRPr="00E52EDB">
        <w:rPr>
          <w:rFonts w:ascii="Times New Roman" w:hAnsi="Times New Roman" w:cs="Times New Roman"/>
          <w:color w:val="000000" w:themeColor="text1"/>
          <w:sz w:val="24"/>
          <w:szCs w:val="24"/>
          <w:lang w:val="id-ID"/>
        </w:rPr>
        <w:t xml:space="preserve"> Hasil analisis statistik menunjukkan terdapat hubungan yang signifikan antara dukungan keluarga dengan keputusan pemilihan penolong persalinan di Desa Kuala Mandor B.</w:t>
      </w:r>
    </w:p>
    <w:p w:rsidR="00D77A2B" w:rsidRPr="00D77A2B" w:rsidRDefault="00D77A2B" w:rsidP="00D77A2B">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Dari hasil analis diperoleh nilai </w:t>
      </w:r>
      <w:r w:rsidRPr="00E52EDB">
        <w:rPr>
          <w:rFonts w:ascii="Times New Roman" w:hAnsi="Times New Roman" w:cs="Times New Roman"/>
          <w:i/>
          <w:color w:val="000000" w:themeColor="text1"/>
          <w:sz w:val="24"/>
          <w:szCs w:val="24"/>
          <w:lang w:val="id-ID"/>
        </w:rPr>
        <w:t xml:space="preserve">Prevalens Ratio </w:t>
      </w:r>
      <w:r w:rsidRPr="00E52EDB">
        <w:rPr>
          <w:rFonts w:ascii="Times New Roman" w:hAnsi="Times New Roman" w:cs="Times New Roman"/>
          <w:color w:val="000000" w:themeColor="text1"/>
          <w:sz w:val="24"/>
          <w:szCs w:val="24"/>
          <w:lang w:val="id-ID"/>
        </w:rPr>
        <w:t xml:space="preserve">(PR) = </w:t>
      </w:r>
      <w:r w:rsidRPr="00E52EDB">
        <w:rPr>
          <w:rFonts w:ascii="Times New Roman" w:hAnsi="Times New Roman" w:cs="Times New Roman"/>
          <w:color w:val="000000" w:themeColor="text1"/>
          <w:sz w:val="24"/>
          <w:szCs w:val="24"/>
        </w:rPr>
        <w:t>1,</w:t>
      </w:r>
      <w:r w:rsidRPr="00E52EDB">
        <w:rPr>
          <w:rFonts w:ascii="Times New Roman" w:hAnsi="Times New Roman" w:cs="Times New Roman"/>
          <w:color w:val="000000" w:themeColor="text1"/>
          <w:sz w:val="24"/>
          <w:szCs w:val="24"/>
          <w:lang w:val="id-ID"/>
        </w:rPr>
        <w:t xml:space="preserve">560 dengan nilai 95% </w:t>
      </w:r>
      <w:r w:rsidRPr="00E52EDB">
        <w:rPr>
          <w:rFonts w:ascii="Times New Roman" w:hAnsi="Times New Roman" w:cs="Times New Roman"/>
          <w:i/>
          <w:color w:val="000000" w:themeColor="text1"/>
          <w:sz w:val="24"/>
          <w:szCs w:val="24"/>
          <w:lang w:val="id-ID"/>
        </w:rPr>
        <w:t xml:space="preserve">Confidence Interval = </w:t>
      </w:r>
      <w:r w:rsidRPr="00E52EDB">
        <w:rPr>
          <w:rFonts w:ascii="Times New Roman" w:hAnsi="Times New Roman" w:cs="Times New Roman"/>
          <w:color w:val="000000" w:themeColor="text1"/>
          <w:sz w:val="24"/>
          <w:szCs w:val="24"/>
          <w:lang w:val="id-ID"/>
        </w:rPr>
        <w:t xml:space="preserve">1,273-1,912 dimana ibu dengan dukungan keluarga yang </w:t>
      </w:r>
      <w:r w:rsidRPr="00E52EDB">
        <w:rPr>
          <w:rFonts w:ascii="Times New Roman" w:hAnsi="Times New Roman" w:cs="Times New Roman"/>
          <w:color w:val="000000" w:themeColor="text1"/>
          <w:sz w:val="24"/>
          <w:szCs w:val="24"/>
          <w:lang w:val="id-ID"/>
        </w:rPr>
        <w:lastRenderedPageBreak/>
        <w:t xml:space="preserve">mendukung mempunyai resiko 1,6 </w:t>
      </w:r>
      <w:r w:rsidRPr="00E52EDB">
        <w:rPr>
          <w:rFonts w:ascii="Times New Roman" w:hAnsi="Times New Roman" w:cs="Times New Roman"/>
          <w:color w:val="000000" w:themeColor="text1"/>
          <w:sz w:val="24"/>
          <w:szCs w:val="24"/>
        </w:rPr>
        <w:t>kali memutuskan pemilihan penolong persalinannya kepada dukun</w:t>
      </w:r>
      <w:r w:rsidRPr="00E52EDB">
        <w:rPr>
          <w:rFonts w:ascii="Times New Roman" w:hAnsi="Times New Roman" w:cs="Times New Roman"/>
          <w:color w:val="000000" w:themeColor="text1"/>
          <w:sz w:val="24"/>
          <w:szCs w:val="24"/>
          <w:lang w:val="id-ID"/>
        </w:rPr>
        <w:t xml:space="preserve"> dibandingkan dengan ibu yang tidak mendapat dukungan keluarga.</w:t>
      </w:r>
    </w:p>
    <w:p w:rsidR="000C6A49" w:rsidRPr="00E52EDB" w:rsidRDefault="000C6A49" w:rsidP="000C6A49">
      <w:pPr>
        <w:pStyle w:val="ListParagraph"/>
        <w:tabs>
          <w:tab w:val="left" w:pos="851"/>
        </w:tabs>
        <w:spacing w:line="240" w:lineRule="auto"/>
        <w:ind w:left="284" w:firstLine="425"/>
        <w:jc w:val="both"/>
        <w:rPr>
          <w:rFonts w:ascii="Times New Roman" w:hAnsi="Times New Roman" w:cs="Times New Roman"/>
          <w:color w:val="000000" w:themeColor="text1"/>
          <w:sz w:val="24"/>
          <w:szCs w:val="24"/>
          <w:vertAlign w:val="superscript"/>
          <w:lang w:val="id-ID"/>
        </w:rPr>
      </w:pPr>
      <w:r w:rsidRPr="00E52EDB">
        <w:rPr>
          <w:rFonts w:ascii="Times New Roman" w:hAnsi="Times New Roman" w:cs="Times New Roman"/>
          <w:color w:val="000000" w:themeColor="text1"/>
          <w:sz w:val="24"/>
          <w:szCs w:val="24"/>
          <w:lang w:val="id-ID"/>
        </w:rPr>
        <w:t xml:space="preserve">Interpretasi dari hasil perhitungan setiap item pertanyaan diketahui sebesar </w:t>
      </w:r>
      <w:r w:rsidRPr="00E52EDB">
        <w:rPr>
          <w:rFonts w:ascii="Times New Roman" w:hAnsi="Times New Roman" w:cs="Times New Roman"/>
          <w:color w:val="000000" w:themeColor="text1"/>
          <w:sz w:val="24"/>
          <w:szCs w:val="24"/>
        </w:rPr>
        <w:t>83,0%</w:t>
      </w:r>
      <w:r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rPr>
        <w:t>responden mendapatkan dukungan keluarga tentang keluarga dalam memutuskan masalah penolong persalinan dalam rumah tangga, di musyawarahkan antara ibu dan keluarga</w:t>
      </w:r>
      <w:r w:rsidRPr="00E52EDB">
        <w:rPr>
          <w:rFonts w:ascii="Times New Roman" w:hAnsi="Times New Roman" w:cs="Times New Roman"/>
          <w:color w:val="000000" w:themeColor="text1"/>
          <w:sz w:val="24"/>
          <w:szCs w:val="24"/>
          <w:lang w:val="id-ID"/>
        </w:rPr>
        <w:t>. Dukungan keluarga adalah sikap, tindakan, penerimaan keluarga terhadapa anggota keluarganya, berupa dukungan informasional, dukungan penilaian, dukungan intrumental dan dukungan emosional. Dukungan keluarga merupakan dukungan dan motivasi yang diberikan anggota keluarga baik pada pemeriksaan kehamilan maupun saat melahirkan.</w:t>
      </w:r>
      <w:r w:rsidRPr="00E52EDB">
        <w:rPr>
          <w:rFonts w:ascii="Times New Roman" w:hAnsi="Times New Roman" w:cs="Times New Roman"/>
          <w:color w:val="000000" w:themeColor="text1"/>
          <w:sz w:val="24"/>
          <w:szCs w:val="24"/>
          <w:vertAlign w:val="superscript"/>
          <w:lang w:val="id-ID"/>
        </w:rPr>
        <w:t>9</w:t>
      </w:r>
    </w:p>
    <w:p w:rsidR="00961464" w:rsidRDefault="00282C5D" w:rsidP="00961464">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Hasil penelitian ini sejalan dengan penelitian yang dilakukan oleh Sujatmoko (2015) dimana hasil penelitiannya, dukungan keluarga sebagian besar (66%) keluarga ibu bersalin lebih mengarahkan proses persalinan ibu bersalin ke dukun bayi</w:t>
      </w:r>
      <w:r>
        <w:rPr>
          <w:rFonts w:ascii="Times New Roman" w:hAnsi="Times New Roman" w:cs="Times New Roman"/>
          <w:color w:val="000000" w:themeColor="text1"/>
          <w:sz w:val="24"/>
          <w:szCs w:val="24"/>
          <w:vertAlign w:val="superscript"/>
          <w:lang w:val="id-ID"/>
        </w:rPr>
        <w:t>10</w:t>
      </w:r>
      <w:r>
        <w:rPr>
          <w:rFonts w:ascii="Times New Roman" w:hAnsi="Times New Roman" w:cs="Times New Roman"/>
          <w:color w:val="000000" w:themeColor="text1"/>
          <w:sz w:val="24"/>
          <w:szCs w:val="24"/>
          <w:lang w:val="id-ID"/>
        </w:rPr>
        <w:t>.</w:t>
      </w:r>
    </w:p>
    <w:p w:rsidR="00961464" w:rsidRPr="00961464" w:rsidRDefault="00961464" w:rsidP="00961464">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961464">
        <w:rPr>
          <w:rFonts w:ascii="Times New Roman" w:hAnsi="Times New Roman" w:cs="Times New Roman"/>
          <w:color w:val="000000" w:themeColor="text1"/>
          <w:sz w:val="24"/>
          <w:lang w:val="id-ID"/>
        </w:rPr>
        <w:t xml:space="preserve">Penelitian yang dilakukan peneliti berbeda hasil dengan penelitian yang dilakukan oleh </w:t>
      </w:r>
      <w:r w:rsidRPr="00961464">
        <w:rPr>
          <w:rFonts w:ascii="Times New Roman" w:hAnsi="Times New Roman" w:cs="Times New Roman"/>
          <w:color w:val="000000" w:themeColor="text1"/>
          <w:sz w:val="24"/>
        </w:rPr>
        <w:t xml:space="preserve"> </w:t>
      </w:r>
      <w:r w:rsidRPr="00961464">
        <w:rPr>
          <w:rFonts w:ascii="Times New Roman" w:hAnsi="Times New Roman" w:cs="Times New Roman"/>
          <w:color w:val="000000" w:themeColor="text1"/>
          <w:sz w:val="24"/>
          <w:lang w:val="id-ID"/>
        </w:rPr>
        <w:t xml:space="preserve">Agustini, dkk (2013) dimana hasil penelitiannya terdapat perbedaan. </w:t>
      </w:r>
      <w:r w:rsidRPr="00961464">
        <w:rPr>
          <w:rFonts w:ascii="Times New Roman" w:hAnsi="Times New Roman" w:cs="Times New Roman"/>
          <w:color w:val="000000" w:themeColor="text1"/>
          <w:sz w:val="24"/>
          <w:szCs w:val="21"/>
          <w:lang w:val="id-ID"/>
        </w:rPr>
        <w:t>A</w:t>
      </w:r>
      <w:r w:rsidRPr="00961464">
        <w:rPr>
          <w:rFonts w:ascii="Times New Roman" w:hAnsi="Times New Roman" w:cs="Times New Roman"/>
          <w:color w:val="000000" w:themeColor="text1"/>
          <w:sz w:val="24"/>
          <w:szCs w:val="21"/>
        </w:rPr>
        <w:t xml:space="preserve">danya kecenderungan bahwa ibu yang memiliki dukungan keluarga tinggi, cenderung memiliki cakupan pelayanan antenatal yang </w:t>
      </w:r>
      <w:r w:rsidRPr="00961464">
        <w:rPr>
          <w:rFonts w:ascii="Times New Roman" w:hAnsi="Times New Roman" w:cs="Times New Roman"/>
          <w:color w:val="000000" w:themeColor="text1"/>
          <w:sz w:val="24"/>
          <w:szCs w:val="21"/>
        </w:rPr>
        <w:lastRenderedPageBreak/>
        <w:t>lengkap dari pada ibu yang dukungan keluarganya rendah</w:t>
      </w:r>
      <w:r>
        <w:rPr>
          <w:rFonts w:ascii="Times New Roman" w:hAnsi="Times New Roman" w:cs="Times New Roman"/>
          <w:color w:val="000000" w:themeColor="text1"/>
          <w:sz w:val="24"/>
          <w:szCs w:val="21"/>
          <w:vertAlign w:val="superscript"/>
          <w:lang w:val="id-ID"/>
        </w:rPr>
        <w:t>11</w:t>
      </w:r>
      <w:r w:rsidRPr="00961464">
        <w:rPr>
          <w:rFonts w:ascii="Times New Roman" w:hAnsi="Times New Roman" w:cs="Times New Roman"/>
          <w:color w:val="000000" w:themeColor="text1"/>
          <w:sz w:val="24"/>
          <w:szCs w:val="21"/>
        </w:rPr>
        <w:t>.</w:t>
      </w:r>
    </w:p>
    <w:p w:rsidR="00961464" w:rsidRPr="00961464" w:rsidRDefault="00282C5D" w:rsidP="00961464">
      <w:pPr>
        <w:pStyle w:val="ListParagraph"/>
        <w:tabs>
          <w:tab w:val="left" w:pos="851"/>
        </w:tabs>
        <w:spacing w:line="240" w:lineRule="auto"/>
        <w:ind w:left="284" w:firstLine="425"/>
        <w:jc w:val="both"/>
        <w:rPr>
          <w:rFonts w:ascii="Times New Roman" w:hAnsi="Times New Roman" w:cs="Times New Roman"/>
          <w:color w:val="000000" w:themeColor="text1"/>
          <w:sz w:val="24"/>
          <w:szCs w:val="24"/>
          <w:vertAlign w:val="superscript"/>
          <w:lang w:val="id-ID"/>
        </w:rPr>
      </w:pPr>
      <w:r>
        <w:rPr>
          <w:rFonts w:ascii="Times New Roman" w:hAnsi="Times New Roman" w:cs="Times New Roman"/>
          <w:color w:val="000000" w:themeColor="text1"/>
          <w:sz w:val="24"/>
          <w:szCs w:val="24"/>
          <w:lang w:val="id-ID"/>
        </w:rPr>
        <w:t>P</w:t>
      </w:r>
      <w:r w:rsidR="00827D4B" w:rsidRPr="00E52EDB">
        <w:rPr>
          <w:rFonts w:ascii="Times New Roman" w:hAnsi="Times New Roman" w:cs="Times New Roman"/>
          <w:color w:val="000000" w:themeColor="text1"/>
          <w:sz w:val="24"/>
          <w:szCs w:val="24"/>
          <w:lang w:val="id-ID"/>
        </w:rPr>
        <w:t>enelitian yang dilakukan oleh</w:t>
      </w:r>
      <w:r w:rsidR="00827D4B" w:rsidRPr="00E52EDB">
        <w:rPr>
          <w:rFonts w:ascii="Times New Roman" w:hAnsi="Times New Roman" w:cs="Times New Roman"/>
          <w:color w:val="000000" w:themeColor="text1"/>
          <w:sz w:val="24"/>
          <w:szCs w:val="24"/>
        </w:rPr>
        <w:t xml:space="preserve"> </w:t>
      </w:r>
      <w:r w:rsidR="00827D4B" w:rsidRPr="00E52EDB">
        <w:rPr>
          <w:rFonts w:ascii="Times New Roman" w:hAnsi="Times New Roman" w:cs="Times New Roman"/>
          <w:color w:val="000000" w:themeColor="text1"/>
          <w:sz w:val="24"/>
          <w:szCs w:val="24"/>
          <w:lang w:val="id-ID"/>
        </w:rPr>
        <w:t>Sufiawati (2012)</w:t>
      </w:r>
      <w:r>
        <w:rPr>
          <w:rFonts w:ascii="Times New Roman" w:hAnsi="Times New Roman" w:cs="Times New Roman"/>
          <w:color w:val="000000" w:themeColor="text1"/>
          <w:sz w:val="24"/>
          <w:szCs w:val="24"/>
          <w:lang w:val="id-ID"/>
        </w:rPr>
        <w:t xml:space="preserve"> </w:t>
      </w:r>
      <w:r w:rsidR="00827D4B" w:rsidRPr="00E52EDB">
        <w:rPr>
          <w:rFonts w:ascii="Times New Roman" w:hAnsi="Times New Roman" w:cs="Times New Roman"/>
          <w:color w:val="000000" w:themeColor="text1"/>
          <w:sz w:val="24"/>
          <w:szCs w:val="24"/>
          <w:lang w:val="id-ID"/>
        </w:rPr>
        <w:t>hasil penelitiannya terdapat perbedaan. Ibu yang mendapat dukungan keluarga lebih memilih bersalin ke tenaga kesehatan (56,8%) sebagai penolong persalinannya.</w:t>
      </w:r>
      <w:r w:rsidR="00827D4B" w:rsidRPr="00E52EDB">
        <w:rPr>
          <w:rFonts w:ascii="Times New Roman" w:hAnsi="Times New Roman" w:cs="Times New Roman"/>
          <w:color w:val="000000" w:themeColor="text1"/>
          <w:sz w:val="24"/>
          <w:szCs w:val="24"/>
          <w:vertAlign w:val="superscript"/>
          <w:lang w:val="id-ID"/>
        </w:rPr>
        <w:t>1</w:t>
      </w:r>
      <w:r w:rsidR="00961464">
        <w:rPr>
          <w:rFonts w:ascii="Times New Roman" w:hAnsi="Times New Roman" w:cs="Times New Roman"/>
          <w:color w:val="000000" w:themeColor="text1"/>
          <w:sz w:val="24"/>
          <w:szCs w:val="24"/>
          <w:vertAlign w:val="superscript"/>
          <w:lang w:val="id-ID"/>
        </w:rPr>
        <w:t>2</w:t>
      </w:r>
    </w:p>
    <w:p w:rsidR="0056373B" w:rsidRPr="00E52EDB" w:rsidRDefault="00827D4B" w:rsidP="0056373B">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Hal ini berarti dukungan keluarga </w:t>
      </w:r>
      <w:r w:rsidR="0056373B" w:rsidRPr="00E52EDB">
        <w:rPr>
          <w:rFonts w:ascii="Times New Roman" w:hAnsi="Times New Roman" w:cs="Times New Roman"/>
          <w:color w:val="000000" w:themeColor="text1"/>
          <w:sz w:val="24"/>
          <w:szCs w:val="24"/>
          <w:lang w:val="id-ID"/>
        </w:rPr>
        <w:t xml:space="preserve">lebih dominan dibanding dengan keputusan ibu sendiri untuk memilih penolong persalinan sehingga keputusan ibu tidak dianggap dan dikhawatirkan jika ibu tidak bisa memberikan keputusan dalam persalinannya, ibu akan selalu bergantung pada keluarga untuk bersalin pada dukun di setiap proses persalinannya. </w:t>
      </w:r>
    </w:p>
    <w:p w:rsidR="0056373B" w:rsidRPr="00E52EDB" w:rsidRDefault="0056373B" w:rsidP="0056373B">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Oleh karena itu, diharapkan agar keluarga selalu memberikan dukungan yang baik untuk ibu hamil agar memilih tempat persalinan di pelayanan kesehatan dan memilih penolong persalinan pada bidan. Bila dukungan keluarga mengingatkan agar memeriksakan kehamilan dan memilih bersalin pada bidan bagi ibu hamil tidak diberikan dukungan, dapat terjadi komplikasi persalinan yang dapat mengakibatkan kematian ibu dan anak.</w:t>
      </w:r>
    </w:p>
    <w:p w:rsidR="0056373B" w:rsidRPr="00D0182C" w:rsidRDefault="0056373B" w:rsidP="0056373B">
      <w:pPr>
        <w:pStyle w:val="ListParagraph"/>
        <w:numPr>
          <w:ilvl w:val="0"/>
          <w:numId w:val="12"/>
        </w:numPr>
        <w:tabs>
          <w:tab w:val="left" w:pos="851"/>
        </w:tabs>
        <w:spacing w:line="240" w:lineRule="auto"/>
        <w:ind w:left="284" w:hanging="284"/>
        <w:jc w:val="both"/>
        <w:rPr>
          <w:rFonts w:ascii="Times New Roman" w:hAnsi="Times New Roman" w:cs="Times New Roman"/>
          <w:b/>
          <w:color w:val="000000" w:themeColor="text1"/>
          <w:sz w:val="24"/>
          <w:szCs w:val="24"/>
          <w:lang w:val="id-ID"/>
        </w:rPr>
      </w:pPr>
      <w:r w:rsidRPr="00D0182C">
        <w:rPr>
          <w:rFonts w:ascii="Times New Roman" w:hAnsi="Times New Roman" w:cs="Times New Roman"/>
          <w:b/>
          <w:color w:val="000000" w:themeColor="text1"/>
          <w:sz w:val="24"/>
          <w:szCs w:val="24"/>
          <w:lang w:val="id-ID"/>
        </w:rPr>
        <w:t>Hubungan antara Kepercayaan Keluarga dengan Keputusan Pemilihan Penolong Persalinan</w:t>
      </w:r>
    </w:p>
    <w:p w:rsidR="00F548CC" w:rsidRPr="00E52EDB" w:rsidRDefault="0056373B" w:rsidP="00F548CC">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Dilihat dari hubungan kepercayaan keluarga dengan keputusan pemilihan penolong persalinan menunjukkan responden yang mendapat kepercayaan keluarga yang </w:t>
      </w:r>
      <w:r w:rsidR="00F548CC" w:rsidRPr="00E52EDB">
        <w:rPr>
          <w:rFonts w:ascii="Times New Roman" w:hAnsi="Times New Roman" w:cs="Times New Roman"/>
          <w:color w:val="000000" w:themeColor="text1"/>
          <w:sz w:val="24"/>
          <w:szCs w:val="24"/>
          <w:lang w:val="id-ID"/>
        </w:rPr>
        <w:t>yakin</w:t>
      </w:r>
      <w:r w:rsidRPr="00E52EDB">
        <w:rPr>
          <w:rFonts w:ascii="Times New Roman" w:hAnsi="Times New Roman" w:cs="Times New Roman"/>
          <w:color w:val="000000" w:themeColor="text1"/>
          <w:sz w:val="24"/>
          <w:szCs w:val="24"/>
          <w:lang w:val="id-ID"/>
        </w:rPr>
        <w:t xml:space="preserve"> keputusan pemilihan penolong </w:t>
      </w:r>
      <w:r w:rsidRPr="00E52EDB">
        <w:rPr>
          <w:rFonts w:ascii="Times New Roman" w:hAnsi="Times New Roman" w:cs="Times New Roman"/>
          <w:color w:val="000000" w:themeColor="text1"/>
          <w:sz w:val="24"/>
          <w:szCs w:val="24"/>
          <w:lang w:val="id-ID"/>
        </w:rPr>
        <w:lastRenderedPageBreak/>
        <w:t xml:space="preserve">persalinan terhadap dukun </w:t>
      </w:r>
      <w:r w:rsidR="00961464">
        <w:rPr>
          <w:rFonts w:ascii="Times New Roman" w:hAnsi="Times New Roman" w:cs="Times New Roman"/>
          <w:color w:val="000000" w:themeColor="text1"/>
          <w:sz w:val="24"/>
          <w:szCs w:val="24"/>
          <w:lang w:val="id-ID"/>
        </w:rPr>
        <w:t>(85,4</w:t>
      </w:r>
      <w:r w:rsidRPr="00E52EDB">
        <w:rPr>
          <w:rFonts w:ascii="Times New Roman" w:hAnsi="Times New Roman" w:cs="Times New Roman"/>
          <w:color w:val="000000" w:themeColor="text1"/>
          <w:sz w:val="24"/>
          <w:szCs w:val="24"/>
          <w:lang w:val="id-ID"/>
        </w:rPr>
        <w:t>%</w:t>
      </w:r>
      <w:r w:rsidR="00961464">
        <w:rPr>
          <w:rFonts w:ascii="Times New Roman" w:hAnsi="Times New Roman" w:cs="Times New Roman"/>
          <w:color w:val="000000" w:themeColor="text1"/>
          <w:sz w:val="24"/>
          <w:szCs w:val="24"/>
          <w:lang w:val="id-ID"/>
        </w:rPr>
        <w:t>)</w:t>
      </w:r>
      <w:r w:rsidRPr="00E52EDB">
        <w:rPr>
          <w:rFonts w:ascii="Times New Roman" w:hAnsi="Times New Roman" w:cs="Times New Roman"/>
          <w:color w:val="000000" w:themeColor="text1"/>
          <w:sz w:val="24"/>
          <w:szCs w:val="24"/>
          <w:lang w:val="id-ID"/>
        </w:rPr>
        <w:t xml:space="preserve"> lebih besar dibandingkan dengan </w:t>
      </w:r>
      <w:r w:rsidR="00961464">
        <w:rPr>
          <w:rFonts w:ascii="Times New Roman" w:hAnsi="Times New Roman" w:cs="Times New Roman"/>
          <w:color w:val="000000" w:themeColor="text1"/>
          <w:sz w:val="24"/>
          <w:szCs w:val="24"/>
          <w:lang w:val="id-ID"/>
        </w:rPr>
        <w:t>kepercayaan</w:t>
      </w:r>
      <w:r w:rsidRPr="00E52EDB">
        <w:rPr>
          <w:rFonts w:ascii="Times New Roman" w:hAnsi="Times New Roman" w:cs="Times New Roman"/>
          <w:color w:val="000000" w:themeColor="text1"/>
          <w:sz w:val="24"/>
          <w:szCs w:val="24"/>
          <w:lang w:val="id-ID"/>
        </w:rPr>
        <w:t xml:space="preserve"> keluarga yang </w:t>
      </w:r>
      <w:r w:rsidR="00F548CC" w:rsidRPr="00E52EDB">
        <w:rPr>
          <w:rFonts w:ascii="Times New Roman" w:hAnsi="Times New Roman" w:cs="Times New Roman"/>
          <w:color w:val="000000" w:themeColor="text1"/>
          <w:sz w:val="24"/>
          <w:szCs w:val="24"/>
          <w:lang w:val="id-ID"/>
        </w:rPr>
        <w:t>yakin</w:t>
      </w:r>
      <w:r w:rsidRPr="00E52EDB">
        <w:rPr>
          <w:rFonts w:ascii="Times New Roman" w:hAnsi="Times New Roman" w:cs="Times New Roman"/>
          <w:color w:val="000000" w:themeColor="text1"/>
          <w:sz w:val="24"/>
          <w:szCs w:val="24"/>
          <w:lang w:val="id-ID"/>
        </w:rPr>
        <w:t xml:space="preserve"> keputusan pemilihan penolong persalinan terhadap bidan </w:t>
      </w:r>
      <w:r w:rsidR="00961464">
        <w:rPr>
          <w:rFonts w:ascii="Times New Roman" w:hAnsi="Times New Roman" w:cs="Times New Roman"/>
          <w:color w:val="000000" w:themeColor="text1"/>
          <w:sz w:val="24"/>
          <w:szCs w:val="24"/>
          <w:lang w:val="id-ID"/>
        </w:rPr>
        <w:t xml:space="preserve">(14,6%), sedangkan </w:t>
      </w:r>
      <w:r w:rsidR="00961464" w:rsidRPr="00E52EDB">
        <w:rPr>
          <w:rFonts w:ascii="Times New Roman" w:hAnsi="Times New Roman" w:cs="Times New Roman"/>
          <w:color w:val="000000" w:themeColor="text1"/>
          <w:sz w:val="24"/>
          <w:szCs w:val="24"/>
          <w:lang w:val="id-ID"/>
        </w:rPr>
        <w:t xml:space="preserve">responden yang mendapat </w:t>
      </w:r>
      <w:r w:rsidR="00961464">
        <w:rPr>
          <w:rFonts w:ascii="Times New Roman" w:hAnsi="Times New Roman" w:cs="Times New Roman"/>
          <w:color w:val="000000" w:themeColor="text1"/>
          <w:sz w:val="24"/>
          <w:szCs w:val="24"/>
          <w:lang w:val="id-ID"/>
        </w:rPr>
        <w:t>kepercayaan</w:t>
      </w:r>
      <w:r w:rsidR="00961464" w:rsidRPr="00E52EDB">
        <w:rPr>
          <w:rFonts w:ascii="Times New Roman" w:hAnsi="Times New Roman" w:cs="Times New Roman"/>
          <w:color w:val="000000" w:themeColor="text1"/>
          <w:sz w:val="24"/>
          <w:szCs w:val="24"/>
          <w:lang w:val="id-ID"/>
        </w:rPr>
        <w:t xml:space="preserve"> keluarga yang </w:t>
      </w:r>
      <w:r w:rsidR="00961464">
        <w:rPr>
          <w:rFonts w:ascii="Times New Roman" w:hAnsi="Times New Roman" w:cs="Times New Roman"/>
          <w:color w:val="000000" w:themeColor="text1"/>
          <w:sz w:val="24"/>
          <w:szCs w:val="24"/>
          <w:lang w:val="id-ID"/>
        </w:rPr>
        <w:t>tidak yakin</w:t>
      </w:r>
      <w:r w:rsidR="00961464" w:rsidRPr="00E52EDB">
        <w:rPr>
          <w:rFonts w:ascii="Times New Roman" w:hAnsi="Times New Roman" w:cs="Times New Roman"/>
          <w:color w:val="000000" w:themeColor="text1"/>
          <w:sz w:val="24"/>
          <w:szCs w:val="24"/>
          <w:lang w:val="id-ID"/>
        </w:rPr>
        <w:t xml:space="preserve"> keputusan pemilihan penolong persalinan terhadap dukun </w:t>
      </w:r>
      <w:r w:rsidR="00961464">
        <w:rPr>
          <w:rFonts w:ascii="Times New Roman" w:hAnsi="Times New Roman" w:cs="Times New Roman"/>
          <w:color w:val="000000" w:themeColor="text1"/>
          <w:sz w:val="24"/>
          <w:szCs w:val="24"/>
          <w:lang w:val="id-ID"/>
        </w:rPr>
        <w:t>(58,5</w:t>
      </w:r>
      <w:r w:rsidR="00961464" w:rsidRPr="00E52EDB">
        <w:rPr>
          <w:rFonts w:ascii="Times New Roman" w:hAnsi="Times New Roman" w:cs="Times New Roman"/>
          <w:color w:val="000000" w:themeColor="text1"/>
          <w:sz w:val="24"/>
          <w:szCs w:val="24"/>
          <w:lang w:val="id-ID"/>
        </w:rPr>
        <w:t>%</w:t>
      </w:r>
      <w:r w:rsidR="00961464">
        <w:rPr>
          <w:rFonts w:ascii="Times New Roman" w:hAnsi="Times New Roman" w:cs="Times New Roman"/>
          <w:color w:val="000000" w:themeColor="text1"/>
          <w:sz w:val="24"/>
          <w:szCs w:val="24"/>
          <w:lang w:val="id-ID"/>
        </w:rPr>
        <w:t>)</w:t>
      </w:r>
      <w:r w:rsidR="00961464" w:rsidRPr="00E52EDB">
        <w:rPr>
          <w:rFonts w:ascii="Times New Roman" w:hAnsi="Times New Roman" w:cs="Times New Roman"/>
          <w:color w:val="000000" w:themeColor="text1"/>
          <w:sz w:val="24"/>
          <w:szCs w:val="24"/>
          <w:lang w:val="id-ID"/>
        </w:rPr>
        <w:t xml:space="preserve"> lebih besar dibandingkan dengan </w:t>
      </w:r>
      <w:r w:rsidR="00961464">
        <w:rPr>
          <w:rFonts w:ascii="Times New Roman" w:hAnsi="Times New Roman" w:cs="Times New Roman"/>
          <w:color w:val="000000" w:themeColor="text1"/>
          <w:sz w:val="24"/>
          <w:szCs w:val="24"/>
          <w:lang w:val="id-ID"/>
        </w:rPr>
        <w:t>kepercayaan</w:t>
      </w:r>
      <w:r w:rsidR="00961464" w:rsidRPr="00E52EDB">
        <w:rPr>
          <w:rFonts w:ascii="Times New Roman" w:hAnsi="Times New Roman" w:cs="Times New Roman"/>
          <w:color w:val="000000" w:themeColor="text1"/>
          <w:sz w:val="24"/>
          <w:szCs w:val="24"/>
          <w:lang w:val="id-ID"/>
        </w:rPr>
        <w:t xml:space="preserve"> keluarga yang </w:t>
      </w:r>
      <w:r w:rsidR="00961464">
        <w:rPr>
          <w:rFonts w:ascii="Times New Roman" w:hAnsi="Times New Roman" w:cs="Times New Roman"/>
          <w:color w:val="000000" w:themeColor="text1"/>
          <w:sz w:val="24"/>
          <w:szCs w:val="24"/>
          <w:lang w:val="id-ID"/>
        </w:rPr>
        <w:t xml:space="preserve">tidak yakin </w:t>
      </w:r>
      <w:r w:rsidR="00961464" w:rsidRPr="00E52EDB">
        <w:rPr>
          <w:rFonts w:ascii="Times New Roman" w:hAnsi="Times New Roman" w:cs="Times New Roman"/>
          <w:color w:val="000000" w:themeColor="text1"/>
          <w:sz w:val="24"/>
          <w:szCs w:val="24"/>
          <w:lang w:val="id-ID"/>
        </w:rPr>
        <w:t xml:space="preserve">keputusan pemilihan penolong persalinan terhadap bidan </w:t>
      </w:r>
      <w:r w:rsidR="00961464">
        <w:rPr>
          <w:rFonts w:ascii="Times New Roman" w:hAnsi="Times New Roman" w:cs="Times New Roman"/>
          <w:color w:val="000000" w:themeColor="text1"/>
          <w:sz w:val="24"/>
          <w:szCs w:val="24"/>
          <w:lang w:val="id-ID"/>
        </w:rPr>
        <w:t>(41,5%).</w:t>
      </w:r>
      <w:r w:rsidR="00961464" w:rsidRPr="00E52EDB">
        <w:rPr>
          <w:rFonts w:ascii="Times New Roman" w:hAnsi="Times New Roman" w:cs="Times New Roman"/>
          <w:color w:val="000000" w:themeColor="text1"/>
          <w:sz w:val="24"/>
          <w:szCs w:val="24"/>
          <w:lang w:val="id-ID"/>
        </w:rPr>
        <w:t xml:space="preserve"> </w:t>
      </w:r>
      <w:r w:rsidRPr="00E52EDB">
        <w:rPr>
          <w:rFonts w:ascii="Times New Roman" w:hAnsi="Times New Roman" w:cs="Times New Roman"/>
          <w:color w:val="000000" w:themeColor="text1"/>
          <w:sz w:val="24"/>
          <w:szCs w:val="24"/>
          <w:lang w:val="id-ID"/>
        </w:rPr>
        <w:t xml:space="preserve">Hasil analisis statistik menunjukkan terdapat hubungan yang signifikan antara </w:t>
      </w:r>
      <w:r w:rsidR="00F548CC" w:rsidRPr="00E52EDB">
        <w:rPr>
          <w:rFonts w:ascii="Times New Roman" w:hAnsi="Times New Roman" w:cs="Times New Roman"/>
          <w:color w:val="000000" w:themeColor="text1"/>
          <w:sz w:val="24"/>
          <w:szCs w:val="24"/>
          <w:lang w:val="id-ID"/>
        </w:rPr>
        <w:t>kepercayaan</w:t>
      </w:r>
      <w:r w:rsidRPr="00E52EDB">
        <w:rPr>
          <w:rFonts w:ascii="Times New Roman" w:hAnsi="Times New Roman" w:cs="Times New Roman"/>
          <w:color w:val="000000" w:themeColor="text1"/>
          <w:sz w:val="24"/>
          <w:szCs w:val="24"/>
          <w:lang w:val="id-ID"/>
        </w:rPr>
        <w:t xml:space="preserve"> keluarga dengan keputusan pemilihan penolong persalinan di Desa Kuala Mandor B.</w:t>
      </w:r>
    </w:p>
    <w:p w:rsidR="00AE2C22" w:rsidRPr="00E52EDB" w:rsidRDefault="00AE2C22" w:rsidP="00AE2C22">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Dari hasil analis diperoleh nilai </w:t>
      </w:r>
      <w:r w:rsidRPr="00E52EDB">
        <w:rPr>
          <w:rFonts w:ascii="Times New Roman" w:hAnsi="Times New Roman" w:cs="Times New Roman"/>
          <w:i/>
          <w:color w:val="000000" w:themeColor="text1"/>
          <w:sz w:val="24"/>
          <w:szCs w:val="24"/>
          <w:lang w:val="id-ID"/>
        </w:rPr>
        <w:t xml:space="preserve">Prevalens Ratio </w:t>
      </w:r>
      <w:r w:rsidRPr="00E52EDB">
        <w:rPr>
          <w:rFonts w:ascii="Times New Roman" w:hAnsi="Times New Roman" w:cs="Times New Roman"/>
          <w:color w:val="000000" w:themeColor="text1"/>
          <w:sz w:val="24"/>
          <w:szCs w:val="24"/>
          <w:lang w:val="id-ID"/>
        </w:rPr>
        <w:t xml:space="preserve">(PR) = </w:t>
      </w:r>
      <w:r w:rsidRPr="00E52EDB">
        <w:rPr>
          <w:rFonts w:ascii="Times New Roman" w:hAnsi="Times New Roman" w:cs="Times New Roman"/>
          <w:color w:val="000000" w:themeColor="text1"/>
          <w:sz w:val="24"/>
          <w:szCs w:val="24"/>
        </w:rPr>
        <w:t>1,</w:t>
      </w:r>
      <w:r w:rsidRPr="00E52EDB">
        <w:rPr>
          <w:rFonts w:ascii="Times New Roman" w:hAnsi="Times New Roman" w:cs="Times New Roman"/>
          <w:color w:val="000000" w:themeColor="text1"/>
          <w:sz w:val="24"/>
          <w:szCs w:val="24"/>
          <w:lang w:val="id-ID"/>
        </w:rPr>
        <w:t xml:space="preserve">459 dengan nilai 95% </w:t>
      </w:r>
      <w:r w:rsidRPr="00E52EDB">
        <w:rPr>
          <w:rFonts w:ascii="Times New Roman" w:hAnsi="Times New Roman" w:cs="Times New Roman"/>
          <w:i/>
          <w:color w:val="000000" w:themeColor="text1"/>
          <w:sz w:val="24"/>
          <w:szCs w:val="24"/>
          <w:lang w:val="id-ID"/>
        </w:rPr>
        <w:t xml:space="preserve">Confidence Interval = </w:t>
      </w:r>
      <w:r w:rsidRPr="00E52EDB">
        <w:rPr>
          <w:rFonts w:ascii="Times New Roman" w:hAnsi="Times New Roman" w:cs="Times New Roman"/>
          <w:color w:val="000000" w:themeColor="text1"/>
          <w:sz w:val="24"/>
          <w:szCs w:val="24"/>
          <w:lang w:val="id-ID"/>
        </w:rPr>
        <w:t xml:space="preserve">1,126-1,892 dimana ibu dengan kepercayaan keluarga yang yakin mempunyai resiko 1,5 </w:t>
      </w:r>
      <w:r w:rsidRPr="00E52EDB">
        <w:rPr>
          <w:rFonts w:ascii="Times New Roman" w:hAnsi="Times New Roman" w:cs="Times New Roman"/>
          <w:color w:val="000000" w:themeColor="text1"/>
          <w:sz w:val="24"/>
          <w:szCs w:val="24"/>
        </w:rPr>
        <w:t>kali memutuskan pemilihan penolong persalinannya kepada dukun</w:t>
      </w:r>
      <w:r w:rsidRPr="00E52EDB">
        <w:rPr>
          <w:rFonts w:ascii="Times New Roman" w:hAnsi="Times New Roman" w:cs="Times New Roman"/>
          <w:color w:val="000000" w:themeColor="text1"/>
          <w:sz w:val="24"/>
          <w:szCs w:val="24"/>
          <w:lang w:val="id-ID"/>
        </w:rPr>
        <w:t xml:space="preserve"> dibandingkan dengan ibu yang tidak mendapat kepercayaan keluarga. </w:t>
      </w:r>
    </w:p>
    <w:p w:rsidR="00AA5CFA" w:rsidRPr="00E52EDB" w:rsidRDefault="0056373B" w:rsidP="00AA5CFA">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Interpretasi dari hasil perhitungan setiap item pertanyaan diketahui sebesar </w:t>
      </w:r>
      <w:r w:rsidR="00F548CC" w:rsidRPr="00E52EDB">
        <w:rPr>
          <w:rFonts w:ascii="Times New Roman" w:hAnsi="Times New Roman" w:cs="Times New Roman"/>
          <w:color w:val="000000" w:themeColor="text1"/>
          <w:sz w:val="24"/>
          <w:szCs w:val="24"/>
        </w:rPr>
        <w:t xml:space="preserve">92,6% </w:t>
      </w:r>
      <w:r w:rsidRPr="00E52EDB">
        <w:rPr>
          <w:rFonts w:ascii="Times New Roman" w:hAnsi="Times New Roman" w:cs="Times New Roman"/>
          <w:color w:val="000000" w:themeColor="text1"/>
          <w:sz w:val="24"/>
          <w:szCs w:val="24"/>
        </w:rPr>
        <w:t xml:space="preserve">responden mendapatkan </w:t>
      </w:r>
      <w:r w:rsidR="00F548CC" w:rsidRPr="00E52EDB">
        <w:rPr>
          <w:rFonts w:ascii="Times New Roman" w:hAnsi="Times New Roman" w:cs="Times New Roman"/>
          <w:color w:val="000000" w:themeColor="text1"/>
          <w:sz w:val="24"/>
          <w:szCs w:val="24"/>
          <w:lang w:val="id-ID"/>
        </w:rPr>
        <w:t>kepercayaan</w:t>
      </w:r>
      <w:r w:rsidRPr="00E52EDB">
        <w:rPr>
          <w:rFonts w:ascii="Times New Roman" w:hAnsi="Times New Roman" w:cs="Times New Roman"/>
          <w:color w:val="000000" w:themeColor="text1"/>
          <w:sz w:val="24"/>
          <w:szCs w:val="24"/>
        </w:rPr>
        <w:t xml:space="preserve"> keluarga tentang </w:t>
      </w:r>
      <w:r w:rsidR="00F548CC" w:rsidRPr="00E52EDB">
        <w:rPr>
          <w:rFonts w:ascii="Times New Roman" w:hAnsi="Times New Roman" w:cs="Times New Roman"/>
          <w:color w:val="000000" w:themeColor="text1"/>
          <w:sz w:val="24"/>
          <w:szCs w:val="24"/>
        </w:rPr>
        <w:t>keluarga meyakini dukun yang sudah turun-temurun menolong persalinan</w:t>
      </w:r>
      <w:r w:rsidR="00F548CC" w:rsidRPr="00E52EDB">
        <w:rPr>
          <w:rFonts w:ascii="Times New Roman" w:hAnsi="Times New Roman" w:cs="Times New Roman"/>
          <w:color w:val="000000" w:themeColor="text1"/>
          <w:sz w:val="24"/>
          <w:szCs w:val="24"/>
          <w:lang w:val="id-ID"/>
        </w:rPr>
        <w:t xml:space="preserve">. Ibu juga tidak percaya pada bidan yang masih muda dan belum menikah untuk membantu proses persalinan karena ibu beranggapan bidan tersebut belum </w:t>
      </w:r>
      <w:r w:rsidR="00F548CC" w:rsidRPr="00E52EDB">
        <w:rPr>
          <w:rFonts w:ascii="Times New Roman" w:hAnsi="Times New Roman" w:cs="Times New Roman"/>
          <w:color w:val="000000" w:themeColor="text1"/>
          <w:sz w:val="24"/>
          <w:szCs w:val="24"/>
          <w:lang w:val="id-ID"/>
        </w:rPr>
        <w:lastRenderedPageBreak/>
        <w:t>pernah memiliki pengalaman melahirkan sehingga tentu tidak bisa membantu proses persalinan ibu.</w:t>
      </w:r>
      <w:r w:rsidR="00F548CC" w:rsidRPr="00E52EDB">
        <w:rPr>
          <w:rFonts w:ascii="Times New Roman" w:hAnsi="Times New Roman" w:cs="Times New Roman"/>
          <w:color w:val="000000" w:themeColor="text1"/>
          <w:sz w:val="24"/>
          <w:szCs w:val="24"/>
          <w:vertAlign w:val="superscript"/>
          <w:lang w:val="id-ID"/>
        </w:rPr>
        <w:t>1</w:t>
      </w:r>
      <w:r w:rsidR="00AE2C22">
        <w:rPr>
          <w:rFonts w:ascii="Times New Roman" w:hAnsi="Times New Roman" w:cs="Times New Roman"/>
          <w:color w:val="000000" w:themeColor="text1"/>
          <w:sz w:val="24"/>
          <w:szCs w:val="24"/>
          <w:vertAlign w:val="superscript"/>
          <w:lang w:val="id-ID"/>
        </w:rPr>
        <w:t>3</w:t>
      </w:r>
      <w:r w:rsidR="00F548CC" w:rsidRPr="00E52EDB">
        <w:rPr>
          <w:rFonts w:ascii="Times New Roman" w:hAnsi="Times New Roman" w:cs="Times New Roman"/>
          <w:color w:val="000000" w:themeColor="text1"/>
          <w:sz w:val="24"/>
          <w:szCs w:val="24"/>
          <w:lang w:val="id-ID"/>
        </w:rPr>
        <w:t xml:space="preserve"> Kebanyakan bidan desa belum bersosialisai dan beradaptasi dengan budaya dan adat istiadat masyarakat.</w:t>
      </w:r>
    </w:p>
    <w:p w:rsidR="00AA5CFA" w:rsidRDefault="00AA5CFA" w:rsidP="00AA5CFA">
      <w:pPr>
        <w:pStyle w:val="ListParagraph"/>
        <w:tabs>
          <w:tab w:val="left" w:pos="851"/>
        </w:tabs>
        <w:spacing w:line="240" w:lineRule="auto"/>
        <w:ind w:left="284" w:firstLine="425"/>
        <w:jc w:val="both"/>
        <w:rPr>
          <w:rFonts w:ascii="Times New Roman" w:hAnsi="Times New Roman" w:cs="Times New Roman"/>
          <w:color w:val="000000" w:themeColor="text1"/>
          <w:sz w:val="24"/>
          <w:szCs w:val="24"/>
          <w:vertAlign w:val="superscript"/>
          <w:lang w:val="id-ID"/>
        </w:rPr>
      </w:pPr>
      <w:r w:rsidRPr="00E52EDB">
        <w:rPr>
          <w:rFonts w:ascii="Times New Roman" w:hAnsi="Times New Roman" w:cs="Times New Roman"/>
          <w:color w:val="000000" w:themeColor="text1"/>
          <w:sz w:val="24"/>
          <w:szCs w:val="24"/>
        </w:rPr>
        <w:t xml:space="preserve">Hal ini diperkuat dengan penelitian </w:t>
      </w:r>
      <w:r w:rsidRPr="00E52EDB">
        <w:rPr>
          <w:rFonts w:ascii="Times New Roman" w:hAnsi="Times New Roman" w:cs="Times New Roman"/>
          <w:color w:val="000000" w:themeColor="text1"/>
          <w:sz w:val="24"/>
          <w:szCs w:val="24"/>
          <w:lang w:val="id-ID"/>
        </w:rPr>
        <w:t>Nuraeni, dkk (2011) tentang perilaku  pertolongan persalinan oleh dukun bayi bahwa hampir semua informan memilih ditolong oleh dukun karena keyakinan dan kepercayaan tentang kemampuan dukun dalam menolong persalinan.</w:t>
      </w:r>
      <w:r w:rsidRPr="00E52EDB">
        <w:rPr>
          <w:rFonts w:ascii="Times New Roman" w:hAnsi="Times New Roman" w:cs="Times New Roman"/>
          <w:color w:val="000000" w:themeColor="text1"/>
          <w:sz w:val="24"/>
          <w:szCs w:val="24"/>
          <w:vertAlign w:val="superscript"/>
          <w:lang w:val="id-ID"/>
        </w:rPr>
        <w:t>1</w:t>
      </w:r>
      <w:r w:rsidR="00AE2C22">
        <w:rPr>
          <w:rFonts w:ascii="Times New Roman" w:hAnsi="Times New Roman" w:cs="Times New Roman"/>
          <w:color w:val="000000" w:themeColor="text1"/>
          <w:sz w:val="24"/>
          <w:szCs w:val="24"/>
          <w:vertAlign w:val="superscript"/>
          <w:lang w:val="id-ID"/>
        </w:rPr>
        <w:t>4</w:t>
      </w:r>
    </w:p>
    <w:p w:rsidR="00AE2C22" w:rsidRPr="00E64F87" w:rsidRDefault="00AE2C22" w:rsidP="00AA5CFA">
      <w:pPr>
        <w:pStyle w:val="ListParagraph"/>
        <w:tabs>
          <w:tab w:val="left" w:pos="851"/>
        </w:tabs>
        <w:spacing w:line="240" w:lineRule="auto"/>
        <w:ind w:left="284" w:firstLine="425"/>
        <w:jc w:val="both"/>
        <w:rPr>
          <w:rFonts w:ascii="Times New Roman" w:hAnsi="Times New Roman" w:cs="Times New Roman"/>
          <w:color w:val="000000" w:themeColor="text1"/>
          <w:sz w:val="24"/>
          <w:szCs w:val="24"/>
          <w:vertAlign w:val="superscript"/>
          <w:lang w:val="id-ID"/>
        </w:rPr>
      </w:pPr>
      <w:r>
        <w:rPr>
          <w:rFonts w:ascii="Times New Roman" w:hAnsi="Times New Roman" w:cs="Times New Roman"/>
          <w:color w:val="000000" w:themeColor="text1"/>
          <w:sz w:val="24"/>
          <w:szCs w:val="24"/>
          <w:lang w:val="id-ID"/>
        </w:rPr>
        <w:t xml:space="preserve">Penelitian ini sejalan dengan penelitian yang dilakukan oleh </w:t>
      </w:r>
      <w:r w:rsidR="00E64F87">
        <w:rPr>
          <w:rFonts w:ascii="Times New Roman" w:hAnsi="Times New Roman" w:cs="Times New Roman"/>
          <w:color w:val="000000" w:themeColor="text1"/>
          <w:sz w:val="24"/>
          <w:szCs w:val="24"/>
          <w:lang w:val="id-ID"/>
        </w:rPr>
        <w:t xml:space="preserve">Nurlinda, dkk </w:t>
      </w:r>
      <w:r>
        <w:rPr>
          <w:rFonts w:ascii="Times New Roman" w:hAnsi="Times New Roman" w:cs="Times New Roman"/>
          <w:color w:val="000000" w:themeColor="text1"/>
          <w:sz w:val="24"/>
          <w:szCs w:val="24"/>
          <w:lang w:val="id-ID"/>
        </w:rPr>
        <w:t>(2014) tentang pengaruh faktor karakteristik individu, psikologi dan sosial terhadap pemilihan tempat persalinan</w:t>
      </w:r>
      <w:r w:rsidR="00E64F87">
        <w:rPr>
          <w:rFonts w:ascii="Times New Roman" w:hAnsi="Times New Roman" w:cs="Times New Roman"/>
          <w:color w:val="000000" w:themeColor="text1"/>
          <w:sz w:val="24"/>
          <w:szCs w:val="24"/>
          <w:lang w:val="id-ID"/>
        </w:rPr>
        <w:t xml:space="preserve"> yang diketahui jika responden memiliki kedekatan yang lebih terhadap dukun maka dia akan mempercayai masukan-masukan yang diberikan kepadanya.</w:t>
      </w:r>
      <w:r w:rsidR="00E64F87">
        <w:rPr>
          <w:rFonts w:ascii="Times New Roman" w:hAnsi="Times New Roman" w:cs="Times New Roman"/>
          <w:color w:val="000000" w:themeColor="text1"/>
          <w:sz w:val="24"/>
          <w:szCs w:val="24"/>
          <w:vertAlign w:val="superscript"/>
          <w:lang w:val="id-ID"/>
        </w:rPr>
        <w:t>15</w:t>
      </w:r>
    </w:p>
    <w:p w:rsidR="00AE2C22" w:rsidRPr="00AE2C22" w:rsidRDefault="00AE2C22" w:rsidP="00AA5CFA">
      <w:pPr>
        <w:pStyle w:val="ListParagraph"/>
        <w:tabs>
          <w:tab w:val="left" w:pos="851"/>
        </w:tabs>
        <w:spacing w:line="240" w:lineRule="auto"/>
        <w:ind w:left="284" w:firstLine="425"/>
        <w:jc w:val="both"/>
        <w:rPr>
          <w:rFonts w:ascii="Times New Roman" w:hAnsi="Times New Roman" w:cs="Times New Roman"/>
          <w:color w:val="000000" w:themeColor="text1"/>
          <w:sz w:val="24"/>
          <w:szCs w:val="24"/>
          <w:vertAlign w:val="superscript"/>
          <w:lang w:val="id-ID"/>
        </w:rPr>
      </w:pPr>
      <w:r w:rsidRPr="00C330EF">
        <w:rPr>
          <w:rFonts w:ascii="Times New Roman" w:hAnsi="Times New Roman" w:cs="Times New Roman"/>
          <w:color w:val="000000" w:themeColor="text1"/>
          <w:sz w:val="24"/>
          <w:lang w:val="id-ID"/>
        </w:rPr>
        <w:t>Penelitian yang dilakukan peneliti berbeda hasil dengan penelitian yang dilakukan oleh</w:t>
      </w:r>
      <w:r w:rsidRPr="00C330EF">
        <w:rPr>
          <w:rFonts w:ascii="Times New Roman" w:hAnsi="Times New Roman" w:cs="Times New Roman"/>
          <w:color w:val="000000" w:themeColor="text1"/>
          <w:sz w:val="24"/>
        </w:rPr>
        <w:t xml:space="preserve"> </w:t>
      </w:r>
      <w:r w:rsidRPr="00C330EF">
        <w:rPr>
          <w:rFonts w:ascii="Times New Roman" w:hAnsi="Times New Roman" w:cs="Times New Roman"/>
          <w:color w:val="000000" w:themeColor="text1"/>
          <w:sz w:val="24"/>
          <w:szCs w:val="24"/>
          <w:lang w:val="id-ID"/>
        </w:rPr>
        <w:t xml:space="preserve">Juliwanto (2009) </w:t>
      </w:r>
      <w:r w:rsidRPr="00C330EF">
        <w:rPr>
          <w:rFonts w:ascii="Times New Roman" w:hAnsi="Times New Roman" w:cs="Times New Roman"/>
          <w:color w:val="000000" w:themeColor="text1"/>
          <w:sz w:val="24"/>
          <w:lang w:val="id-ID"/>
        </w:rPr>
        <w:t>dimana hasil penelitiannya terdapat perbedaan. Kepercayaan yang dimiliki membenarkan bahwa pertolongan persalinan harus dilakukan secara medis dan ditolong oleh tenaga profesional.</w:t>
      </w:r>
      <w:r>
        <w:rPr>
          <w:rFonts w:ascii="Times New Roman" w:hAnsi="Times New Roman" w:cs="Times New Roman"/>
          <w:color w:val="000000" w:themeColor="text1"/>
          <w:sz w:val="24"/>
          <w:vertAlign w:val="superscript"/>
          <w:lang w:val="id-ID"/>
        </w:rPr>
        <w:t>16</w:t>
      </w:r>
    </w:p>
    <w:p w:rsidR="00FC115F" w:rsidRPr="00E52EDB" w:rsidRDefault="00FC115F" w:rsidP="00FC115F">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Keluarga akan menanggapi dan memberikan pandangan tentang tenaga penolong persalinan dan tempat bersalin berdasarkan kepercayaan yang dimiliki. Kepercayaan keluarga adalah bersalin pada dukun akan lebih aman. Keadaan budaya di </w:t>
      </w:r>
      <w:r w:rsidRPr="00E52EDB">
        <w:rPr>
          <w:rFonts w:ascii="Times New Roman" w:hAnsi="Times New Roman" w:cs="Times New Roman"/>
          <w:color w:val="000000" w:themeColor="text1"/>
          <w:sz w:val="24"/>
          <w:szCs w:val="24"/>
          <w:lang w:val="id-ID"/>
        </w:rPr>
        <w:lastRenderedPageBreak/>
        <w:t>Desa Kuala Mandor B ini menempatkan kehamilan dan persalinan bukan hanya sebagai urusan ibu saja, melainkan urusan keluarga dan kerabat dekat. Proses melahirkan sangat ketat dengan adat istiadat yang sangat beragam dan sering tidak menguntungkan jika dilihat dari segi kesehatan.</w:t>
      </w:r>
    </w:p>
    <w:p w:rsidR="00FC115F" w:rsidRPr="00E52EDB" w:rsidRDefault="00A73792" w:rsidP="00FC115F">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Oleh karena itu, perlu bagi </w:t>
      </w:r>
      <w:r w:rsidR="00FC115F" w:rsidRPr="00E52EDB">
        <w:rPr>
          <w:rFonts w:ascii="Times New Roman" w:hAnsi="Times New Roman" w:cs="Times New Roman"/>
          <w:color w:val="000000" w:themeColor="text1"/>
          <w:sz w:val="24"/>
          <w:szCs w:val="24"/>
          <w:lang w:val="id-ID"/>
        </w:rPr>
        <w:t xml:space="preserve">bidan </w:t>
      </w:r>
      <w:r w:rsidRPr="00E52EDB">
        <w:rPr>
          <w:rFonts w:ascii="Times New Roman" w:hAnsi="Times New Roman" w:cs="Times New Roman"/>
          <w:color w:val="000000" w:themeColor="text1"/>
          <w:sz w:val="24"/>
          <w:szCs w:val="24"/>
          <w:lang w:val="id-ID"/>
        </w:rPr>
        <w:t xml:space="preserve">untuk </w:t>
      </w:r>
      <w:r w:rsidR="00FC115F" w:rsidRPr="00E52EDB">
        <w:rPr>
          <w:rFonts w:ascii="Times New Roman" w:hAnsi="Times New Roman" w:cs="Times New Roman"/>
          <w:color w:val="000000" w:themeColor="text1"/>
          <w:sz w:val="24"/>
          <w:szCs w:val="24"/>
          <w:lang w:val="id-ID"/>
        </w:rPr>
        <w:t>lebih memperkenalkan dan mendekatkan diri kepada ibu-ibu hamil dan keluarga ibu hamil agar ibu kenal dengan bidan dan yakin kepada bidan tersebut serta memberikan penyuluhan dengan mendatangi rumah-rumah yang terdapat ibu hamil agar mau bersalin kepada bidan. Bidan juga harus bekerjasama dengan dukun agar jika ada yang melahirkan, bidan juga dipanggil oleh dukun untuk melakukan proses persalinan.</w:t>
      </w:r>
    </w:p>
    <w:p w:rsidR="00FC115F" w:rsidRPr="00D0182C" w:rsidRDefault="00FC115F" w:rsidP="00FC115F">
      <w:pPr>
        <w:pStyle w:val="ListParagraph"/>
        <w:numPr>
          <w:ilvl w:val="0"/>
          <w:numId w:val="12"/>
        </w:numPr>
        <w:tabs>
          <w:tab w:val="left" w:pos="851"/>
        </w:tabs>
        <w:spacing w:line="240" w:lineRule="auto"/>
        <w:ind w:left="284" w:hanging="284"/>
        <w:jc w:val="both"/>
        <w:rPr>
          <w:rFonts w:ascii="Times New Roman" w:hAnsi="Times New Roman" w:cs="Times New Roman"/>
          <w:b/>
          <w:color w:val="000000" w:themeColor="text1"/>
          <w:sz w:val="24"/>
          <w:szCs w:val="24"/>
          <w:lang w:val="id-ID"/>
        </w:rPr>
      </w:pPr>
      <w:r w:rsidRPr="00D0182C">
        <w:rPr>
          <w:rFonts w:ascii="Times New Roman" w:hAnsi="Times New Roman" w:cs="Times New Roman"/>
          <w:b/>
          <w:color w:val="000000" w:themeColor="text1"/>
          <w:sz w:val="24"/>
          <w:szCs w:val="24"/>
          <w:lang w:val="id-ID"/>
        </w:rPr>
        <w:t>Hubungan antara Peranan Suami dengan Keputusan Pemilihan Penolong Persalinan</w:t>
      </w:r>
    </w:p>
    <w:p w:rsidR="00FC115F" w:rsidRDefault="00FC115F" w:rsidP="00FC115F">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Dilihat dari hubungan peranan suami dengan keputusan pemilihan penolong persalinan menunjukkan responden yang mendapat dukungan suami yang mendukung keputusan pemilihan penolong persalinan terhadap dukun </w:t>
      </w:r>
      <w:r w:rsidR="00E64F87">
        <w:rPr>
          <w:rFonts w:ascii="Times New Roman" w:hAnsi="Times New Roman" w:cs="Times New Roman"/>
          <w:color w:val="000000" w:themeColor="text1"/>
          <w:sz w:val="24"/>
          <w:szCs w:val="24"/>
          <w:lang w:val="id-ID"/>
        </w:rPr>
        <w:t>(97,0</w:t>
      </w:r>
      <w:r w:rsidRPr="00E52EDB">
        <w:rPr>
          <w:rFonts w:ascii="Times New Roman" w:hAnsi="Times New Roman" w:cs="Times New Roman"/>
          <w:color w:val="000000" w:themeColor="text1"/>
          <w:sz w:val="24"/>
          <w:szCs w:val="24"/>
          <w:lang w:val="id-ID"/>
        </w:rPr>
        <w:t>%</w:t>
      </w:r>
      <w:r w:rsidR="00E64F87">
        <w:rPr>
          <w:rFonts w:ascii="Times New Roman" w:hAnsi="Times New Roman" w:cs="Times New Roman"/>
          <w:color w:val="000000" w:themeColor="text1"/>
          <w:sz w:val="24"/>
          <w:szCs w:val="24"/>
          <w:lang w:val="id-ID"/>
        </w:rPr>
        <w:t>)</w:t>
      </w:r>
      <w:r w:rsidRPr="00E52EDB">
        <w:rPr>
          <w:rFonts w:ascii="Times New Roman" w:hAnsi="Times New Roman" w:cs="Times New Roman"/>
          <w:color w:val="000000" w:themeColor="text1"/>
          <w:sz w:val="24"/>
          <w:szCs w:val="24"/>
          <w:lang w:val="id-ID"/>
        </w:rPr>
        <w:t xml:space="preserve"> lebih besar dibandingkan dengan </w:t>
      </w:r>
      <w:r w:rsidR="00E64F87">
        <w:rPr>
          <w:rFonts w:ascii="Times New Roman" w:hAnsi="Times New Roman" w:cs="Times New Roman"/>
          <w:color w:val="000000" w:themeColor="text1"/>
          <w:sz w:val="24"/>
          <w:szCs w:val="24"/>
          <w:lang w:val="id-ID"/>
        </w:rPr>
        <w:t xml:space="preserve">dukungan </w:t>
      </w:r>
      <w:r w:rsidR="00AF374C" w:rsidRPr="00E52EDB">
        <w:rPr>
          <w:rFonts w:ascii="Times New Roman" w:hAnsi="Times New Roman" w:cs="Times New Roman"/>
          <w:color w:val="000000" w:themeColor="text1"/>
          <w:sz w:val="24"/>
          <w:szCs w:val="24"/>
          <w:lang w:val="id-ID"/>
        </w:rPr>
        <w:t>suami</w:t>
      </w:r>
      <w:r w:rsidRPr="00E52EDB">
        <w:rPr>
          <w:rFonts w:ascii="Times New Roman" w:hAnsi="Times New Roman" w:cs="Times New Roman"/>
          <w:color w:val="000000" w:themeColor="text1"/>
          <w:sz w:val="24"/>
          <w:szCs w:val="24"/>
          <w:lang w:val="id-ID"/>
        </w:rPr>
        <w:t xml:space="preserve"> yang </w:t>
      </w:r>
      <w:r w:rsidR="00AF374C" w:rsidRPr="00E52EDB">
        <w:rPr>
          <w:rFonts w:ascii="Times New Roman" w:hAnsi="Times New Roman" w:cs="Times New Roman"/>
          <w:color w:val="000000" w:themeColor="text1"/>
          <w:sz w:val="24"/>
          <w:szCs w:val="24"/>
          <w:lang w:val="id-ID"/>
        </w:rPr>
        <w:t>mendukung</w:t>
      </w:r>
      <w:r w:rsidRPr="00E52EDB">
        <w:rPr>
          <w:rFonts w:ascii="Times New Roman" w:hAnsi="Times New Roman" w:cs="Times New Roman"/>
          <w:color w:val="000000" w:themeColor="text1"/>
          <w:sz w:val="24"/>
          <w:szCs w:val="24"/>
          <w:lang w:val="id-ID"/>
        </w:rPr>
        <w:t xml:space="preserve"> keputusan pemilihan penolong persalinan terhadap bidan </w:t>
      </w:r>
      <w:r w:rsidR="00E64F87">
        <w:rPr>
          <w:rFonts w:ascii="Times New Roman" w:hAnsi="Times New Roman" w:cs="Times New Roman"/>
          <w:color w:val="000000" w:themeColor="text1"/>
          <w:sz w:val="24"/>
          <w:szCs w:val="24"/>
          <w:lang w:val="id-ID"/>
        </w:rPr>
        <w:t xml:space="preserve">(3,0), sedangkan </w:t>
      </w:r>
      <w:r w:rsidR="00E64F87" w:rsidRPr="00E52EDB">
        <w:rPr>
          <w:rFonts w:ascii="Times New Roman" w:hAnsi="Times New Roman" w:cs="Times New Roman"/>
          <w:color w:val="000000" w:themeColor="text1"/>
          <w:sz w:val="24"/>
          <w:szCs w:val="24"/>
          <w:lang w:val="id-ID"/>
        </w:rPr>
        <w:t xml:space="preserve">responden yang mendapat </w:t>
      </w:r>
      <w:r w:rsidR="00E64F87">
        <w:rPr>
          <w:rFonts w:ascii="Times New Roman" w:hAnsi="Times New Roman" w:cs="Times New Roman"/>
          <w:color w:val="000000" w:themeColor="text1"/>
          <w:sz w:val="24"/>
          <w:szCs w:val="24"/>
          <w:lang w:val="id-ID"/>
        </w:rPr>
        <w:t>dukungan</w:t>
      </w:r>
      <w:r w:rsidR="00E64F87" w:rsidRPr="00E52EDB">
        <w:rPr>
          <w:rFonts w:ascii="Times New Roman" w:hAnsi="Times New Roman" w:cs="Times New Roman"/>
          <w:color w:val="000000" w:themeColor="text1"/>
          <w:sz w:val="24"/>
          <w:szCs w:val="24"/>
          <w:lang w:val="id-ID"/>
        </w:rPr>
        <w:t xml:space="preserve"> </w:t>
      </w:r>
      <w:r w:rsidR="00E64F87">
        <w:rPr>
          <w:rFonts w:ascii="Times New Roman" w:hAnsi="Times New Roman" w:cs="Times New Roman"/>
          <w:color w:val="000000" w:themeColor="text1"/>
          <w:sz w:val="24"/>
          <w:szCs w:val="24"/>
          <w:lang w:val="id-ID"/>
        </w:rPr>
        <w:t>suami</w:t>
      </w:r>
      <w:r w:rsidR="00E64F87" w:rsidRPr="00E52EDB">
        <w:rPr>
          <w:rFonts w:ascii="Times New Roman" w:hAnsi="Times New Roman" w:cs="Times New Roman"/>
          <w:color w:val="000000" w:themeColor="text1"/>
          <w:sz w:val="24"/>
          <w:szCs w:val="24"/>
          <w:lang w:val="id-ID"/>
        </w:rPr>
        <w:t xml:space="preserve"> yang </w:t>
      </w:r>
      <w:r w:rsidR="00E64F87">
        <w:rPr>
          <w:rFonts w:ascii="Times New Roman" w:hAnsi="Times New Roman" w:cs="Times New Roman"/>
          <w:color w:val="000000" w:themeColor="text1"/>
          <w:sz w:val="24"/>
          <w:szCs w:val="24"/>
          <w:lang w:val="id-ID"/>
        </w:rPr>
        <w:t>tidak mendukung</w:t>
      </w:r>
      <w:r w:rsidR="00E64F87" w:rsidRPr="00E52EDB">
        <w:rPr>
          <w:rFonts w:ascii="Times New Roman" w:hAnsi="Times New Roman" w:cs="Times New Roman"/>
          <w:color w:val="000000" w:themeColor="text1"/>
          <w:sz w:val="24"/>
          <w:szCs w:val="24"/>
          <w:lang w:val="id-ID"/>
        </w:rPr>
        <w:t xml:space="preserve"> keputusan pemilihan penolong persalinan terhadap dukun </w:t>
      </w:r>
      <w:r w:rsidR="00E64F87">
        <w:rPr>
          <w:rFonts w:ascii="Times New Roman" w:hAnsi="Times New Roman" w:cs="Times New Roman"/>
          <w:color w:val="000000" w:themeColor="text1"/>
          <w:sz w:val="24"/>
          <w:szCs w:val="24"/>
          <w:lang w:val="id-ID"/>
        </w:rPr>
        <w:t>(55,7)</w:t>
      </w:r>
      <w:r w:rsidR="00E64F87" w:rsidRPr="00E52EDB">
        <w:rPr>
          <w:rFonts w:ascii="Times New Roman" w:hAnsi="Times New Roman" w:cs="Times New Roman"/>
          <w:color w:val="000000" w:themeColor="text1"/>
          <w:sz w:val="24"/>
          <w:szCs w:val="24"/>
          <w:lang w:val="id-ID"/>
        </w:rPr>
        <w:t xml:space="preserve"> lebih besar </w:t>
      </w:r>
      <w:r w:rsidR="00E64F87" w:rsidRPr="00E52EDB">
        <w:rPr>
          <w:rFonts w:ascii="Times New Roman" w:hAnsi="Times New Roman" w:cs="Times New Roman"/>
          <w:color w:val="000000" w:themeColor="text1"/>
          <w:sz w:val="24"/>
          <w:szCs w:val="24"/>
          <w:lang w:val="id-ID"/>
        </w:rPr>
        <w:lastRenderedPageBreak/>
        <w:t xml:space="preserve">dibandingkan dengan </w:t>
      </w:r>
      <w:r w:rsidR="00E64F87">
        <w:rPr>
          <w:rFonts w:ascii="Times New Roman" w:hAnsi="Times New Roman" w:cs="Times New Roman"/>
          <w:color w:val="000000" w:themeColor="text1"/>
          <w:sz w:val="24"/>
          <w:szCs w:val="24"/>
          <w:lang w:val="id-ID"/>
        </w:rPr>
        <w:t>dukungan suami</w:t>
      </w:r>
      <w:r w:rsidR="00E64F87" w:rsidRPr="00E52EDB">
        <w:rPr>
          <w:rFonts w:ascii="Times New Roman" w:hAnsi="Times New Roman" w:cs="Times New Roman"/>
          <w:color w:val="000000" w:themeColor="text1"/>
          <w:sz w:val="24"/>
          <w:szCs w:val="24"/>
          <w:lang w:val="id-ID"/>
        </w:rPr>
        <w:t xml:space="preserve"> yang </w:t>
      </w:r>
      <w:r w:rsidR="00E64F87">
        <w:rPr>
          <w:rFonts w:ascii="Times New Roman" w:hAnsi="Times New Roman" w:cs="Times New Roman"/>
          <w:color w:val="000000" w:themeColor="text1"/>
          <w:sz w:val="24"/>
          <w:szCs w:val="24"/>
          <w:lang w:val="id-ID"/>
        </w:rPr>
        <w:t xml:space="preserve">tidak mendukung </w:t>
      </w:r>
      <w:r w:rsidR="00E64F87" w:rsidRPr="00E52EDB">
        <w:rPr>
          <w:rFonts w:ascii="Times New Roman" w:hAnsi="Times New Roman" w:cs="Times New Roman"/>
          <w:color w:val="000000" w:themeColor="text1"/>
          <w:sz w:val="24"/>
          <w:szCs w:val="24"/>
          <w:lang w:val="id-ID"/>
        </w:rPr>
        <w:t xml:space="preserve">keputusan pemilihan penolong persalinan terhadap bidan </w:t>
      </w:r>
      <w:r w:rsidR="00E64F87">
        <w:rPr>
          <w:rFonts w:ascii="Times New Roman" w:hAnsi="Times New Roman" w:cs="Times New Roman"/>
          <w:color w:val="000000" w:themeColor="text1"/>
          <w:sz w:val="24"/>
          <w:szCs w:val="24"/>
          <w:lang w:val="id-ID"/>
        </w:rPr>
        <w:t>(44,3)</w:t>
      </w:r>
      <w:r w:rsidRPr="00E52EDB">
        <w:rPr>
          <w:rFonts w:ascii="Times New Roman" w:hAnsi="Times New Roman" w:cs="Times New Roman"/>
          <w:color w:val="000000" w:themeColor="text1"/>
          <w:sz w:val="24"/>
          <w:szCs w:val="24"/>
          <w:lang w:val="id-ID"/>
        </w:rPr>
        <w:t xml:space="preserve">. Hasil analisis statistik menunjukkan terdapat hubungan yang signifikan antara </w:t>
      </w:r>
      <w:r w:rsidR="00AF374C" w:rsidRPr="00E52EDB">
        <w:rPr>
          <w:rFonts w:ascii="Times New Roman" w:hAnsi="Times New Roman" w:cs="Times New Roman"/>
          <w:color w:val="000000" w:themeColor="text1"/>
          <w:sz w:val="24"/>
          <w:szCs w:val="24"/>
          <w:lang w:val="id-ID"/>
        </w:rPr>
        <w:t>peranan suami</w:t>
      </w:r>
      <w:r w:rsidRPr="00E52EDB">
        <w:rPr>
          <w:rFonts w:ascii="Times New Roman" w:hAnsi="Times New Roman" w:cs="Times New Roman"/>
          <w:color w:val="000000" w:themeColor="text1"/>
          <w:sz w:val="24"/>
          <w:szCs w:val="24"/>
          <w:lang w:val="id-ID"/>
        </w:rPr>
        <w:t xml:space="preserve"> dengan keputusan pemilihan penolong persalinan di Desa Kuala Mandor B.</w:t>
      </w:r>
    </w:p>
    <w:p w:rsidR="00E64F87" w:rsidRPr="00E64F87" w:rsidRDefault="00E64F87" w:rsidP="00E64F87">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Dari hasil analis diperoleh nilai </w:t>
      </w:r>
      <w:r w:rsidRPr="00E52EDB">
        <w:rPr>
          <w:rFonts w:ascii="Times New Roman" w:hAnsi="Times New Roman" w:cs="Times New Roman"/>
          <w:i/>
          <w:color w:val="000000" w:themeColor="text1"/>
          <w:sz w:val="24"/>
          <w:szCs w:val="24"/>
          <w:lang w:val="id-ID"/>
        </w:rPr>
        <w:t xml:space="preserve">Prevalens Ratio </w:t>
      </w:r>
      <w:r w:rsidRPr="00E52EDB">
        <w:rPr>
          <w:rFonts w:ascii="Times New Roman" w:hAnsi="Times New Roman" w:cs="Times New Roman"/>
          <w:color w:val="000000" w:themeColor="text1"/>
          <w:sz w:val="24"/>
          <w:szCs w:val="24"/>
          <w:lang w:val="id-ID"/>
        </w:rPr>
        <w:t xml:space="preserve">(PR) = </w:t>
      </w:r>
      <w:r w:rsidRPr="00E52EDB">
        <w:rPr>
          <w:rFonts w:ascii="Times New Roman" w:hAnsi="Times New Roman" w:cs="Times New Roman"/>
          <w:color w:val="000000" w:themeColor="text1"/>
          <w:sz w:val="24"/>
          <w:szCs w:val="24"/>
        </w:rPr>
        <w:t>1,</w:t>
      </w:r>
      <w:r w:rsidRPr="00E52EDB">
        <w:rPr>
          <w:rFonts w:ascii="Times New Roman" w:hAnsi="Times New Roman" w:cs="Times New Roman"/>
          <w:color w:val="000000" w:themeColor="text1"/>
          <w:sz w:val="24"/>
          <w:szCs w:val="24"/>
          <w:lang w:val="id-ID"/>
        </w:rPr>
        <w:t xml:space="preserve">740 dengan nilai 95% </w:t>
      </w:r>
      <w:r w:rsidRPr="00E52EDB">
        <w:rPr>
          <w:rFonts w:ascii="Times New Roman" w:hAnsi="Times New Roman" w:cs="Times New Roman"/>
          <w:i/>
          <w:color w:val="000000" w:themeColor="text1"/>
          <w:sz w:val="24"/>
          <w:szCs w:val="24"/>
          <w:lang w:val="id-ID"/>
        </w:rPr>
        <w:t xml:space="preserve">Confidence Interval = </w:t>
      </w:r>
      <w:r w:rsidRPr="00E52EDB">
        <w:rPr>
          <w:rFonts w:ascii="Times New Roman" w:hAnsi="Times New Roman" w:cs="Times New Roman"/>
          <w:color w:val="000000" w:themeColor="text1"/>
          <w:sz w:val="24"/>
          <w:szCs w:val="24"/>
          <w:lang w:val="id-ID"/>
        </w:rPr>
        <w:t xml:space="preserve">1,380-2,193 dimana ibu dengan peranan suami yang mendukung mempunyai resiko 1,7 </w:t>
      </w:r>
      <w:r w:rsidRPr="00E52EDB">
        <w:rPr>
          <w:rFonts w:ascii="Times New Roman" w:hAnsi="Times New Roman" w:cs="Times New Roman"/>
          <w:color w:val="000000" w:themeColor="text1"/>
          <w:sz w:val="24"/>
          <w:szCs w:val="24"/>
        </w:rPr>
        <w:t>kali memutuskan pemilihan penolong persalinannya kepada dukun</w:t>
      </w:r>
      <w:r w:rsidRPr="00E52EDB">
        <w:rPr>
          <w:rFonts w:ascii="Times New Roman" w:hAnsi="Times New Roman" w:cs="Times New Roman"/>
          <w:color w:val="000000" w:themeColor="text1"/>
          <w:sz w:val="24"/>
          <w:szCs w:val="24"/>
          <w:lang w:val="id-ID"/>
        </w:rPr>
        <w:t xml:space="preserve"> dibandingkan dengan ibu yang tidak mendapat dukungan dari suami.</w:t>
      </w:r>
    </w:p>
    <w:p w:rsidR="00AF374C" w:rsidRPr="00E52EDB" w:rsidRDefault="00FC115F" w:rsidP="00AF374C">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Interpretasi dari hasil perhitungan setiap item pertanyaan diketahui sebesar </w:t>
      </w:r>
      <w:r w:rsidR="00AF374C" w:rsidRPr="00E52EDB">
        <w:rPr>
          <w:rFonts w:ascii="Times New Roman" w:hAnsi="Times New Roman" w:cs="Times New Roman"/>
          <w:color w:val="000000" w:themeColor="text1"/>
          <w:sz w:val="24"/>
          <w:szCs w:val="24"/>
        </w:rPr>
        <w:t xml:space="preserve">83,0% </w:t>
      </w:r>
      <w:r w:rsidRPr="00E52EDB">
        <w:rPr>
          <w:rFonts w:ascii="Times New Roman" w:hAnsi="Times New Roman" w:cs="Times New Roman"/>
          <w:color w:val="000000" w:themeColor="text1"/>
          <w:sz w:val="24"/>
          <w:szCs w:val="24"/>
        </w:rPr>
        <w:t xml:space="preserve">responden mendapatkan </w:t>
      </w:r>
      <w:r w:rsidR="00AF374C" w:rsidRPr="00E52EDB">
        <w:rPr>
          <w:rFonts w:ascii="Times New Roman" w:hAnsi="Times New Roman" w:cs="Times New Roman"/>
          <w:color w:val="000000" w:themeColor="text1"/>
          <w:sz w:val="24"/>
          <w:szCs w:val="24"/>
          <w:lang w:val="id-ID"/>
        </w:rPr>
        <w:t>dukungan peranan suami</w:t>
      </w:r>
      <w:r w:rsidRPr="00E52EDB">
        <w:rPr>
          <w:rFonts w:ascii="Times New Roman" w:hAnsi="Times New Roman" w:cs="Times New Roman"/>
          <w:color w:val="000000" w:themeColor="text1"/>
          <w:sz w:val="24"/>
          <w:szCs w:val="24"/>
        </w:rPr>
        <w:t xml:space="preserve"> tentang </w:t>
      </w:r>
      <w:r w:rsidR="00AF374C" w:rsidRPr="00E52EDB">
        <w:rPr>
          <w:rFonts w:ascii="Times New Roman" w:hAnsi="Times New Roman" w:cs="Times New Roman"/>
          <w:color w:val="000000" w:themeColor="text1"/>
          <w:sz w:val="24"/>
          <w:szCs w:val="24"/>
        </w:rPr>
        <w:t>suami melakukan persiapan dalam menghadapi persalinan seperti menyiapkan kendaraan dan menabung dan suami memberi dukungan untuk meningkatkan kesiapan mental ibu dalam proses persalinan</w:t>
      </w:r>
      <w:r w:rsidRPr="00E52EDB">
        <w:rPr>
          <w:rFonts w:ascii="Times New Roman" w:hAnsi="Times New Roman" w:cs="Times New Roman"/>
          <w:color w:val="000000" w:themeColor="text1"/>
          <w:sz w:val="24"/>
          <w:szCs w:val="24"/>
          <w:lang w:val="id-ID"/>
        </w:rPr>
        <w:t>.</w:t>
      </w:r>
      <w:r w:rsidR="00AF374C" w:rsidRPr="00E52EDB">
        <w:rPr>
          <w:rFonts w:ascii="Times New Roman" w:hAnsi="Times New Roman" w:cs="Times New Roman"/>
          <w:color w:val="000000" w:themeColor="text1"/>
          <w:sz w:val="24"/>
          <w:szCs w:val="24"/>
          <w:lang w:val="id-ID"/>
        </w:rPr>
        <w:t xml:space="preserve"> </w:t>
      </w:r>
    </w:p>
    <w:p w:rsidR="00FC115F" w:rsidRPr="00E52EDB" w:rsidRDefault="00AF374C" w:rsidP="00AF374C">
      <w:pPr>
        <w:pStyle w:val="ListParagraph"/>
        <w:tabs>
          <w:tab w:val="left" w:pos="851"/>
        </w:tabs>
        <w:spacing w:line="240" w:lineRule="auto"/>
        <w:ind w:left="284" w:firstLine="425"/>
        <w:jc w:val="both"/>
        <w:rPr>
          <w:rFonts w:ascii="Times New Roman" w:hAnsi="Times New Roman" w:cs="Times New Roman"/>
          <w:color w:val="000000" w:themeColor="text1"/>
          <w:sz w:val="24"/>
          <w:szCs w:val="24"/>
          <w:vertAlign w:val="superscript"/>
          <w:lang w:val="id-ID"/>
        </w:rPr>
      </w:pPr>
      <w:r w:rsidRPr="00E52EDB">
        <w:rPr>
          <w:rFonts w:ascii="Times New Roman" w:hAnsi="Times New Roman" w:cs="Times New Roman"/>
          <w:color w:val="000000" w:themeColor="text1"/>
          <w:sz w:val="24"/>
          <w:szCs w:val="24"/>
        </w:rPr>
        <w:t xml:space="preserve">Suami adalah pemimpin dan pelindung bagi istrinya, maka kewajiban suami terhadap istrinya ialah mendidik, mengarahkan, serta mengertikan istri kepada kebenaran, kemudian memberinya nafkah lahir batin, mempergauli serta menyantuni dengan baik. Dukungan suami adalah salah satu bentuk interaksi yang didalamnya terdapat hubungan yang saling memberi dan menerima bantuan </w:t>
      </w:r>
      <w:r w:rsidRPr="00E52EDB">
        <w:rPr>
          <w:rFonts w:ascii="Times New Roman" w:hAnsi="Times New Roman" w:cs="Times New Roman"/>
          <w:color w:val="000000" w:themeColor="text1"/>
          <w:sz w:val="24"/>
          <w:szCs w:val="24"/>
        </w:rPr>
        <w:lastRenderedPageBreak/>
        <w:t>yang bersifat nyata yang dilakukan oleh suami terhadap istrinya. Bantuan tersebut akan menempatkan individu-individu yang terlibat dalam sistem sosial yang pada akhirnya akan dapat memberikan cinta dan perhatian baik pada keluarga sosial maupun pasangan</w:t>
      </w:r>
      <w:r w:rsidRPr="00E52EDB">
        <w:rPr>
          <w:rFonts w:ascii="Times New Roman" w:hAnsi="Times New Roman" w:cs="Times New Roman"/>
          <w:color w:val="000000" w:themeColor="text1"/>
          <w:sz w:val="24"/>
          <w:szCs w:val="24"/>
          <w:lang w:val="id-ID"/>
        </w:rPr>
        <w:t>.</w:t>
      </w:r>
      <w:r w:rsidRPr="00E52EDB">
        <w:rPr>
          <w:rFonts w:ascii="Times New Roman" w:hAnsi="Times New Roman" w:cs="Times New Roman"/>
          <w:color w:val="000000" w:themeColor="text1"/>
          <w:sz w:val="24"/>
          <w:szCs w:val="24"/>
          <w:vertAlign w:val="superscript"/>
          <w:lang w:val="id-ID"/>
        </w:rPr>
        <w:t>1</w:t>
      </w:r>
      <w:r w:rsidR="00E64F87">
        <w:rPr>
          <w:rFonts w:ascii="Times New Roman" w:hAnsi="Times New Roman" w:cs="Times New Roman"/>
          <w:color w:val="000000" w:themeColor="text1"/>
          <w:sz w:val="24"/>
          <w:szCs w:val="24"/>
          <w:vertAlign w:val="superscript"/>
          <w:lang w:val="id-ID"/>
        </w:rPr>
        <w:t>7</w:t>
      </w:r>
    </w:p>
    <w:p w:rsidR="00A73792" w:rsidRDefault="00A73792" w:rsidP="00A73792">
      <w:pPr>
        <w:pStyle w:val="ListParagraph"/>
        <w:tabs>
          <w:tab w:val="left" w:pos="851"/>
        </w:tabs>
        <w:spacing w:line="240" w:lineRule="auto"/>
        <w:ind w:left="284" w:firstLine="425"/>
        <w:jc w:val="both"/>
        <w:rPr>
          <w:rFonts w:ascii="Times New Roman" w:hAnsi="Times New Roman" w:cs="Times New Roman"/>
          <w:color w:val="000000" w:themeColor="text1"/>
          <w:sz w:val="24"/>
          <w:szCs w:val="24"/>
          <w:vertAlign w:val="superscript"/>
          <w:lang w:val="id-ID"/>
        </w:rPr>
      </w:pPr>
      <w:r w:rsidRPr="00E52EDB">
        <w:rPr>
          <w:rFonts w:ascii="Times New Roman" w:hAnsi="Times New Roman" w:cs="Times New Roman"/>
          <w:color w:val="000000" w:themeColor="text1"/>
          <w:sz w:val="24"/>
          <w:szCs w:val="24"/>
        </w:rPr>
        <w:t xml:space="preserve">Hal ini diperkuat dengan penelitian </w:t>
      </w:r>
      <w:r w:rsidRPr="00E52EDB">
        <w:rPr>
          <w:rFonts w:ascii="Times New Roman" w:hAnsi="Times New Roman" w:cs="Times New Roman"/>
          <w:color w:val="000000" w:themeColor="text1"/>
          <w:sz w:val="24"/>
          <w:szCs w:val="24"/>
          <w:lang w:val="id-ID"/>
        </w:rPr>
        <w:t>Astuti, dkk (2014) tentang analisis alasan pemilihan penolong persalinan oleh Ibu bersalin bahwa ada pengakuan ibu yang bersalin pada dukun ketika diwawancarai tentang dukungan suami dalam perawatan dan persalinan adalah suami memanggilkan dukun dan menemani ibu yang akan melahirkan.</w:t>
      </w:r>
      <w:r w:rsidRPr="00E52EDB">
        <w:rPr>
          <w:rFonts w:ascii="Times New Roman" w:hAnsi="Times New Roman" w:cs="Times New Roman"/>
          <w:color w:val="000000" w:themeColor="text1"/>
          <w:sz w:val="24"/>
          <w:szCs w:val="24"/>
          <w:vertAlign w:val="superscript"/>
          <w:lang w:val="id-ID"/>
        </w:rPr>
        <w:t>1</w:t>
      </w:r>
      <w:r w:rsidR="00E64F87">
        <w:rPr>
          <w:rFonts w:ascii="Times New Roman" w:hAnsi="Times New Roman" w:cs="Times New Roman"/>
          <w:color w:val="000000" w:themeColor="text1"/>
          <w:sz w:val="24"/>
          <w:szCs w:val="24"/>
          <w:vertAlign w:val="superscript"/>
          <w:lang w:val="id-ID"/>
        </w:rPr>
        <w:t>8</w:t>
      </w:r>
    </w:p>
    <w:p w:rsidR="00E64F87" w:rsidRDefault="00E64F87" w:rsidP="00A73792">
      <w:pPr>
        <w:pStyle w:val="ListParagraph"/>
        <w:tabs>
          <w:tab w:val="left" w:pos="851"/>
        </w:tabs>
        <w:spacing w:line="240" w:lineRule="auto"/>
        <w:ind w:left="284" w:firstLine="425"/>
        <w:jc w:val="both"/>
        <w:rPr>
          <w:rFonts w:ascii="Times New Roman" w:hAnsi="Times New Roman" w:cs="Times New Roman"/>
          <w:color w:val="000000" w:themeColor="text1"/>
          <w:sz w:val="24"/>
          <w:vertAlign w:val="superscript"/>
          <w:lang w:val="id-ID"/>
        </w:rPr>
      </w:pPr>
      <w:r w:rsidRPr="00C330EF">
        <w:rPr>
          <w:rFonts w:ascii="Times New Roman" w:hAnsi="Times New Roman" w:cs="Times New Roman"/>
          <w:color w:val="000000" w:themeColor="text1"/>
          <w:sz w:val="24"/>
          <w:lang w:val="id-ID"/>
        </w:rPr>
        <w:t xml:space="preserve">Penelitian yang dilakukan peneliti berbeda hasil dengan penelitian yang dilakukan oleh </w:t>
      </w:r>
      <w:r w:rsidRPr="00C330EF">
        <w:rPr>
          <w:rFonts w:ascii="Times New Roman" w:hAnsi="Times New Roman" w:cs="Times New Roman"/>
          <w:color w:val="000000" w:themeColor="text1"/>
          <w:sz w:val="24"/>
        </w:rPr>
        <w:t xml:space="preserve"> </w:t>
      </w:r>
      <w:r w:rsidRPr="00C330EF">
        <w:rPr>
          <w:rFonts w:ascii="Times New Roman" w:hAnsi="Times New Roman" w:cs="Times New Roman"/>
          <w:color w:val="000000" w:themeColor="text1"/>
          <w:sz w:val="24"/>
          <w:lang w:val="id-ID"/>
        </w:rPr>
        <w:t>Masita (2014) dimana hasil penelitiannya terdapat perbedaan. Peran serta suami tidak berhubungan dengan pemilihan penolong persalinan. Hal ini tidak sesuai dengan teori yang menyatakan bahwa anggota keluarga seperti suami merupakan kelompok referensi penting dalam membantu pembentukan perilaku pada diri seseorang</w:t>
      </w:r>
      <w:r>
        <w:rPr>
          <w:rFonts w:ascii="Times New Roman" w:hAnsi="Times New Roman" w:cs="Times New Roman"/>
          <w:color w:val="000000" w:themeColor="text1"/>
          <w:sz w:val="24"/>
          <w:lang w:val="id-ID"/>
        </w:rPr>
        <w:t>.</w:t>
      </w:r>
      <w:r>
        <w:rPr>
          <w:rFonts w:ascii="Times New Roman" w:hAnsi="Times New Roman" w:cs="Times New Roman"/>
          <w:color w:val="000000" w:themeColor="text1"/>
          <w:sz w:val="24"/>
          <w:vertAlign w:val="superscript"/>
          <w:lang w:val="id-ID"/>
        </w:rPr>
        <w:t>19</w:t>
      </w:r>
    </w:p>
    <w:p w:rsidR="00CC4821" w:rsidRPr="00CC4821" w:rsidRDefault="00CC4821" w:rsidP="00A73792">
      <w:pPr>
        <w:pStyle w:val="ListParagraph"/>
        <w:tabs>
          <w:tab w:val="left" w:pos="851"/>
        </w:tabs>
        <w:spacing w:line="240" w:lineRule="auto"/>
        <w:ind w:left="284" w:firstLine="425"/>
        <w:jc w:val="both"/>
        <w:rPr>
          <w:rFonts w:ascii="Times New Roman" w:hAnsi="Times New Roman" w:cs="Times New Roman"/>
          <w:color w:val="000000" w:themeColor="text1"/>
          <w:sz w:val="24"/>
          <w:szCs w:val="24"/>
          <w:vertAlign w:val="superscript"/>
          <w:lang w:val="id-ID"/>
        </w:rPr>
      </w:pPr>
      <w:r w:rsidRPr="00C330EF">
        <w:rPr>
          <w:rFonts w:ascii="Times New Roman" w:hAnsi="Times New Roman" w:cs="Times New Roman"/>
          <w:color w:val="000000" w:themeColor="text1"/>
          <w:sz w:val="24"/>
          <w:lang w:val="id-ID"/>
        </w:rPr>
        <w:t xml:space="preserve">Penelitian yang dilakukan peneliti berbeda hasil dengan penelitian yang dilakukan oleh </w:t>
      </w:r>
      <w:r w:rsidRPr="00C330E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Sari, dkk (2015) dimana hasil penelitiannya terdapat perbedaan. Dukungan suami yang memadai (51,7%) teratur dalam pemanfaatan pelayanan kesehatan.</w:t>
      </w:r>
      <w:r>
        <w:rPr>
          <w:rFonts w:ascii="Times New Roman" w:hAnsi="Times New Roman" w:cs="Times New Roman"/>
          <w:color w:val="000000" w:themeColor="text1"/>
          <w:sz w:val="24"/>
          <w:vertAlign w:val="superscript"/>
          <w:lang w:val="id-ID"/>
        </w:rPr>
        <w:t>20</w:t>
      </w:r>
    </w:p>
    <w:p w:rsidR="00A73792" w:rsidRPr="00E52EDB" w:rsidRDefault="00A73792" w:rsidP="00A73792">
      <w:pPr>
        <w:pStyle w:val="ListParagraph"/>
        <w:tabs>
          <w:tab w:val="left" w:pos="851"/>
        </w:tabs>
        <w:spacing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 xml:space="preserve">Dukungan suami dapat terlihat dari keterlibatan suami </w:t>
      </w:r>
      <w:r w:rsidRPr="00E52EDB">
        <w:rPr>
          <w:rFonts w:ascii="Times New Roman" w:hAnsi="Times New Roman" w:cs="Times New Roman"/>
          <w:color w:val="000000" w:themeColor="text1"/>
          <w:sz w:val="24"/>
          <w:szCs w:val="24"/>
          <w:lang w:val="id-ID"/>
        </w:rPr>
        <w:lastRenderedPageBreak/>
        <w:t>dalam menjaga kesehatan istrinya selama kehamilan dan persalinan. Ibu yang mendapatkan perhatian dan dukungan dari suami cenderung lebih mudah menerima dan mengikuti anjuran dan nasihat dari suami. Jika suami memberikan motivasi untuk bersalin kepada dukun, maka ibu akan mengikuti anjuran tersebut dan sebaliknya jika ibu diberikan motivasi untuk bersalin pada bidan, ibu akan memilih bersalin kepada bidan.</w:t>
      </w:r>
    </w:p>
    <w:p w:rsidR="00A73792" w:rsidRPr="00E52EDB" w:rsidRDefault="00A73792" w:rsidP="00A73792">
      <w:pPr>
        <w:pStyle w:val="ListParagraph"/>
        <w:tabs>
          <w:tab w:val="left" w:pos="851"/>
        </w:tabs>
        <w:spacing w:after="0" w:line="240" w:lineRule="auto"/>
        <w:ind w:left="284" w:firstLine="425"/>
        <w:jc w:val="both"/>
        <w:rPr>
          <w:rFonts w:ascii="Times New Roman" w:hAnsi="Times New Roman" w:cs="Times New Roman"/>
          <w:color w:val="000000" w:themeColor="text1"/>
          <w:sz w:val="24"/>
          <w:szCs w:val="24"/>
          <w:lang w:val="id-ID"/>
        </w:rPr>
      </w:pPr>
      <w:r w:rsidRPr="00E52EDB">
        <w:rPr>
          <w:rFonts w:ascii="Times New Roman" w:hAnsi="Times New Roman" w:cs="Times New Roman"/>
          <w:color w:val="000000" w:themeColor="text1"/>
          <w:sz w:val="24"/>
          <w:szCs w:val="24"/>
          <w:lang w:val="id-ID"/>
        </w:rPr>
        <w:t>Oleh karena itu, sebaiknya suami lebih memberikan motivasi kepada ibu agar memeriksakan kehamilannya pada bidan dan bersalin kepada tenaga terlatih yaitu bidan agar ibu dan bayi selamat. Suami harus menemani istri saat pemeriksaan kehamilan dan persalinan di bidan, untuk itu suami perlu diberikan penyuluhan tentang pentingnya tenaga kesehatan dalam pemeriksaan kehamilan dan penolong persalinan istrinya.</w:t>
      </w:r>
    </w:p>
    <w:p w:rsidR="00A73792" w:rsidRPr="00E52EDB" w:rsidRDefault="00A73792" w:rsidP="00A73792">
      <w:pPr>
        <w:pStyle w:val="ListParagraph"/>
        <w:tabs>
          <w:tab w:val="left" w:pos="851"/>
        </w:tabs>
        <w:spacing w:after="0" w:line="240" w:lineRule="auto"/>
        <w:ind w:left="284" w:firstLine="425"/>
        <w:jc w:val="both"/>
        <w:rPr>
          <w:rFonts w:ascii="Times New Roman" w:hAnsi="Times New Roman" w:cs="Times New Roman"/>
          <w:color w:val="000000" w:themeColor="text1"/>
          <w:sz w:val="24"/>
          <w:szCs w:val="24"/>
          <w:lang w:val="id-ID"/>
        </w:rPr>
      </w:pPr>
    </w:p>
    <w:p w:rsidR="00A73792" w:rsidRPr="00E52EDB" w:rsidRDefault="00A73792" w:rsidP="00A73792">
      <w:pPr>
        <w:tabs>
          <w:tab w:val="left" w:pos="851"/>
        </w:tabs>
        <w:jc w:val="both"/>
        <w:rPr>
          <w:b/>
          <w:color w:val="000000" w:themeColor="text1"/>
          <w:lang w:val="id-ID"/>
        </w:rPr>
      </w:pPr>
      <w:r w:rsidRPr="00E52EDB">
        <w:rPr>
          <w:b/>
          <w:color w:val="000000" w:themeColor="text1"/>
          <w:lang w:val="id-ID"/>
        </w:rPr>
        <w:t>Kesimpulan</w:t>
      </w:r>
    </w:p>
    <w:p w:rsidR="00071F1B" w:rsidRPr="00E52EDB" w:rsidRDefault="00071F1B" w:rsidP="00071F1B">
      <w:pPr>
        <w:pStyle w:val="ListParagraph"/>
        <w:numPr>
          <w:ilvl w:val="0"/>
          <w:numId w:val="13"/>
        </w:numPr>
        <w:tabs>
          <w:tab w:val="left" w:pos="993"/>
        </w:tabs>
        <w:spacing w:after="0" w:line="240" w:lineRule="auto"/>
        <w:ind w:left="284" w:hanging="284"/>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rPr>
        <w:t xml:space="preserve">Ada hubungan antara </w:t>
      </w:r>
      <w:r w:rsidRPr="00E52EDB">
        <w:rPr>
          <w:rFonts w:ascii="Times New Roman" w:hAnsi="Times New Roman" w:cs="Times New Roman"/>
          <w:color w:val="000000" w:themeColor="text1"/>
          <w:sz w:val="24"/>
          <w:szCs w:val="24"/>
          <w:lang w:val="id-ID"/>
        </w:rPr>
        <w:t xml:space="preserve">dukungan keluarga </w:t>
      </w:r>
      <w:r w:rsidRPr="00E52EDB">
        <w:rPr>
          <w:rFonts w:ascii="Times New Roman" w:hAnsi="Times New Roman" w:cs="Times New Roman"/>
          <w:color w:val="000000" w:themeColor="text1"/>
          <w:sz w:val="24"/>
          <w:szCs w:val="24"/>
        </w:rPr>
        <w:t xml:space="preserve">dengan </w:t>
      </w:r>
      <w:r w:rsidRPr="00E52EDB">
        <w:rPr>
          <w:rFonts w:ascii="Times New Roman" w:hAnsi="Times New Roman" w:cs="Times New Roman"/>
          <w:color w:val="000000" w:themeColor="text1"/>
          <w:sz w:val="24"/>
          <w:szCs w:val="24"/>
          <w:lang w:val="id-ID"/>
        </w:rPr>
        <w:t>k</w:t>
      </w:r>
      <w:r w:rsidRPr="00E52EDB">
        <w:rPr>
          <w:rFonts w:ascii="Times New Roman" w:hAnsi="Times New Roman" w:cs="Times New Roman"/>
          <w:color w:val="000000" w:themeColor="text1"/>
          <w:sz w:val="24"/>
          <w:szCs w:val="24"/>
        </w:rPr>
        <w:t>e</w:t>
      </w:r>
      <w:r w:rsidRPr="00E52EDB">
        <w:rPr>
          <w:rFonts w:ascii="Times New Roman" w:hAnsi="Times New Roman" w:cs="Times New Roman"/>
          <w:color w:val="000000" w:themeColor="text1"/>
          <w:sz w:val="24"/>
          <w:szCs w:val="24"/>
          <w:lang w:val="id-ID"/>
        </w:rPr>
        <w:t>p</w:t>
      </w:r>
      <w:r w:rsidRPr="00E52EDB">
        <w:rPr>
          <w:rFonts w:ascii="Times New Roman" w:hAnsi="Times New Roman" w:cs="Times New Roman"/>
          <w:color w:val="000000" w:themeColor="text1"/>
          <w:sz w:val="24"/>
          <w:szCs w:val="24"/>
        </w:rPr>
        <w:t>utusan pemilihan penolong persalinan</w:t>
      </w:r>
      <w:r w:rsidRPr="00E52EDB">
        <w:rPr>
          <w:rFonts w:ascii="Times New Roman" w:hAnsi="Times New Roman" w:cs="Times New Roman"/>
          <w:color w:val="000000" w:themeColor="text1"/>
          <w:sz w:val="24"/>
          <w:szCs w:val="24"/>
          <w:lang w:val="id-ID"/>
        </w:rPr>
        <w:t xml:space="preserve"> ke dukun </w:t>
      </w:r>
      <w:r w:rsidRPr="00E52EDB">
        <w:rPr>
          <w:rFonts w:ascii="Times New Roman" w:hAnsi="Times New Roman" w:cs="Times New Roman"/>
          <w:color w:val="000000" w:themeColor="text1"/>
          <w:sz w:val="24"/>
          <w:szCs w:val="24"/>
        </w:rPr>
        <w:t xml:space="preserve">di </w:t>
      </w:r>
      <w:r w:rsidRPr="00E52EDB">
        <w:rPr>
          <w:rFonts w:ascii="Times New Roman" w:hAnsi="Times New Roman" w:cs="Times New Roman"/>
          <w:color w:val="000000" w:themeColor="text1"/>
          <w:sz w:val="24"/>
          <w:szCs w:val="24"/>
          <w:lang w:val="id-ID"/>
        </w:rPr>
        <w:t>Desa Kuala Mandor B</w:t>
      </w:r>
    </w:p>
    <w:p w:rsidR="00071F1B" w:rsidRPr="00E52EDB" w:rsidRDefault="00071F1B" w:rsidP="00071F1B">
      <w:pPr>
        <w:pStyle w:val="ListParagraph"/>
        <w:numPr>
          <w:ilvl w:val="0"/>
          <w:numId w:val="13"/>
        </w:numPr>
        <w:tabs>
          <w:tab w:val="left" w:pos="993"/>
        </w:tabs>
        <w:spacing w:after="0" w:line="240" w:lineRule="auto"/>
        <w:ind w:left="284" w:hanging="284"/>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rPr>
        <w:t xml:space="preserve">Ada hubungan antara </w:t>
      </w:r>
      <w:r w:rsidRPr="00E52EDB">
        <w:rPr>
          <w:rFonts w:ascii="Times New Roman" w:hAnsi="Times New Roman" w:cs="Times New Roman"/>
          <w:color w:val="000000" w:themeColor="text1"/>
          <w:sz w:val="24"/>
          <w:szCs w:val="24"/>
          <w:lang w:val="id-ID"/>
        </w:rPr>
        <w:t xml:space="preserve">kepercayaan keluarga </w:t>
      </w:r>
      <w:r w:rsidRPr="00E52EDB">
        <w:rPr>
          <w:rFonts w:ascii="Times New Roman" w:hAnsi="Times New Roman" w:cs="Times New Roman"/>
          <w:color w:val="000000" w:themeColor="text1"/>
          <w:sz w:val="24"/>
          <w:szCs w:val="24"/>
        </w:rPr>
        <w:t xml:space="preserve">dengan </w:t>
      </w:r>
      <w:r w:rsidRPr="00E52EDB">
        <w:rPr>
          <w:rFonts w:ascii="Times New Roman" w:hAnsi="Times New Roman" w:cs="Times New Roman"/>
          <w:color w:val="000000" w:themeColor="text1"/>
          <w:sz w:val="24"/>
          <w:szCs w:val="24"/>
          <w:lang w:val="id-ID"/>
        </w:rPr>
        <w:t>k</w:t>
      </w:r>
      <w:r w:rsidRPr="00E52EDB">
        <w:rPr>
          <w:rFonts w:ascii="Times New Roman" w:hAnsi="Times New Roman" w:cs="Times New Roman"/>
          <w:color w:val="000000" w:themeColor="text1"/>
          <w:sz w:val="24"/>
          <w:szCs w:val="24"/>
        </w:rPr>
        <w:t>e</w:t>
      </w:r>
      <w:r w:rsidRPr="00E52EDB">
        <w:rPr>
          <w:rFonts w:ascii="Times New Roman" w:hAnsi="Times New Roman" w:cs="Times New Roman"/>
          <w:color w:val="000000" w:themeColor="text1"/>
          <w:sz w:val="24"/>
          <w:szCs w:val="24"/>
          <w:lang w:val="id-ID"/>
        </w:rPr>
        <w:t>p</w:t>
      </w:r>
      <w:r w:rsidRPr="00E52EDB">
        <w:rPr>
          <w:rFonts w:ascii="Times New Roman" w:hAnsi="Times New Roman" w:cs="Times New Roman"/>
          <w:color w:val="000000" w:themeColor="text1"/>
          <w:sz w:val="24"/>
          <w:szCs w:val="24"/>
        </w:rPr>
        <w:t>utusan pemilihan penolong persalinan</w:t>
      </w:r>
      <w:r w:rsidRPr="00E52EDB">
        <w:rPr>
          <w:rFonts w:ascii="Times New Roman" w:hAnsi="Times New Roman" w:cs="Times New Roman"/>
          <w:color w:val="000000" w:themeColor="text1"/>
          <w:sz w:val="24"/>
          <w:szCs w:val="24"/>
          <w:lang w:val="id-ID"/>
        </w:rPr>
        <w:t xml:space="preserve"> ke dukun </w:t>
      </w:r>
      <w:r w:rsidRPr="00E52EDB">
        <w:rPr>
          <w:rFonts w:ascii="Times New Roman" w:hAnsi="Times New Roman" w:cs="Times New Roman"/>
          <w:color w:val="000000" w:themeColor="text1"/>
          <w:sz w:val="24"/>
          <w:szCs w:val="24"/>
        </w:rPr>
        <w:t xml:space="preserve">di </w:t>
      </w:r>
      <w:r w:rsidRPr="00E52EDB">
        <w:rPr>
          <w:rFonts w:ascii="Times New Roman" w:hAnsi="Times New Roman" w:cs="Times New Roman"/>
          <w:color w:val="000000" w:themeColor="text1"/>
          <w:sz w:val="24"/>
          <w:szCs w:val="24"/>
          <w:lang w:val="id-ID"/>
        </w:rPr>
        <w:t>Desa Kuala Mandor B</w:t>
      </w:r>
    </w:p>
    <w:p w:rsidR="00071F1B" w:rsidRPr="00D0182C" w:rsidRDefault="00071F1B" w:rsidP="00071F1B">
      <w:pPr>
        <w:pStyle w:val="ListParagraph"/>
        <w:numPr>
          <w:ilvl w:val="0"/>
          <w:numId w:val="13"/>
        </w:numPr>
        <w:tabs>
          <w:tab w:val="left" w:pos="993"/>
        </w:tabs>
        <w:spacing w:after="0" w:line="240" w:lineRule="auto"/>
        <w:ind w:left="284" w:hanging="284"/>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rPr>
        <w:t xml:space="preserve">Ada hubungan antara </w:t>
      </w:r>
      <w:r w:rsidRPr="00E52EDB">
        <w:rPr>
          <w:rFonts w:ascii="Times New Roman" w:hAnsi="Times New Roman" w:cs="Times New Roman"/>
          <w:color w:val="000000" w:themeColor="text1"/>
          <w:sz w:val="24"/>
          <w:szCs w:val="24"/>
          <w:lang w:val="id-ID"/>
        </w:rPr>
        <w:t xml:space="preserve">peranan suami </w:t>
      </w:r>
      <w:r w:rsidRPr="00E52EDB">
        <w:rPr>
          <w:rFonts w:ascii="Times New Roman" w:hAnsi="Times New Roman" w:cs="Times New Roman"/>
          <w:color w:val="000000" w:themeColor="text1"/>
          <w:sz w:val="24"/>
          <w:szCs w:val="24"/>
        </w:rPr>
        <w:t xml:space="preserve">dengan </w:t>
      </w:r>
      <w:r w:rsidRPr="00E52EDB">
        <w:rPr>
          <w:rFonts w:ascii="Times New Roman" w:hAnsi="Times New Roman" w:cs="Times New Roman"/>
          <w:color w:val="000000" w:themeColor="text1"/>
          <w:sz w:val="24"/>
          <w:szCs w:val="24"/>
          <w:lang w:val="id-ID"/>
        </w:rPr>
        <w:t>k</w:t>
      </w:r>
      <w:r w:rsidRPr="00E52EDB">
        <w:rPr>
          <w:rFonts w:ascii="Times New Roman" w:hAnsi="Times New Roman" w:cs="Times New Roman"/>
          <w:color w:val="000000" w:themeColor="text1"/>
          <w:sz w:val="24"/>
          <w:szCs w:val="24"/>
        </w:rPr>
        <w:t>e</w:t>
      </w:r>
      <w:r w:rsidRPr="00E52EDB">
        <w:rPr>
          <w:rFonts w:ascii="Times New Roman" w:hAnsi="Times New Roman" w:cs="Times New Roman"/>
          <w:color w:val="000000" w:themeColor="text1"/>
          <w:sz w:val="24"/>
          <w:szCs w:val="24"/>
          <w:lang w:val="id-ID"/>
        </w:rPr>
        <w:t>p</w:t>
      </w:r>
      <w:r w:rsidRPr="00E52EDB">
        <w:rPr>
          <w:rFonts w:ascii="Times New Roman" w:hAnsi="Times New Roman" w:cs="Times New Roman"/>
          <w:color w:val="000000" w:themeColor="text1"/>
          <w:sz w:val="24"/>
          <w:szCs w:val="24"/>
        </w:rPr>
        <w:t>utusan pemilihan penolong persalinan</w:t>
      </w:r>
      <w:r w:rsidRPr="00E52EDB">
        <w:rPr>
          <w:rFonts w:ascii="Times New Roman" w:hAnsi="Times New Roman" w:cs="Times New Roman"/>
          <w:color w:val="000000" w:themeColor="text1"/>
          <w:sz w:val="24"/>
          <w:szCs w:val="24"/>
          <w:lang w:val="id-ID"/>
        </w:rPr>
        <w:t xml:space="preserve"> ke dukun </w:t>
      </w:r>
      <w:r w:rsidRPr="00E52EDB">
        <w:rPr>
          <w:rFonts w:ascii="Times New Roman" w:hAnsi="Times New Roman" w:cs="Times New Roman"/>
          <w:color w:val="000000" w:themeColor="text1"/>
          <w:sz w:val="24"/>
          <w:szCs w:val="24"/>
        </w:rPr>
        <w:t xml:space="preserve">di </w:t>
      </w:r>
      <w:r w:rsidRPr="00E52EDB">
        <w:rPr>
          <w:rFonts w:ascii="Times New Roman" w:hAnsi="Times New Roman" w:cs="Times New Roman"/>
          <w:color w:val="000000" w:themeColor="text1"/>
          <w:sz w:val="24"/>
          <w:szCs w:val="24"/>
          <w:lang w:val="id-ID"/>
        </w:rPr>
        <w:t>Desa Kuala Mandor B</w:t>
      </w:r>
    </w:p>
    <w:p w:rsidR="00CC4821" w:rsidRPr="00CC4821" w:rsidRDefault="00CC4821" w:rsidP="00CC4821">
      <w:pPr>
        <w:tabs>
          <w:tab w:val="left" w:pos="993"/>
        </w:tabs>
        <w:jc w:val="both"/>
        <w:rPr>
          <w:color w:val="000000" w:themeColor="text1"/>
          <w:lang w:val="id-ID"/>
        </w:rPr>
      </w:pPr>
    </w:p>
    <w:p w:rsidR="00071F1B" w:rsidRPr="00E52EDB" w:rsidRDefault="00071F1B" w:rsidP="00071F1B">
      <w:pPr>
        <w:tabs>
          <w:tab w:val="left" w:pos="993"/>
        </w:tabs>
        <w:jc w:val="both"/>
        <w:rPr>
          <w:b/>
          <w:color w:val="000000" w:themeColor="text1"/>
          <w:lang w:val="id-ID"/>
        </w:rPr>
      </w:pPr>
      <w:r w:rsidRPr="00E52EDB">
        <w:rPr>
          <w:b/>
          <w:color w:val="000000" w:themeColor="text1"/>
          <w:lang w:val="id-ID"/>
        </w:rPr>
        <w:t>Saran</w:t>
      </w:r>
    </w:p>
    <w:p w:rsidR="00E52EDB" w:rsidRPr="00E52EDB" w:rsidRDefault="00E52EDB" w:rsidP="00071F1B">
      <w:pPr>
        <w:pStyle w:val="ListParagraph"/>
        <w:numPr>
          <w:ilvl w:val="0"/>
          <w:numId w:val="15"/>
        </w:numPr>
        <w:tabs>
          <w:tab w:val="left" w:pos="1134"/>
        </w:tabs>
        <w:spacing w:after="0" w:line="240" w:lineRule="auto"/>
        <w:ind w:left="284" w:hanging="284"/>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lang w:val="id-ID"/>
        </w:rPr>
        <w:t xml:space="preserve">Tokoh masyarakat bekerjasama dengan bidan untuk melakukan </w:t>
      </w:r>
      <w:r w:rsidRPr="00E52EDB">
        <w:rPr>
          <w:rFonts w:ascii="Times New Roman" w:hAnsi="Times New Roman" w:cs="Times New Roman"/>
          <w:color w:val="000000" w:themeColor="text1"/>
          <w:sz w:val="24"/>
          <w:szCs w:val="24"/>
          <w:lang w:val="id-ID"/>
        </w:rPr>
        <w:lastRenderedPageBreak/>
        <w:t>pemetaan ibu hamil, membentuk tabungan ibu bersalin, donor darah berjalan dan ambulan desa.</w:t>
      </w:r>
    </w:p>
    <w:p w:rsidR="00E52EDB" w:rsidRPr="00E52EDB" w:rsidRDefault="00E52EDB" w:rsidP="00E52EDB">
      <w:pPr>
        <w:pStyle w:val="ListParagraph"/>
        <w:numPr>
          <w:ilvl w:val="0"/>
          <w:numId w:val="15"/>
        </w:numPr>
        <w:tabs>
          <w:tab w:val="left" w:pos="1134"/>
        </w:tabs>
        <w:spacing w:after="0" w:line="240" w:lineRule="auto"/>
        <w:ind w:left="284" w:hanging="284"/>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lang w:val="id-ID"/>
        </w:rPr>
        <w:t xml:space="preserve">Keluarga dan suami memberikan motivasi pada ibu hamil agar memeriksakan kehamilan pada bidan serta menemani ibu saat pemeriksaan kehamilan dan dalam proses persalinan di bidan </w:t>
      </w:r>
    </w:p>
    <w:p w:rsidR="00071F1B" w:rsidRPr="00E52EDB" w:rsidRDefault="00B320BC" w:rsidP="00071F1B">
      <w:pPr>
        <w:pStyle w:val="ListParagraph"/>
        <w:numPr>
          <w:ilvl w:val="0"/>
          <w:numId w:val="15"/>
        </w:numPr>
        <w:tabs>
          <w:tab w:val="left" w:pos="1134"/>
        </w:tabs>
        <w:spacing w:after="0" w:line="240" w:lineRule="auto"/>
        <w:ind w:left="284" w:hanging="284"/>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lang w:val="id-ID"/>
        </w:rPr>
        <w:t>Dalam rangka meningkatkan cakupan persalinan oleh pelayanan kesehatan, maka tenaga kesehatan perlu m</w:t>
      </w:r>
      <w:r w:rsidR="00071F1B" w:rsidRPr="00E52EDB">
        <w:rPr>
          <w:rFonts w:ascii="Times New Roman" w:hAnsi="Times New Roman" w:cs="Times New Roman"/>
          <w:color w:val="000000" w:themeColor="text1"/>
          <w:sz w:val="24"/>
          <w:szCs w:val="24"/>
          <w:lang w:val="id-ID"/>
        </w:rPr>
        <w:t>elakukan sosialisai melalui pemuka masyarakat atau tokoh agama yang dipercaya masyarakat untuk melakukan pemeriksaan kehamilan dan bersalin pada bidan</w:t>
      </w:r>
    </w:p>
    <w:p w:rsidR="00071F1B" w:rsidRPr="00E52EDB" w:rsidRDefault="00B320BC" w:rsidP="00071F1B">
      <w:pPr>
        <w:pStyle w:val="ListParagraph"/>
        <w:numPr>
          <w:ilvl w:val="0"/>
          <w:numId w:val="15"/>
        </w:numPr>
        <w:spacing w:after="0" w:line="240" w:lineRule="auto"/>
        <w:ind w:left="284" w:hanging="284"/>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lang w:val="id-ID"/>
        </w:rPr>
        <w:t>Tenaga kesehatan perlu melakukan p</w:t>
      </w:r>
      <w:r w:rsidR="00071F1B" w:rsidRPr="00E52EDB">
        <w:rPr>
          <w:rFonts w:ascii="Times New Roman" w:hAnsi="Times New Roman" w:cs="Times New Roman"/>
          <w:color w:val="000000" w:themeColor="text1"/>
          <w:sz w:val="24"/>
          <w:szCs w:val="24"/>
        </w:rPr>
        <w:t xml:space="preserve">rogram </w:t>
      </w:r>
      <w:r w:rsidR="00071F1B" w:rsidRPr="00E52EDB">
        <w:rPr>
          <w:rFonts w:ascii="Times New Roman" w:hAnsi="Times New Roman" w:cs="Times New Roman"/>
          <w:color w:val="000000" w:themeColor="text1"/>
          <w:sz w:val="24"/>
          <w:szCs w:val="24"/>
          <w:lang w:val="id-ID"/>
        </w:rPr>
        <w:t>kesehatan ibu hamil dan bersalin</w:t>
      </w:r>
      <w:r w:rsidR="00071F1B" w:rsidRPr="00E52EDB">
        <w:rPr>
          <w:rFonts w:ascii="Times New Roman" w:hAnsi="Times New Roman" w:cs="Times New Roman"/>
          <w:color w:val="000000" w:themeColor="text1"/>
          <w:sz w:val="24"/>
          <w:szCs w:val="24"/>
        </w:rPr>
        <w:t xml:space="preserve"> dalam upaya meningkatkan status </w:t>
      </w:r>
      <w:r w:rsidR="00071F1B" w:rsidRPr="00E52EDB">
        <w:rPr>
          <w:rFonts w:ascii="Times New Roman" w:hAnsi="Times New Roman" w:cs="Times New Roman"/>
          <w:color w:val="000000" w:themeColor="text1"/>
          <w:sz w:val="24"/>
          <w:szCs w:val="24"/>
          <w:lang w:val="id-ID"/>
        </w:rPr>
        <w:t>kesehatan ibu hamil dan bersalin</w:t>
      </w:r>
      <w:r w:rsidR="00071F1B" w:rsidRPr="00E52EDB">
        <w:rPr>
          <w:rFonts w:ascii="Times New Roman" w:hAnsi="Times New Roman" w:cs="Times New Roman"/>
          <w:color w:val="000000" w:themeColor="text1"/>
          <w:sz w:val="24"/>
          <w:szCs w:val="24"/>
        </w:rPr>
        <w:t>.</w:t>
      </w:r>
    </w:p>
    <w:p w:rsidR="00071F1B" w:rsidRPr="00E52EDB" w:rsidRDefault="00B320BC" w:rsidP="00071F1B">
      <w:pPr>
        <w:pStyle w:val="ListParagraph"/>
        <w:numPr>
          <w:ilvl w:val="0"/>
          <w:numId w:val="15"/>
        </w:numPr>
        <w:spacing w:after="0" w:line="240" w:lineRule="auto"/>
        <w:ind w:left="284" w:hanging="284"/>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lang w:val="id-ID"/>
        </w:rPr>
        <w:t xml:space="preserve">Perlu adanya penelitian lebih lanjut mengenai </w:t>
      </w:r>
      <w:r w:rsidRPr="00E52EDB">
        <w:rPr>
          <w:rFonts w:ascii="Times New Roman" w:hAnsi="Times New Roman" w:cs="Times New Roman"/>
          <w:color w:val="000000" w:themeColor="text1"/>
          <w:sz w:val="24"/>
          <w:szCs w:val="24"/>
        </w:rPr>
        <w:t xml:space="preserve">tradisi dan budaya </w:t>
      </w:r>
      <w:r w:rsidRPr="00E52EDB">
        <w:rPr>
          <w:rFonts w:ascii="Times New Roman" w:hAnsi="Times New Roman" w:cs="Times New Roman"/>
          <w:color w:val="000000" w:themeColor="text1"/>
          <w:sz w:val="24"/>
          <w:szCs w:val="24"/>
          <w:lang w:val="id-ID"/>
        </w:rPr>
        <w:t>ibu hamil dan bersalin di Desa Kuala Mandor B</w:t>
      </w:r>
      <w:r w:rsidR="00071F1B" w:rsidRPr="00E52EDB">
        <w:rPr>
          <w:rFonts w:ascii="Times New Roman" w:hAnsi="Times New Roman" w:cs="Times New Roman"/>
          <w:color w:val="000000" w:themeColor="text1"/>
          <w:sz w:val="24"/>
          <w:szCs w:val="24"/>
        </w:rPr>
        <w:t xml:space="preserve"> meneliti dengan menggunakan </w:t>
      </w:r>
      <w:r w:rsidR="00E52EDB" w:rsidRPr="00E52EDB">
        <w:rPr>
          <w:rFonts w:ascii="Times New Roman" w:hAnsi="Times New Roman" w:cs="Times New Roman"/>
          <w:color w:val="000000" w:themeColor="text1"/>
          <w:sz w:val="24"/>
          <w:szCs w:val="24"/>
        </w:rPr>
        <w:t>metode case control atau kohort</w:t>
      </w:r>
    </w:p>
    <w:p w:rsidR="00E52EDB" w:rsidRPr="00E52EDB" w:rsidRDefault="00E52EDB" w:rsidP="00E52EDB">
      <w:pPr>
        <w:jc w:val="both"/>
        <w:rPr>
          <w:color w:val="000000" w:themeColor="text1"/>
          <w:lang w:val="id-ID"/>
        </w:rPr>
      </w:pPr>
    </w:p>
    <w:p w:rsidR="00E52EDB" w:rsidRPr="00E52EDB" w:rsidRDefault="00E52EDB" w:rsidP="00E52EDB">
      <w:pPr>
        <w:jc w:val="both"/>
        <w:rPr>
          <w:b/>
          <w:color w:val="000000" w:themeColor="text1"/>
          <w:lang w:val="id-ID"/>
        </w:rPr>
      </w:pPr>
      <w:r w:rsidRPr="00E52EDB">
        <w:rPr>
          <w:b/>
          <w:color w:val="000000" w:themeColor="text1"/>
          <w:lang w:val="id-ID"/>
        </w:rPr>
        <w:t>Daftar Pustaka</w:t>
      </w:r>
    </w:p>
    <w:p w:rsidR="00E52EDB" w:rsidRPr="00E52EDB" w:rsidRDefault="00E52EDB" w:rsidP="00E52EDB">
      <w:pPr>
        <w:pStyle w:val="ListParagraph"/>
        <w:numPr>
          <w:ilvl w:val="0"/>
          <w:numId w:val="19"/>
        </w:numPr>
        <w:spacing w:line="240" w:lineRule="auto"/>
        <w:jc w:val="both"/>
        <w:rPr>
          <w:rFonts w:ascii="Times New Roman" w:hAnsi="Times New Roman" w:cs="Times New Roman"/>
          <w:color w:val="000000" w:themeColor="text1"/>
          <w:sz w:val="24"/>
          <w:szCs w:val="24"/>
          <w:lang w:eastAsia="zh-CN"/>
        </w:rPr>
      </w:pPr>
      <w:r w:rsidRPr="00E52EDB">
        <w:rPr>
          <w:rFonts w:ascii="Times New Roman" w:hAnsi="Times New Roman" w:cs="Times New Roman"/>
          <w:color w:val="000000" w:themeColor="text1"/>
          <w:sz w:val="24"/>
          <w:szCs w:val="24"/>
          <w:lang w:eastAsia="zh-CN"/>
        </w:rPr>
        <w:t xml:space="preserve">Prawirohardjo, Sarwono. 2008. </w:t>
      </w:r>
      <w:r w:rsidRPr="00E52EDB">
        <w:rPr>
          <w:rFonts w:ascii="Times New Roman" w:hAnsi="Times New Roman" w:cs="Times New Roman"/>
          <w:i/>
          <w:color w:val="000000" w:themeColor="text1"/>
          <w:sz w:val="24"/>
          <w:szCs w:val="24"/>
          <w:lang w:eastAsia="zh-CN"/>
        </w:rPr>
        <w:t xml:space="preserve">Ilmu Kebidanan. </w:t>
      </w:r>
      <w:r w:rsidRPr="00E52EDB">
        <w:rPr>
          <w:rFonts w:ascii="Times New Roman" w:hAnsi="Times New Roman" w:cs="Times New Roman"/>
          <w:color w:val="000000" w:themeColor="text1"/>
          <w:sz w:val="24"/>
          <w:szCs w:val="24"/>
          <w:lang w:eastAsia="zh-CN"/>
        </w:rPr>
        <w:t>Jakarta : Yayasan Bina Pustaka</w:t>
      </w:r>
    </w:p>
    <w:p w:rsidR="00E52EDB" w:rsidRPr="00E52EDB" w:rsidRDefault="00E52EDB" w:rsidP="00E52EDB">
      <w:pPr>
        <w:pStyle w:val="ListParagraph"/>
        <w:numPr>
          <w:ilvl w:val="0"/>
          <w:numId w:val="19"/>
        </w:numPr>
        <w:spacing w:line="240" w:lineRule="auto"/>
        <w:jc w:val="both"/>
        <w:rPr>
          <w:rFonts w:ascii="Times New Roman" w:hAnsi="Times New Roman" w:cs="Times New Roman"/>
          <w:iCs/>
          <w:color w:val="000000" w:themeColor="text1"/>
          <w:sz w:val="24"/>
          <w:szCs w:val="24"/>
        </w:rPr>
      </w:pPr>
      <w:r w:rsidRPr="00E52EDB">
        <w:rPr>
          <w:rFonts w:ascii="Times New Roman" w:hAnsi="Times New Roman" w:cs="Times New Roman"/>
          <w:color w:val="000000" w:themeColor="text1"/>
          <w:sz w:val="24"/>
          <w:szCs w:val="24"/>
        </w:rPr>
        <w:t xml:space="preserve">Pastuty, Rosyati. 2010. </w:t>
      </w:r>
      <w:r w:rsidRPr="00E52EDB">
        <w:rPr>
          <w:rFonts w:ascii="Times New Roman" w:hAnsi="Times New Roman" w:cs="Times New Roman"/>
          <w:i/>
          <w:color w:val="000000" w:themeColor="text1"/>
          <w:sz w:val="24"/>
          <w:szCs w:val="24"/>
        </w:rPr>
        <w:t>Buku Saku Asuhan Kebidanan Ibu Bersalin</w:t>
      </w:r>
      <w:r w:rsidRPr="00E52EDB">
        <w:rPr>
          <w:rFonts w:ascii="Times New Roman" w:hAnsi="Times New Roman" w:cs="Times New Roman"/>
          <w:color w:val="000000" w:themeColor="text1"/>
          <w:sz w:val="24"/>
          <w:szCs w:val="24"/>
        </w:rPr>
        <w:t>.  Jakarta: Buku Kedokteran EGC</w:t>
      </w:r>
    </w:p>
    <w:p w:rsidR="00E52EDB" w:rsidRPr="00E52EDB" w:rsidRDefault="00E52EDB" w:rsidP="00E52EDB">
      <w:pPr>
        <w:pStyle w:val="ListParagraph"/>
        <w:numPr>
          <w:ilvl w:val="0"/>
          <w:numId w:val="19"/>
        </w:numPr>
        <w:spacing w:line="240" w:lineRule="auto"/>
        <w:jc w:val="both"/>
        <w:rPr>
          <w:rFonts w:ascii="Times New Roman" w:hAnsi="Times New Roman" w:cs="Times New Roman"/>
          <w:iCs/>
          <w:color w:val="000000" w:themeColor="text1"/>
          <w:sz w:val="24"/>
          <w:szCs w:val="24"/>
        </w:rPr>
      </w:pPr>
      <w:r w:rsidRPr="00E52EDB">
        <w:rPr>
          <w:rFonts w:ascii="Times New Roman" w:hAnsi="Times New Roman" w:cs="Times New Roman"/>
          <w:iCs/>
          <w:color w:val="000000" w:themeColor="text1"/>
          <w:sz w:val="24"/>
          <w:szCs w:val="24"/>
        </w:rPr>
        <w:t xml:space="preserve">Alisjahbana, Armida S. 2013. </w:t>
      </w:r>
      <w:r w:rsidRPr="00E52EDB">
        <w:rPr>
          <w:rFonts w:ascii="Times New Roman" w:hAnsi="Times New Roman" w:cs="Times New Roman"/>
          <w:i/>
          <w:iCs/>
          <w:color w:val="000000" w:themeColor="text1"/>
          <w:sz w:val="24"/>
          <w:szCs w:val="24"/>
        </w:rPr>
        <w:t>Evaluasi Paruh Waktu RPJMN 2010-2014</w:t>
      </w:r>
      <w:r w:rsidRPr="00E52EDB">
        <w:rPr>
          <w:rFonts w:ascii="Times New Roman" w:hAnsi="Times New Roman" w:cs="Times New Roman"/>
          <w:iCs/>
          <w:color w:val="000000" w:themeColor="text1"/>
          <w:sz w:val="24"/>
          <w:szCs w:val="24"/>
        </w:rPr>
        <w:t xml:space="preserve">. Badan Perencanaan Pembangunan Nasional : Jakarta. </w:t>
      </w:r>
      <w:r w:rsidRPr="00E52EDB">
        <w:rPr>
          <w:rFonts w:ascii="Times New Roman" w:hAnsi="Times New Roman" w:cs="Times New Roman"/>
          <w:color w:val="000000" w:themeColor="text1"/>
          <w:sz w:val="24"/>
          <w:szCs w:val="24"/>
          <w:lang w:eastAsia="zh-CN"/>
        </w:rPr>
        <w:t xml:space="preserve">[serial online] [disitasi pada 29 Juni 2015]. Diakses dari URL: </w:t>
      </w:r>
      <w:hyperlink r:id="rId15" w:history="1">
        <w:r w:rsidRPr="00E52EDB">
          <w:rPr>
            <w:rStyle w:val="Hyperlink"/>
            <w:rFonts w:ascii="Times New Roman" w:hAnsi="Times New Roman" w:cs="Times New Roman"/>
            <w:color w:val="000000" w:themeColor="text1"/>
            <w:sz w:val="24"/>
            <w:szCs w:val="24"/>
          </w:rPr>
          <w:t>http://www.google.com/url?sa=t</w:t>
        </w:r>
        <w:r w:rsidRPr="00E52EDB">
          <w:rPr>
            <w:rStyle w:val="Hyperlink"/>
            <w:rFonts w:ascii="Times New Roman" w:hAnsi="Times New Roman" w:cs="Times New Roman"/>
            <w:color w:val="000000" w:themeColor="text1"/>
            <w:sz w:val="24"/>
            <w:szCs w:val="24"/>
          </w:rPr>
          <w:lastRenderedPageBreak/>
          <w:t>&amp;rct=j&amp;q=&amp;esrc=s&amp;source=web&amp;cd=4&amp;cad=rja&amp;uact=8&amp;ved=0CDwQFjAD&amp;url=http%3A%2F%2Fwww.bappenas.go.id%2Ffiles%2F1613%2F7890%2F3140%2FBuku-Evaluasi-Paruh-Waktu RPJMN_Bappenas.pdf&amp;ei=LbaRVbbWFs2MuATXso7AAw&amp;usg=AFQjCNEF-FRft12ie5sRd2-KsIGZC0JAAw&amp;bvm=bv.96783405,d.c2E</w:t>
        </w:r>
      </w:hyperlink>
    </w:p>
    <w:p w:rsidR="00E52EDB" w:rsidRPr="00E52EDB" w:rsidRDefault="00E52EDB" w:rsidP="00E52EDB">
      <w:pPr>
        <w:pStyle w:val="ListParagraph"/>
        <w:numPr>
          <w:ilvl w:val="0"/>
          <w:numId w:val="19"/>
        </w:numPr>
        <w:spacing w:line="240" w:lineRule="auto"/>
        <w:jc w:val="both"/>
        <w:rPr>
          <w:rFonts w:ascii="Times New Roman" w:hAnsi="Times New Roman" w:cs="Times New Roman"/>
          <w:color w:val="000000" w:themeColor="text1"/>
          <w:sz w:val="24"/>
          <w:szCs w:val="24"/>
          <w:u w:val="single"/>
          <w:lang w:eastAsia="zh-CN"/>
        </w:rPr>
      </w:pPr>
      <w:r w:rsidRPr="00E52EDB">
        <w:rPr>
          <w:rFonts w:ascii="Times New Roman" w:hAnsi="Times New Roman" w:cs="Times New Roman"/>
          <w:color w:val="000000" w:themeColor="text1"/>
          <w:sz w:val="24"/>
          <w:szCs w:val="24"/>
        </w:rPr>
        <w:softHyphen/>
        <w:t xml:space="preserve">Kementrian Kesehatan RI. 2013. </w:t>
      </w:r>
      <w:r w:rsidRPr="00E52EDB">
        <w:rPr>
          <w:rFonts w:ascii="Times New Roman" w:hAnsi="Times New Roman" w:cs="Times New Roman"/>
          <w:i/>
          <w:color w:val="000000" w:themeColor="text1"/>
          <w:sz w:val="24"/>
          <w:szCs w:val="24"/>
        </w:rPr>
        <w:t xml:space="preserve">Penyajian Pokok-Pokok Hasil Riset Kesehatan Dasar 2013. </w:t>
      </w:r>
      <w:r w:rsidRPr="00E52EDB">
        <w:rPr>
          <w:rFonts w:ascii="Times New Roman" w:hAnsi="Times New Roman" w:cs="Times New Roman"/>
          <w:color w:val="000000" w:themeColor="text1"/>
          <w:sz w:val="24"/>
          <w:szCs w:val="24"/>
        </w:rPr>
        <w:t xml:space="preserve">Jakarta : Kementrian Kesehatan Republik Indonesia. </w:t>
      </w:r>
      <w:r w:rsidRPr="00E52EDB">
        <w:rPr>
          <w:rFonts w:ascii="Times New Roman" w:hAnsi="Times New Roman" w:cs="Times New Roman"/>
          <w:color w:val="000000" w:themeColor="text1"/>
          <w:sz w:val="24"/>
          <w:szCs w:val="24"/>
          <w:lang w:eastAsia="zh-CN"/>
        </w:rPr>
        <w:t xml:space="preserve">[serial online] [disitasi pada 20 Oktober 2015]. Diakses dari URL : </w:t>
      </w:r>
      <w:r w:rsidRPr="00E52EDB">
        <w:rPr>
          <w:rFonts w:ascii="Times New Roman" w:hAnsi="Times New Roman" w:cs="Times New Roman"/>
          <w:color w:val="000000" w:themeColor="text1"/>
          <w:sz w:val="24"/>
          <w:szCs w:val="24"/>
          <w:u w:val="single"/>
          <w:lang w:eastAsia="zh-CN"/>
        </w:rPr>
        <w:t>www.litbang.depkes.go.id</w:t>
      </w:r>
    </w:p>
    <w:p w:rsidR="00E52EDB" w:rsidRPr="00E52EDB" w:rsidRDefault="00E52EDB" w:rsidP="00E52EDB">
      <w:pPr>
        <w:pStyle w:val="ListParagraph"/>
        <w:numPr>
          <w:ilvl w:val="0"/>
          <w:numId w:val="19"/>
        </w:numPr>
        <w:spacing w:line="240" w:lineRule="auto"/>
        <w:jc w:val="both"/>
        <w:rPr>
          <w:rFonts w:ascii="Times New Roman" w:hAnsi="Times New Roman" w:cs="Times New Roman"/>
          <w:iCs/>
          <w:color w:val="000000" w:themeColor="text1"/>
          <w:sz w:val="24"/>
          <w:szCs w:val="24"/>
        </w:rPr>
      </w:pPr>
      <w:r w:rsidRPr="00E52EDB">
        <w:rPr>
          <w:rFonts w:ascii="Times New Roman" w:hAnsi="Times New Roman" w:cs="Times New Roman"/>
          <w:color w:val="000000" w:themeColor="text1"/>
          <w:sz w:val="24"/>
          <w:szCs w:val="24"/>
        </w:rPr>
        <w:t xml:space="preserve">Dinkes Kabupaten Kubu Raya. 2012. </w:t>
      </w:r>
      <w:r w:rsidRPr="00E52EDB">
        <w:rPr>
          <w:rFonts w:ascii="Times New Roman" w:hAnsi="Times New Roman" w:cs="Times New Roman"/>
          <w:i/>
          <w:color w:val="000000" w:themeColor="text1"/>
          <w:sz w:val="24"/>
          <w:szCs w:val="24"/>
        </w:rPr>
        <w:t xml:space="preserve">Profil Kesehatan Kabupaten Kubu Raya </w:t>
      </w:r>
      <w:r w:rsidRPr="00E52EDB">
        <w:rPr>
          <w:rFonts w:ascii="Times New Roman" w:hAnsi="Times New Roman" w:cs="Times New Roman"/>
          <w:color w:val="000000" w:themeColor="text1"/>
          <w:sz w:val="24"/>
          <w:szCs w:val="24"/>
        </w:rPr>
        <w:t>: Dinas Kesehatan Kabupaten Kubu Raya</w:t>
      </w:r>
    </w:p>
    <w:p w:rsidR="00E52EDB" w:rsidRPr="00E52EDB" w:rsidRDefault="00E52EDB" w:rsidP="00E52EDB">
      <w:pPr>
        <w:pStyle w:val="ListParagraph"/>
        <w:numPr>
          <w:ilvl w:val="0"/>
          <w:numId w:val="19"/>
        </w:numPr>
        <w:spacing w:line="240" w:lineRule="auto"/>
        <w:jc w:val="both"/>
        <w:rPr>
          <w:rFonts w:ascii="Times New Roman" w:hAnsi="Times New Roman" w:cs="Times New Roman"/>
          <w:iCs/>
          <w:color w:val="000000" w:themeColor="text1"/>
          <w:sz w:val="24"/>
          <w:szCs w:val="24"/>
        </w:rPr>
      </w:pPr>
      <w:r w:rsidRPr="00E52EDB">
        <w:rPr>
          <w:rFonts w:ascii="Times New Roman" w:hAnsi="Times New Roman" w:cs="Times New Roman"/>
          <w:iCs/>
          <w:color w:val="000000" w:themeColor="text1"/>
          <w:sz w:val="24"/>
          <w:szCs w:val="24"/>
        </w:rPr>
        <w:t xml:space="preserve">Puskesmas Kuala Mandor B. 2014. </w:t>
      </w:r>
      <w:r w:rsidRPr="00E52EDB">
        <w:rPr>
          <w:rFonts w:ascii="Times New Roman" w:hAnsi="Times New Roman" w:cs="Times New Roman"/>
          <w:i/>
          <w:iCs/>
          <w:color w:val="000000" w:themeColor="text1"/>
          <w:sz w:val="24"/>
          <w:szCs w:val="24"/>
        </w:rPr>
        <w:t xml:space="preserve">Cakupan Pelayanan Persalinan Dan Nifas. </w:t>
      </w:r>
      <w:r w:rsidRPr="00E52EDB">
        <w:rPr>
          <w:rFonts w:ascii="Times New Roman" w:hAnsi="Times New Roman" w:cs="Times New Roman"/>
          <w:iCs/>
          <w:color w:val="000000" w:themeColor="text1"/>
          <w:sz w:val="24"/>
          <w:szCs w:val="24"/>
        </w:rPr>
        <w:t>Kuala Mandor B – Kabupaten Kubu Raya</w:t>
      </w:r>
    </w:p>
    <w:p w:rsidR="00E52EDB" w:rsidRPr="00E52EDB" w:rsidRDefault="00E52EDB" w:rsidP="00E52EDB">
      <w:pPr>
        <w:pStyle w:val="ListParagraph"/>
        <w:numPr>
          <w:ilvl w:val="0"/>
          <w:numId w:val="19"/>
        </w:numPr>
        <w:spacing w:line="240" w:lineRule="auto"/>
        <w:jc w:val="both"/>
        <w:rPr>
          <w:rFonts w:ascii="Times New Roman" w:hAnsi="Times New Roman" w:cs="Times New Roman"/>
          <w:color w:val="000000" w:themeColor="text1"/>
          <w:sz w:val="24"/>
          <w:szCs w:val="24"/>
          <w:lang w:eastAsia="zh-CN"/>
        </w:rPr>
      </w:pPr>
      <w:r w:rsidRPr="00E52EDB">
        <w:rPr>
          <w:rFonts w:ascii="Times New Roman" w:hAnsi="Times New Roman" w:cs="Times New Roman"/>
          <w:color w:val="000000" w:themeColor="text1"/>
          <w:sz w:val="24"/>
          <w:szCs w:val="24"/>
          <w:lang w:eastAsia="zh-CN"/>
        </w:rPr>
        <w:t>Isra, Ragil el, Dwi dan Rita. 2014. Praktikum Kesehatan Masyarakat. Kuala Mandor B – Kabupaten Kubu Raya</w:t>
      </w:r>
    </w:p>
    <w:p w:rsidR="00E52EDB" w:rsidRPr="00E52EDB" w:rsidRDefault="00E52EDB" w:rsidP="00E52EDB">
      <w:pPr>
        <w:pStyle w:val="ListParagraph"/>
        <w:numPr>
          <w:ilvl w:val="0"/>
          <w:numId w:val="19"/>
        </w:numPr>
        <w:spacing w:line="240" w:lineRule="auto"/>
        <w:jc w:val="both"/>
        <w:rPr>
          <w:rFonts w:ascii="Times New Roman" w:hAnsi="Times New Roman" w:cs="Times New Roman"/>
          <w:color w:val="000000" w:themeColor="text1"/>
          <w:sz w:val="24"/>
          <w:szCs w:val="24"/>
          <w:lang w:eastAsia="zh-CN"/>
        </w:rPr>
      </w:pPr>
      <w:r w:rsidRPr="00E52EDB">
        <w:rPr>
          <w:rFonts w:ascii="Times New Roman" w:hAnsi="Times New Roman" w:cs="Times New Roman"/>
          <w:color w:val="000000" w:themeColor="text1"/>
          <w:sz w:val="24"/>
          <w:szCs w:val="24"/>
          <w:lang w:eastAsia="zh-CN"/>
        </w:rPr>
        <w:t xml:space="preserve">Purwoastuti, Endang dan Elisabeth Siwi Walyani. 2015. </w:t>
      </w:r>
      <w:r w:rsidRPr="00E52EDB">
        <w:rPr>
          <w:rFonts w:ascii="Times New Roman" w:hAnsi="Times New Roman" w:cs="Times New Roman"/>
          <w:i/>
          <w:color w:val="000000" w:themeColor="text1"/>
          <w:sz w:val="24"/>
          <w:szCs w:val="24"/>
          <w:lang w:eastAsia="zh-CN"/>
        </w:rPr>
        <w:t>Asuhan Kebidanan Persalinan &amp; Bayi Baru Lahir</w:t>
      </w:r>
      <w:r w:rsidRPr="00E52EDB">
        <w:rPr>
          <w:rFonts w:ascii="Times New Roman" w:hAnsi="Times New Roman" w:cs="Times New Roman"/>
          <w:color w:val="000000" w:themeColor="text1"/>
          <w:sz w:val="24"/>
          <w:szCs w:val="24"/>
          <w:lang w:eastAsia="zh-CN"/>
        </w:rPr>
        <w:t xml:space="preserve"> . Yogyakarta : PUSTAKABARUPRESS</w:t>
      </w:r>
    </w:p>
    <w:p w:rsidR="00E52EDB" w:rsidRPr="00282C5D" w:rsidRDefault="00E52EDB" w:rsidP="00E52EDB">
      <w:pPr>
        <w:pStyle w:val="ListParagraph"/>
        <w:numPr>
          <w:ilvl w:val="0"/>
          <w:numId w:val="19"/>
        </w:numPr>
        <w:spacing w:after="0" w:line="240" w:lineRule="auto"/>
        <w:jc w:val="both"/>
        <w:rPr>
          <w:rFonts w:ascii="Times New Roman" w:hAnsi="Times New Roman" w:cs="Times New Roman"/>
          <w:color w:val="000000" w:themeColor="text1"/>
          <w:sz w:val="24"/>
          <w:szCs w:val="24"/>
          <w:lang w:eastAsia="zh-CN"/>
        </w:rPr>
      </w:pPr>
      <w:r w:rsidRPr="00E52EDB">
        <w:rPr>
          <w:rFonts w:ascii="Times New Roman" w:hAnsi="Times New Roman" w:cs="Times New Roman"/>
          <w:color w:val="000000" w:themeColor="text1"/>
          <w:sz w:val="24"/>
          <w:szCs w:val="24"/>
          <w:lang w:eastAsia="zh-CN"/>
        </w:rPr>
        <w:t xml:space="preserve">Ariska, Eni, Ernawati, dan Hendra. 2015. </w:t>
      </w:r>
      <w:r w:rsidRPr="00E52EDB">
        <w:rPr>
          <w:rFonts w:ascii="Times New Roman" w:hAnsi="Times New Roman" w:cs="Times New Roman"/>
          <w:i/>
          <w:color w:val="000000" w:themeColor="text1"/>
          <w:sz w:val="24"/>
          <w:szCs w:val="24"/>
          <w:lang w:eastAsia="zh-CN"/>
        </w:rPr>
        <w:t>Faktor-Faktor Yang Mempengaruhi Persalinan Dengan Tenaga Dukun Di Wilayah Kerja Puskesmas Paloh Kabupaten Sambas</w:t>
      </w:r>
      <w:r w:rsidRPr="00E52EDB">
        <w:rPr>
          <w:rFonts w:ascii="Times New Roman" w:hAnsi="Times New Roman" w:cs="Times New Roman"/>
          <w:color w:val="000000" w:themeColor="text1"/>
          <w:sz w:val="24"/>
          <w:szCs w:val="24"/>
          <w:lang w:eastAsia="zh-CN"/>
        </w:rPr>
        <w:t>. Program Studi Keperawatan – UNTAN</w:t>
      </w:r>
    </w:p>
    <w:p w:rsidR="00282C5D" w:rsidRPr="00E52EDB" w:rsidRDefault="00282C5D" w:rsidP="00E52EDB">
      <w:pPr>
        <w:pStyle w:val="ListParagraph"/>
        <w:numPr>
          <w:ilvl w:val="0"/>
          <w:numId w:val="19"/>
        </w:numPr>
        <w:spacing w:after="0" w:line="24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val="id-ID" w:eastAsia="zh-CN"/>
        </w:rPr>
        <w:t xml:space="preserve">Sujatmoko. 2015. </w:t>
      </w:r>
      <w:r w:rsidRPr="00961464">
        <w:rPr>
          <w:rFonts w:ascii="Times New Roman" w:hAnsi="Times New Roman" w:cs="Times New Roman"/>
          <w:i/>
          <w:color w:val="000000" w:themeColor="text1"/>
          <w:sz w:val="24"/>
          <w:szCs w:val="24"/>
          <w:lang w:val="id-ID" w:eastAsia="zh-CN"/>
        </w:rPr>
        <w:t xml:space="preserve">Gambaran Faktor-Faktor Ibu Bersalin </w:t>
      </w:r>
      <w:r w:rsidRPr="00961464">
        <w:rPr>
          <w:rFonts w:ascii="Times New Roman" w:hAnsi="Times New Roman" w:cs="Times New Roman"/>
          <w:i/>
          <w:color w:val="000000" w:themeColor="text1"/>
          <w:sz w:val="24"/>
          <w:szCs w:val="24"/>
          <w:lang w:val="id-ID" w:eastAsia="zh-CN"/>
        </w:rPr>
        <w:lastRenderedPageBreak/>
        <w:t>Dalam Memilih Pertolongan Persalinan Dengan Bantuan Dukun Bayi Di UPTD Puskesmas Wonosegoro II</w:t>
      </w:r>
      <w:r w:rsidR="00961464">
        <w:rPr>
          <w:rFonts w:ascii="Times New Roman" w:hAnsi="Times New Roman" w:cs="Times New Roman"/>
          <w:color w:val="000000" w:themeColor="text1"/>
          <w:sz w:val="24"/>
          <w:szCs w:val="24"/>
          <w:lang w:val="id-ID" w:eastAsia="zh-CN"/>
        </w:rPr>
        <w:t>. Program Studi Keperawatan – UNMUH SURAKARTA</w:t>
      </w:r>
    </w:p>
    <w:p w:rsidR="00961464" w:rsidRPr="00961464" w:rsidRDefault="00961464" w:rsidP="00961464">
      <w:pPr>
        <w:pStyle w:val="Default"/>
        <w:numPr>
          <w:ilvl w:val="0"/>
          <w:numId w:val="19"/>
        </w:numPr>
        <w:jc w:val="both"/>
        <w:rPr>
          <w:rFonts w:ascii="Lucida Bright" w:hAnsi="Lucida Bright" w:cs="Lucida Bright"/>
        </w:rPr>
      </w:pPr>
      <w:r>
        <w:rPr>
          <w:iCs/>
          <w:color w:val="000000" w:themeColor="text1"/>
        </w:rPr>
        <w:t xml:space="preserve">Agustini, Ni Nyoman Mestri, Nunuk dan Pancrasia. 2013. </w:t>
      </w:r>
      <w:r w:rsidRPr="00981408">
        <w:rPr>
          <w:bCs/>
          <w:i/>
          <w:szCs w:val="21"/>
        </w:rPr>
        <w:t>Hubungan Antara Tingkat Pengetahuan Ibu Dan Dukungan Keluarga Dengan Cakupan Pelayanan Antenatal Di Wilayah Kerja Puskesmas Buleleng I</w:t>
      </w:r>
      <w:r>
        <w:rPr>
          <w:bCs/>
          <w:i/>
          <w:szCs w:val="21"/>
        </w:rPr>
        <w:t xml:space="preserve">. </w:t>
      </w:r>
      <w:r>
        <w:rPr>
          <w:rFonts w:ascii="Lucida Bright" w:hAnsi="Lucida Bright" w:cs="Lucida Bright"/>
        </w:rPr>
        <w:t xml:space="preserve"> </w:t>
      </w:r>
      <w:r w:rsidRPr="00981408">
        <w:t xml:space="preserve">Program Studi Magister Kedokteran </w:t>
      </w:r>
      <w:r>
        <w:t>-</w:t>
      </w:r>
      <w:r w:rsidRPr="00981408">
        <w:t xml:space="preserve"> UNS</w:t>
      </w:r>
    </w:p>
    <w:p w:rsidR="00E52EDB" w:rsidRPr="00E52EDB" w:rsidRDefault="00E52EDB" w:rsidP="00E52EDB">
      <w:pPr>
        <w:pStyle w:val="Default"/>
        <w:numPr>
          <w:ilvl w:val="0"/>
          <w:numId w:val="19"/>
        </w:numPr>
        <w:jc w:val="both"/>
        <w:rPr>
          <w:iCs/>
          <w:color w:val="000000" w:themeColor="text1"/>
        </w:rPr>
      </w:pPr>
      <w:r w:rsidRPr="00E52EDB">
        <w:rPr>
          <w:iCs/>
          <w:color w:val="000000" w:themeColor="text1"/>
        </w:rPr>
        <w:t>Sufiawati, Wati. 2012. Faktor-Faktor Yang Berhubungan Dengan Pemilihan Tenaga Penolong Persalinan Di Puskesmas Cibadak Kabupaten Lebak Provinsi Banten</w:t>
      </w:r>
      <w:r w:rsidRPr="00E52EDB">
        <w:rPr>
          <w:i/>
          <w:iCs/>
          <w:color w:val="000000" w:themeColor="text1"/>
        </w:rPr>
        <w:t xml:space="preserve">. Skripsi. </w:t>
      </w:r>
      <w:r w:rsidRPr="00E52EDB">
        <w:rPr>
          <w:color w:val="000000" w:themeColor="text1"/>
        </w:rPr>
        <w:t xml:space="preserve">Depok : Program Pascasarjana – Universitas Indonesia </w:t>
      </w:r>
      <w:r w:rsidRPr="00E52EDB">
        <w:rPr>
          <w:iCs/>
          <w:color w:val="000000" w:themeColor="text1"/>
        </w:rPr>
        <w:t>(tidak dipublikasikan)</w:t>
      </w:r>
    </w:p>
    <w:p w:rsidR="00E52EDB" w:rsidRPr="00E52EDB" w:rsidRDefault="00E52EDB" w:rsidP="00E52EDB">
      <w:pPr>
        <w:pStyle w:val="ListParagraph"/>
        <w:numPr>
          <w:ilvl w:val="0"/>
          <w:numId w:val="19"/>
        </w:numPr>
        <w:spacing w:line="240" w:lineRule="auto"/>
        <w:jc w:val="both"/>
        <w:rPr>
          <w:rFonts w:ascii="Times New Roman" w:hAnsi="Times New Roman" w:cs="Times New Roman"/>
          <w:color w:val="000000" w:themeColor="text1"/>
          <w:sz w:val="24"/>
          <w:szCs w:val="24"/>
          <w:u w:val="single"/>
          <w:lang w:eastAsia="zh-CN"/>
        </w:rPr>
      </w:pPr>
      <w:r w:rsidRPr="00E52EDB">
        <w:rPr>
          <w:rFonts w:ascii="Times New Roman" w:hAnsi="Times New Roman" w:cs="Times New Roman"/>
          <w:color w:val="000000" w:themeColor="text1"/>
          <w:sz w:val="24"/>
          <w:szCs w:val="24"/>
        </w:rPr>
        <w:t xml:space="preserve">Mayasaroh, Rina. 2013. </w:t>
      </w:r>
      <w:r w:rsidRPr="00E52EDB">
        <w:rPr>
          <w:rFonts w:ascii="Times New Roman" w:hAnsi="Times New Roman" w:cs="Times New Roman"/>
          <w:bCs/>
          <w:i/>
          <w:sz w:val="24"/>
          <w:szCs w:val="24"/>
        </w:rPr>
        <w:t>Peran Dukun Bayi Dalam Penanganan Kesehatan Ibu Dan</w:t>
      </w:r>
      <w:r w:rsidRPr="00E52EDB">
        <w:rPr>
          <w:rFonts w:ascii="Times New Roman" w:hAnsi="Times New Roman" w:cs="Times New Roman"/>
          <w:i/>
          <w:color w:val="000000" w:themeColor="text1"/>
          <w:sz w:val="24"/>
          <w:szCs w:val="24"/>
        </w:rPr>
        <w:t xml:space="preserve"> </w:t>
      </w:r>
      <w:r w:rsidRPr="00E52EDB">
        <w:rPr>
          <w:rFonts w:ascii="Times New Roman" w:hAnsi="Times New Roman" w:cs="Times New Roman"/>
          <w:bCs/>
          <w:i/>
          <w:sz w:val="24"/>
          <w:szCs w:val="24"/>
        </w:rPr>
        <w:t>Anak Di Desa Bolo Kecamatan Demak Kabupaten Demak,</w:t>
      </w:r>
      <w:r w:rsidRPr="00E52EDB">
        <w:rPr>
          <w:rFonts w:ascii="Times New Roman" w:hAnsi="Times New Roman" w:cs="Times New Roman"/>
          <w:bCs/>
          <w:sz w:val="24"/>
          <w:szCs w:val="24"/>
        </w:rPr>
        <w:t xml:space="preserve"> </w:t>
      </w:r>
      <w:r w:rsidRPr="00E52EDB">
        <w:rPr>
          <w:rFonts w:ascii="Times New Roman" w:hAnsi="Times New Roman" w:cs="Times New Roman"/>
          <w:iCs/>
          <w:color w:val="000000" w:themeColor="text1"/>
          <w:sz w:val="24"/>
          <w:szCs w:val="24"/>
        </w:rPr>
        <w:t xml:space="preserve">Jurnal of Education, Society and Culture, 2 (1) : 43-44. </w:t>
      </w:r>
      <w:r w:rsidRPr="00E52EDB">
        <w:rPr>
          <w:rFonts w:ascii="Times New Roman" w:hAnsi="Times New Roman" w:cs="Times New Roman"/>
          <w:color w:val="000000" w:themeColor="text1"/>
          <w:sz w:val="24"/>
          <w:szCs w:val="24"/>
          <w:lang w:eastAsia="zh-CN"/>
        </w:rPr>
        <w:t xml:space="preserve">[serial online] [disitasi pada 26 September 2016]. Diakses dari URL : </w:t>
      </w:r>
      <w:r w:rsidRPr="00E52EDB">
        <w:rPr>
          <w:rFonts w:ascii="Times New Roman" w:hAnsi="Times New Roman" w:cs="Times New Roman"/>
          <w:sz w:val="24"/>
          <w:szCs w:val="24"/>
          <w:u w:val="single"/>
        </w:rPr>
        <w:t>http://journal.unnes.ac.id/sju/index.php/solidarity</w:t>
      </w:r>
    </w:p>
    <w:p w:rsidR="00E52EDB" w:rsidRPr="00AE2C22" w:rsidRDefault="00E52EDB" w:rsidP="00E52EDB">
      <w:pPr>
        <w:pStyle w:val="ListParagraph"/>
        <w:numPr>
          <w:ilvl w:val="0"/>
          <w:numId w:val="19"/>
        </w:numPr>
        <w:spacing w:line="240" w:lineRule="auto"/>
        <w:jc w:val="both"/>
        <w:rPr>
          <w:rFonts w:ascii="Times New Roman" w:hAnsi="Times New Roman" w:cs="Times New Roman"/>
          <w:color w:val="000000" w:themeColor="text1"/>
          <w:sz w:val="24"/>
          <w:szCs w:val="24"/>
        </w:rPr>
      </w:pPr>
      <w:r w:rsidRPr="00E52EDB">
        <w:rPr>
          <w:rFonts w:ascii="Times New Roman" w:hAnsi="Times New Roman" w:cs="Times New Roman"/>
          <w:color w:val="000000" w:themeColor="text1"/>
          <w:sz w:val="24"/>
          <w:szCs w:val="24"/>
        </w:rPr>
        <w:t xml:space="preserve">Nuraeni, Siti dan Dewi Purnamawati. 2012. Perilaku Pertolongan Persalinan Oleh Dukun Bayi </w:t>
      </w:r>
      <w:r w:rsidR="00E64F87">
        <w:rPr>
          <w:rFonts w:ascii="Times New Roman" w:hAnsi="Times New Roman" w:cs="Times New Roman"/>
          <w:color w:val="000000" w:themeColor="text1"/>
          <w:sz w:val="24"/>
          <w:szCs w:val="24"/>
          <w:lang w:val="id-ID"/>
        </w:rPr>
        <w:t>d</w:t>
      </w:r>
      <w:r w:rsidRPr="00E52EDB">
        <w:rPr>
          <w:rFonts w:ascii="Times New Roman" w:hAnsi="Times New Roman" w:cs="Times New Roman"/>
          <w:color w:val="000000" w:themeColor="text1"/>
          <w:sz w:val="24"/>
          <w:szCs w:val="24"/>
        </w:rPr>
        <w:t>i Kabupaten Karawang.</w:t>
      </w:r>
      <w:r w:rsidRPr="00E52EDB">
        <w:rPr>
          <w:rFonts w:ascii="Times New Roman" w:hAnsi="Times New Roman" w:cs="Times New Roman"/>
          <w:i/>
          <w:color w:val="000000" w:themeColor="text1"/>
          <w:sz w:val="24"/>
          <w:szCs w:val="24"/>
        </w:rPr>
        <w:t xml:space="preserve"> Prosiding Seminar Nasional Kesehatan</w:t>
      </w:r>
      <w:r w:rsidRPr="00E52EDB">
        <w:rPr>
          <w:rFonts w:ascii="Times New Roman" w:hAnsi="Times New Roman" w:cs="Times New Roman"/>
          <w:color w:val="000000" w:themeColor="text1"/>
          <w:sz w:val="24"/>
          <w:szCs w:val="24"/>
        </w:rPr>
        <w:t>. Purwokerto : Kesehatan Masyarakat – FKIK UNSOED</w:t>
      </w:r>
    </w:p>
    <w:p w:rsidR="00AE2C22" w:rsidRPr="00AE2C22" w:rsidRDefault="00E64F87" w:rsidP="00E52EDB">
      <w:pPr>
        <w:pStyle w:val="ListParagraph"/>
        <w:numPr>
          <w:ilvl w:val="0"/>
          <w:numId w:val="19"/>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Nurlinda, Fitria dan Stefanus. 2014. </w:t>
      </w:r>
      <w:r>
        <w:rPr>
          <w:rFonts w:ascii="Times New Roman" w:hAnsi="Times New Roman" w:cs="Times New Roman"/>
          <w:i/>
          <w:color w:val="000000" w:themeColor="text1"/>
          <w:sz w:val="24"/>
          <w:szCs w:val="24"/>
          <w:lang w:val="id-ID"/>
        </w:rPr>
        <w:t xml:space="preserve">Pengaruh Faktor </w:t>
      </w:r>
      <w:r>
        <w:rPr>
          <w:rFonts w:ascii="Times New Roman" w:hAnsi="Times New Roman" w:cs="Times New Roman"/>
          <w:i/>
          <w:color w:val="000000" w:themeColor="text1"/>
          <w:sz w:val="24"/>
          <w:szCs w:val="24"/>
          <w:lang w:val="id-ID"/>
        </w:rPr>
        <w:lastRenderedPageBreak/>
        <w:t xml:space="preserve">Karakteristik Invidu, Psikologi, dan Sosial Terhadap Pemilihan Tempat Persalinan Di Fasilitas Kesehatan. </w:t>
      </w:r>
      <w:r>
        <w:rPr>
          <w:rFonts w:ascii="Times New Roman" w:hAnsi="Times New Roman" w:cs="Times New Roman"/>
          <w:color w:val="000000" w:themeColor="text1"/>
          <w:sz w:val="24"/>
          <w:szCs w:val="24"/>
          <w:lang w:val="id-ID"/>
        </w:rPr>
        <w:t>FKM – UNAIR Surabaya</w:t>
      </w:r>
    </w:p>
    <w:p w:rsidR="00AE2C22" w:rsidRPr="00AE2C22" w:rsidRDefault="00AE2C22" w:rsidP="00AE2C22">
      <w:pPr>
        <w:pStyle w:val="ListParagraph"/>
        <w:numPr>
          <w:ilvl w:val="0"/>
          <w:numId w:val="19"/>
        </w:numPr>
        <w:jc w:val="both"/>
        <w:rPr>
          <w:rFonts w:ascii="Times New Roman" w:hAnsi="Times New Roman" w:cs="Times New Roman"/>
          <w:iCs/>
          <w:color w:val="000000" w:themeColor="text1"/>
          <w:sz w:val="24"/>
          <w:szCs w:val="24"/>
          <w:lang w:val="id-ID"/>
        </w:rPr>
      </w:pPr>
      <w:r w:rsidRPr="00AE2C22">
        <w:rPr>
          <w:rFonts w:ascii="Times New Roman" w:hAnsi="Times New Roman" w:cs="Times New Roman"/>
          <w:iCs/>
          <w:color w:val="000000" w:themeColor="text1"/>
          <w:sz w:val="24"/>
          <w:szCs w:val="24"/>
          <w:lang w:val="id-ID"/>
        </w:rPr>
        <w:t xml:space="preserve">Juliwanto, Elvistron. 2009. Faktor-Faktor Yang Mempengaruhi Keputusan Memilih Penolong Persalinan Pada Ibu Hamil Di Kecamatan Babul Rahmah Kabupaten Aceh Tenggara. </w:t>
      </w:r>
      <w:r w:rsidRPr="00AE2C22">
        <w:rPr>
          <w:rFonts w:ascii="Times New Roman" w:hAnsi="Times New Roman" w:cs="Times New Roman"/>
          <w:i/>
          <w:iCs/>
          <w:color w:val="000000" w:themeColor="text1"/>
          <w:sz w:val="24"/>
          <w:szCs w:val="24"/>
          <w:lang w:val="id-ID"/>
        </w:rPr>
        <w:t xml:space="preserve">Tesis. </w:t>
      </w:r>
      <w:r w:rsidRPr="00AE2C22">
        <w:rPr>
          <w:rFonts w:ascii="Times New Roman" w:hAnsi="Times New Roman" w:cs="Times New Roman"/>
          <w:iCs/>
          <w:color w:val="000000" w:themeColor="text1"/>
          <w:sz w:val="24"/>
          <w:szCs w:val="24"/>
          <w:lang w:val="id-ID"/>
        </w:rPr>
        <w:t>Medan : Prodi Pascasarjana – USU (tidak dipublikasikan)</w:t>
      </w:r>
    </w:p>
    <w:p w:rsidR="00E52EDB" w:rsidRPr="00E52EDB" w:rsidRDefault="00E52EDB" w:rsidP="00E52EDB">
      <w:pPr>
        <w:pStyle w:val="ListParagraph"/>
        <w:numPr>
          <w:ilvl w:val="0"/>
          <w:numId w:val="19"/>
        </w:numPr>
        <w:rPr>
          <w:rFonts w:ascii="Times New Roman" w:hAnsi="Times New Roman" w:cs="Times New Roman"/>
          <w:color w:val="000000" w:themeColor="text1"/>
          <w:sz w:val="24"/>
          <w:szCs w:val="24"/>
          <w:u w:val="single"/>
          <w:lang w:eastAsia="zh-CN"/>
        </w:rPr>
      </w:pPr>
      <w:r w:rsidRPr="00E52EDB">
        <w:rPr>
          <w:rFonts w:ascii="Times New Roman" w:hAnsi="Times New Roman" w:cs="Times New Roman"/>
          <w:color w:val="000000" w:themeColor="text1"/>
          <w:sz w:val="24"/>
          <w:szCs w:val="24"/>
        </w:rPr>
        <w:t xml:space="preserve">Suparyanto. 2011. </w:t>
      </w:r>
      <w:r w:rsidRPr="00E52EDB">
        <w:rPr>
          <w:rFonts w:ascii="Times New Roman" w:hAnsi="Times New Roman" w:cs="Times New Roman"/>
          <w:i/>
          <w:color w:val="000000" w:themeColor="text1"/>
          <w:sz w:val="24"/>
          <w:szCs w:val="24"/>
        </w:rPr>
        <w:t xml:space="preserve">Konsep Dasar Keluarga Berencana. </w:t>
      </w:r>
      <w:r w:rsidRPr="00E52EDB">
        <w:rPr>
          <w:rFonts w:ascii="Times New Roman" w:hAnsi="Times New Roman" w:cs="Times New Roman"/>
          <w:color w:val="000000" w:themeColor="text1"/>
          <w:sz w:val="24"/>
          <w:szCs w:val="24"/>
          <w:lang w:eastAsia="zh-CN"/>
        </w:rPr>
        <w:t xml:space="preserve">[online] Diakses dari URL :http://drsuparyanto.com/2011/04/konsep-dasar-kb-keluarga-berencana.html. [Diakses pada </w:t>
      </w:r>
      <w:r w:rsidRPr="00E52EDB">
        <w:rPr>
          <w:rFonts w:ascii="Times New Roman" w:hAnsi="Times New Roman" w:cs="Times New Roman"/>
          <w:bCs/>
          <w:color w:val="000000" w:themeColor="text1"/>
          <w:sz w:val="24"/>
          <w:szCs w:val="24"/>
        </w:rPr>
        <w:t xml:space="preserve">tanggal </w:t>
      </w:r>
      <w:r w:rsidRPr="00E52EDB">
        <w:rPr>
          <w:rFonts w:ascii="Times New Roman" w:hAnsi="Times New Roman" w:cs="Times New Roman"/>
          <w:color w:val="000000" w:themeColor="text1"/>
          <w:sz w:val="24"/>
          <w:szCs w:val="24"/>
          <w:lang w:eastAsia="zh-CN"/>
        </w:rPr>
        <w:t>26 Mei 2016]</w:t>
      </w:r>
    </w:p>
    <w:p w:rsidR="00071F1B" w:rsidRPr="00CC4821" w:rsidRDefault="00E52EDB" w:rsidP="00E52EDB">
      <w:pPr>
        <w:pStyle w:val="ListParagraph"/>
        <w:numPr>
          <w:ilvl w:val="0"/>
          <w:numId w:val="19"/>
        </w:numPr>
        <w:spacing w:line="240" w:lineRule="auto"/>
        <w:jc w:val="both"/>
        <w:rPr>
          <w:rFonts w:ascii="Times New Roman" w:hAnsi="Times New Roman" w:cs="Times New Roman"/>
          <w:iCs/>
          <w:color w:val="000000" w:themeColor="text1"/>
          <w:sz w:val="24"/>
          <w:szCs w:val="24"/>
        </w:rPr>
      </w:pPr>
      <w:r w:rsidRPr="00E52EDB">
        <w:rPr>
          <w:rFonts w:ascii="Times New Roman" w:hAnsi="Times New Roman" w:cs="Times New Roman"/>
          <w:color w:val="000000" w:themeColor="text1"/>
          <w:sz w:val="24"/>
          <w:szCs w:val="24"/>
          <w:lang w:eastAsia="zh-CN"/>
        </w:rPr>
        <w:t xml:space="preserve">Astuti, Ana Puji, Martha dan Ayun. 2014. </w:t>
      </w:r>
      <w:r w:rsidRPr="00E52EDB">
        <w:rPr>
          <w:rFonts w:ascii="Times New Roman" w:hAnsi="Times New Roman" w:cs="Times New Roman"/>
          <w:i/>
          <w:color w:val="000000" w:themeColor="text1"/>
          <w:sz w:val="24"/>
          <w:szCs w:val="24"/>
          <w:lang w:eastAsia="zh-CN"/>
        </w:rPr>
        <w:t>Analisis Alasan Pemilihan Penolong Persalinan Oleh Ibu Bersalin Di Kabupaten Semarang</w:t>
      </w:r>
      <w:r w:rsidRPr="00E52EDB">
        <w:rPr>
          <w:rFonts w:ascii="Times New Roman" w:hAnsi="Times New Roman" w:cs="Times New Roman"/>
          <w:color w:val="000000" w:themeColor="text1"/>
          <w:sz w:val="24"/>
          <w:szCs w:val="24"/>
          <w:lang w:eastAsia="zh-CN"/>
        </w:rPr>
        <w:t xml:space="preserve">. </w:t>
      </w:r>
      <w:r w:rsidRPr="00E52EDB">
        <w:rPr>
          <w:rFonts w:ascii="Times New Roman" w:hAnsi="Times New Roman" w:cs="Times New Roman"/>
          <w:bCs/>
          <w:sz w:val="24"/>
          <w:szCs w:val="24"/>
        </w:rPr>
        <w:t>Jurnal Manajemen Kesehatan Indonesia, 02 (03) : 259</w:t>
      </w:r>
    </w:p>
    <w:p w:rsidR="00CC4821" w:rsidRPr="00CC4821" w:rsidRDefault="00CC4821" w:rsidP="00CC4821">
      <w:pPr>
        <w:pStyle w:val="ListParagraph"/>
        <w:numPr>
          <w:ilvl w:val="0"/>
          <w:numId w:val="19"/>
        </w:numPr>
        <w:jc w:val="both"/>
        <w:rPr>
          <w:rFonts w:ascii="Times New Roman" w:hAnsi="Times New Roman" w:cs="Times New Roman"/>
          <w:color w:val="000000" w:themeColor="text1"/>
          <w:sz w:val="24"/>
          <w:szCs w:val="24"/>
          <w:lang w:val="id-ID"/>
        </w:rPr>
      </w:pPr>
      <w:r w:rsidRPr="00CC4821">
        <w:rPr>
          <w:rFonts w:ascii="Times New Roman" w:hAnsi="Times New Roman" w:cs="Times New Roman"/>
          <w:color w:val="000000" w:themeColor="text1"/>
          <w:sz w:val="24"/>
          <w:szCs w:val="24"/>
          <w:lang w:val="id-ID"/>
        </w:rPr>
        <w:t xml:space="preserve">Masita, Henny dan Erlin. 2014. </w:t>
      </w:r>
      <w:r w:rsidRPr="00CC4821">
        <w:rPr>
          <w:rFonts w:ascii="Times New Roman" w:hAnsi="Times New Roman" w:cs="Times New Roman"/>
          <w:i/>
          <w:color w:val="000000" w:themeColor="text1"/>
          <w:sz w:val="24"/>
          <w:szCs w:val="24"/>
          <w:lang w:val="id-ID"/>
        </w:rPr>
        <w:t xml:space="preserve">Pemilihan Penolong Persalinan. </w:t>
      </w:r>
      <w:r w:rsidRPr="00CC4821">
        <w:rPr>
          <w:rFonts w:ascii="Times New Roman" w:hAnsi="Times New Roman" w:cs="Times New Roman"/>
          <w:color w:val="000000" w:themeColor="text1"/>
          <w:sz w:val="24"/>
          <w:szCs w:val="24"/>
          <w:lang w:val="id-ID"/>
        </w:rPr>
        <w:t>Kebidanan - Poltekkes Kemenkes Jakarta I</w:t>
      </w:r>
    </w:p>
    <w:p w:rsidR="00CC4821" w:rsidRDefault="00CC4821" w:rsidP="00CC4821">
      <w:pPr>
        <w:pStyle w:val="ListParagraph"/>
        <w:numPr>
          <w:ilvl w:val="0"/>
          <w:numId w:val="19"/>
        </w:numPr>
        <w:jc w:val="both"/>
        <w:rPr>
          <w:rFonts w:ascii="Times New Roman" w:hAnsi="Times New Roman" w:cs="Times New Roman"/>
          <w:color w:val="000000" w:themeColor="text1"/>
          <w:sz w:val="24"/>
          <w:szCs w:val="24"/>
          <w:lang w:val="id-ID"/>
        </w:rPr>
      </w:pPr>
      <w:r>
        <w:rPr>
          <w:rFonts w:ascii="Times New Roman" w:hAnsi="Times New Roman" w:cs="Times New Roman"/>
          <w:iCs/>
          <w:color w:val="000000" w:themeColor="text1"/>
          <w:sz w:val="24"/>
          <w:szCs w:val="24"/>
          <w:lang w:val="id-ID"/>
        </w:rPr>
        <w:t xml:space="preserve">Sari, Gita Nirmala, Shentya dan Diana. 2014. </w:t>
      </w:r>
      <w:r>
        <w:rPr>
          <w:rFonts w:ascii="Times New Roman" w:hAnsi="Times New Roman" w:cs="Times New Roman"/>
          <w:i/>
          <w:iCs/>
          <w:color w:val="000000" w:themeColor="text1"/>
          <w:sz w:val="24"/>
          <w:szCs w:val="24"/>
          <w:lang w:val="id-ID"/>
        </w:rPr>
        <w:t xml:space="preserve">Faktor Pendidikan, Pengetahuan, Paritas, Dukungan Keluarga dan Penghasilan Keluarga yang Berhubungan Dengan Pemanfaatan Pelayanan Antenatal. </w:t>
      </w:r>
      <w:r w:rsidRPr="00CC4821">
        <w:rPr>
          <w:rFonts w:ascii="Times New Roman" w:hAnsi="Times New Roman" w:cs="Times New Roman"/>
          <w:color w:val="000000" w:themeColor="text1"/>
          <w:sz w:val="24"/>
          <w:szCs w:val="24"/>
          <w:lang w:val="id-ID"/>
        </w:rPr>
        <w:t>Kebidanan - Poltekkes Kemenkes Jakarta</w:t>
      </w:r>
      <w:r>
        <w:rPr>
          <w:rFonts w:ascii="Times New Roman" w:hAnsi="Times New Roman" w:cs="Times New Roman"/>
          <w:color w:val="000000" w:themeColor="text1"/>
          <w:sz w:val="24"/>
          <w:szCs w:val="24"/>
          <w:lang w:val="id-ID"/>
        </w:rPr>
        <w:t xml:space="preserve"> III</w:t>
      </w:r>
    </w:p>
    <w:p w:rsidR="00CC4821" w:rsidRPr="00CC4821" w:rsidRDefault="00CC4821" w:rsidP="0048294E">
      <w:pPr>
        <w:pStyle w:val="ListParagraph"/>
        <w:ind w:left="360"/>
        <w:jc w:val="both"/>
        <w:rPr>
          <w:rFonts w:ascii="Times New Roman" w:hAnsi="Times New Roman" w:cs="Times New Roman"/>
          <w:color w:val="000000" w:themeColor="text1"/>
          <w:sz w:val="24"/>
          <w:szCs w:val="24"/>
          <w:lang w:val="id-ID"/>
        </w:rPr>
        <w:sectPr w:rsidR="00CC4821" w:rsidRPr="00CC4821" w:rsidSect="003D45EF">
          <w:type w:val="continuous"/>
          <w:pgSz w:w="11907" w:h="16840" w:code="9"/>
          <w:pgMar w:top="2268" w:right="1701" w:bottom="1701" w:left="2268" w:header="720" w:footer="720" w:gutter="0"/>
          <w:pgNumType w:fmt="lowerRoman" w:start="1"/>
          <w:cols w:num="2" w:space="720"/>
          <w:docGrid w:linePitch="360"/>
        </w:sectPr>
      </w:pPr>
    </w:p>
    <w:p w:rsidR="003D45EF" w:rsidRPr="00CC4821" w:rsidRDefault="003D45EF">
      <w:pPr>
        <w:rPr>
          <w:lang w:val="id-ID"/>
        </w:rPr>
        <w:sectPr w:rsidR="003D45EF" w:rsidRPr="00CC4821" w:rsidSect="003D45EF">
          <w:type w:val="continuous"/>
          <w:pgSz w:w="11907" w:h="16840" w:code="9"/>
          <w:pgMar w:top="2268" w:right="1701" w:bottom="1701" w:left="2268" w:header="720" w:footer="720" w:gutter="0"/>
          <w:pgNumType w:fmt="lowerRoman" w:start="1"/>
          <w:cols w:num="2" w:space="720"/>
          <w:docGrid w:linePitch="360"/>
        </w:sectPr>
      </w:pPr>
    </w:p>
    <w:p w:rsidR="00BB5FED" w:rsidRPr="00CC4821" w:rsidRDefault="00BB5FED">
      <w:pPr>
        <w:rPr>
          <w:lang w:val="id-ID"/>
        </w:rPr>
      </w:pPr>
    </w:p>
    <w:sectPr w:rsidR="00BB5FED" w:rsidRPr="00CC4821" w:rsidSect="003D45EF">
      <w:type w:val="continuous"/>
      <w:pgSz w:w="11907" w:h="16840" w:code="9"/>
      <w:pgMar w:top="2268" w:right="1701" w:bottom="1701" w:left="2268" w:header="720" w:footer="720" w:gutter="0"/>
      <w:pgNumType w:fmt="lowerRoman"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6A" w:rsidRDefault="00496F6A" w:rsidP="00753E02">
      <w:r>
        <w:separator/>
      </w:r>
    </w:p>
  </w:endnote>
  <w:endnote w:type="continuationSeparator" w:id="1">
    <w:p w:rsidR="00496F6A" w:rsidRDefault="00496F6A" w:rsidP="00753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ItalicMT">
    <w:altName w:val="MS Mincho"/>
    <w:panose1 w:val="00000000000000000000"/>
    <w:charset w:val="80"/>
    <w:family w:val="auto"/>
    <w:notTrueType/>
    <w:pitch w:val="default"/>
    <w:sig w:usb0="00000000" w:usb1="08070000" w:usb2="00000010" w:usb3="00000000" w:csb0="0002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5B" w:rsidRPr="00D15B72" w:rsidRDefault="00496F6A">
    <w:pPr>
      <w:pStyle w:val="Footer"/>
      <w:jc w:val="center"/>
      <w:rPr>
        <w:lang w:val="id-ID"/>
      </w:rPr>
    </w:pPr>
  </w:p>
  <w:p w:rsidR="00D639C0" w:rsidRPr="00A21DB9" w:rsidRDefault="00496F6A" w:rsidP="00A21DB9">
    <w:pPr>
      <w:pStyle w:val="Footer"/>
      <w:spacing w:before="240"/>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6A" w:rsidRDefault="00496F6A" w:rsidP="00753E02">
      <w:r>
        <w:separator/>
      </w:r>
    </w:p>
  </w:footnote>
  <w:footnote w:type="continuationSeparator" w:id="1">
    <w:p w:rsidR="00496F6A" w:rsidRDefault="00496F6A" w:rsidP="00753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4C2"/>
    <w:multiLevelType w:val="hybridMultilevel"/>
    <w:tmpl w:val="51B64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F424C6"/>
    <w:multiLevelType w:val="hybridMultilevel"/>
    <w:tmpl w:val="51CEA12C"/>
    <w:lvl w:ilvl="0" w:tplc="AAB8E44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11517671"/>
    <w:multiLevelType w:val="hybridMultilevel"/>
    <w:tmpl w:val="0698413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2481028"/>
    <w:multiLevelType w:val="hybridMultilevel"/>
    <w:tmpl w:val="B2947ACC"/>
    <w:lvl w:ilvl="0" w:tplc="0421000B">
      <w:start w:val="1"/>
      <w:numFmt w:val="bullet"/>
      <w:lvlText w:val=""/>
      <w:lvlJc w:val="left"/>
      <w:pPr>
        <w:ind w:left="578" w:hanging="360"/>
      </w:pPr>
      <w:rPr>
        <w:rFonts w:ascii="Wingdings" w:hAnsi="Wingdings"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4">
    <w:nsid w:val="1AAF6066"/>
    <w:multiLevelType w:val="hybridMultilevel"/>
    <w:tmpl w:val="B1C8D8E0"/>
    <w:lvl w:ilvl="0" w:tplc="8C16AA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1877CA4"/>
    <w:multiLevelType w:val="hybridMultilevel"/>
    <w:tmpl w:val="5F363876"/>
    <w:lvl w:ilvl="0" w:tplc="30DA607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B436D4D"/>
    <w:multiLevelType w:val="hybridMultilevel"/>
    <w:tmpl w:val="51FA346C"/>
    <w:lvl w:ilvl="0" w:tplc="8EF82AE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9C1B00"/>
    <w:multiLevelType w:val="hybridMultilevel"/>
    <w:tmpl w:val="E9AA9D1C"/>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8">
    <w:nsid w:val="34141395"/>
    <w:multiLevelType w:val="hybridMultilevel"/>
    <w:tmpl w:val="51B64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281BDF"/>
    <w:multiLevelType w:val="hybridMultilevel"/>
    <w:tmpl w:val="BBFC29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EE62C0A"/>
    <w:multiLevelType w:val="hybridMultilevel"/>
    <w:tmpl w:val="741E28BA"/>
    <w:lvl w:ilvl="0" w:tplc="0BE830C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D12699A"/>
    <w:multiLevelType w:val="hybridMultilevel"/>
    <w:tmpl w:val="8E48C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6864AC"/>
    <w:multiLevelType w:val="hybridMultilevel"/>
    <w:tmpl w:val="5768A5EA"/>
    <w:lvl w:ilvl="0" w:tplc="9ABA5E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AC5CA6"/>
    <w:multiLevelType w:val="hybridMultilevel"/>
    <w:tmpl w:val="39D4F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7816C4"/>
    <w:multiLevelType w:val="hybridMultilevel"/>
    <w:tmpl w:val="6D026C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9973BF4"/>
    <w:multiLevelType w:val="hybridMultilevel"/>
    <w:tmpl w:val="6210708C"/>
    <w:lvl w:ilvl="0" w:tplc="0421000B">
      <w:start w:val="1"/>
      <w:numFmt w:val="bullet"/>
      <w:lvlText w:val=""/>
      <w:lvlJc w:val="left"/>
      <w:pPr>
        <w:ind w:left="578" w:hanging="360"/>
      </w:pPr>
      <w:rPr>
        <w:rFonts w:ascii="Wingdings" w:hAnsi="Wingdings" w:hint="default"/>
      </w:rPr>
    </w:lvl>
    <w:lvl w:ilvl="1" w:tplc="04210003">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16">
    <w:nsid w:val="66C02171"/>
    <w:multiLevelType w:val="hybridMultilevel"/>
    <w:tmpl w:val="27A8D9D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D995091"/>
    <w:multiLevelType w:val="hybridMultilevel"/>
    <w:tmpl w:val="63EA832A"/>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08320F3"/>
    <w:multiLevelType w:val="hybridMultilevel"/>
    <w:tmpl w:val="ED10F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2F34FD"/>
    <w:multiLevelType w:val="hybridMultilevel"/>
    <w:tmpl w:val="413E4FD8"/>
    <w:lvl w:ilvl="0" w:tplc="2668BD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9"/>
  </w:num>
  <w:num w:numId="2">
    <w:abstractNumId w:val="7"/>
  </w:num>
  <w:num w:numId="3">
    <w:abstractNumId w:val="3"/>
  </w:num>
  <w:num w:numId="4">
    <w:abstractNumId w:val="2"/>
  </w:num>
  <w:num w:numId="5">
    <w:abstractNumId w:val="16"/>
  </w:num>
  <w:num w:numId="6">
    <w:abstractNumId w:val="15"/>
  </w:num>
  <w:num w:numId="7">
    <w:abstractNumId w:val="6"/>
  </w:num>
  <w:num w:numId="8">
    <w:abstractNumId w:val="8"/>
  </w:num>
  <w:num w:numId="9">
    <w:abstractNumId w:val="13"/>
  </w:num>
  <w:num w:numId="10">
    <w:abstractNumId w:val="0"/>
  </w:num>
  <w:num w:numId="11">
    <w:abstractNumId w:val="19"/>
  </w:num>
  <w:num w:numId="12">
    <w:abstractNumId w:val="18"/>
  </w:num>
  <w:num w:numId="13">
    <w:abstractNumId w:val="11"/>
  </w:num>
  <w:num w:numId="14">
    <w:abstractNumId w:val="17"/>
  </w:num>
  <w:num w:numId="15">
    <w:abstractNumId w:val="4"/>
  </w:num>
  <w:num w:numId="16">
    <w:abstractNumId w:val="12"/>
  </w:num>
  <w:num w:numId="17">
    <w:abstractNumId w:val="10"/>
  </w:num>
  <w:num w:numId="18">
    <w:abstractNumId w:val="5"/>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59CF"/>
    <w:rsid w:val="000143B9"/>
    <w:rsid w:val="00057144"/>
    <w:rsid w:val="00071F1B"/>
    <w:rsid w:val="000A267D"/>
    <w:rsid w:val="000C19BE"/>
    <w:rsid w:val="000C6A49"/>
    <w:rsid w:val="00115AD0"/>
    <w:rsid w:val="00230EB8"/>
    <w:rsid w:val="00282C5D"/>
    <w:rsid w:val="0028588B"/>
    <w:rsid w:val="002C0D15"/>
    <w:rsid w:val="002C730A"/>
    <w:rsid w:val="00352D1C"/>
    <w:rsid w:val="00384E0B"/>
    <w:rsid w:val="003D45EF"/>
    <w:rsid w:val="004241A1"/>
    <w:rsid w:val="00450028"/>
    <w:rsid w:val="0047044B"/>
    <w:rsid w:val="0048294E"/>
    <w:rsid w:val="00494FB6"/>
    <w:rsid w:val="00496F6A"/>
    <w:rsid w:val="0056373B"/>
    <w:rsid w:val="005F54E9"/>
    <w:rsid w:val="00600E0E"/>
    <w:rsid w:val="006E3352"/>
    <w:rsid w:val="00753E02"/>
    <w:rsid w:val="007635E4"/>
    <w:rsid w:val="00827D4B"/>
    <w:rsid w:val="00841677"/>
    <w:rsid w:val="008921A2"/>
    <w:rsid w:val="00900F35"/>
    <w:rsid w:val="00945F81"/>
    <w:rsid w:val="00961464"/>
    <w:rsid w:val="00A11824"/>
    <w:rsid w:val="00A73792"/>
    <w:rsid w:val="00AA5CFA"/>
    <w:rsid w:val="00AE1BB6"/>
    <w:rsid w:val="00AE2C22"/>
    <w:rsid w:val="00AF374C"/>
    <w:rsid w:val="00B320BC"/>
    <w:rsid w:val="00B66F97"/>
    <w:rsid w:val="00B77A49"/>
    <w:rsid w:val="00BB5FED"/>
    <w:rsid w:val="00CC4821"/>
    <w:rsid w:val="00CC6C33"/>
    <w:rsid w:val="00CD239C"/>
    <w:rsid w:val="00CE42E0"/>
    <w:rsid w:val="00D0182C"/>
    <w:rsid w:val="00D77A2B"/>
    <w:rsid w:val="00D94560"/>
    <w:rsid w:val="00DB4E7B"/>
    <w:rsid w:val="00DE0B03"/>
    <w:rsid w:val="00E059CF"/>
    <w:rsid w:val="00E30176"/>
    <w:rsid w:val="00E52EDB"/>
    <w:rsid w:val="00E64F87"/>
    <w:rsid w:val="00E91A85"/>
    <w:rsid w:val="00EF0B44"/>
    <w:rsid w:val="00F52C3B"/>
    <w:rsid w:val="00F548CC"/>
    <w:rsid w:val="00F614FC"/>
    <w:rsid w:val="00F75FF9"/>
    <w:rsid w:val="00F8232F"/>
    <w:rsid w:val="00FB2D53"/>
    <w:rsid w:val="00FB6BB1"/>
    <w:rsid w:val="00FC115F"/>
    <w:rsid w:val="00FC64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CF"/>
    <w:pPr>
      <w:spacing w:after="0" w:line="240" w:lineRule="auto"/>
    </w:pPr>
    <w:rPr>
      <w:rFonts w:ascii="Times New Roman" w:eastAsia="Malgun Gothic"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59CF"/>
    <w:pPr>
      <w:tabs>
        <w:tab w:val="center" w:pos="4513"/>
        <w:tab w:val="right" w:pos="9026"/>
      </w:tabs>
    </w:pPr>
  </w:style>
  <w:style w:type="character" w:customStyle="1" w:styleId="FooterChar">
    <w:name w:val="Footer Char"/>
    <w:basedOn w:val="DefaultParagraphFont"/>
    <w:link w:val="Footer"/>
    <w:uiPriority w:val="99"/>
    <w:rsid w:val="00E059CF"/>
    <w:rPr>
      <w:rFonts w:ascii="Times New Roman" w:eastAsia="Malgun Gothic" w:hAnsi="Times New Roman" w:cs="Times New Roman"/>
      <w:sz w:val="24"/>
      <w:szCs w:val="24"/>
      <w:lang w:val="en-US"/>
    </w:rPr>
  </w:style>
  <w:style w:type="paragraph" w:styleId="BalloonText">
    <w:name w:val="Balloon Text"/>
    <w:basedOn w:val="Normal"/>
    <w:link w:val="BalloonTextChar"/>
    <w:uiPriority w:val="99"/>
    <w:semiHidden/>
    <w:unhideWhenUsed/>
    <w:rsid w:val="00E059CF"/>
    <w:rPr>
      <w:rFonts w:ascii="Tahoma" w:hAnsi="Tahoma" w:cs="Tahoma"/>
      <w:sz w:val="16"/>
      <w:szCs w:val="16"/>
    </w:rPr>
  </w:style>
  <w:style w:type="character" w:customStyle="1" w:styleId="BalloonTextChar">
    <w:name w:val="Balloon Text Char"/>
    <w:basedOn w:val="DefaultParagraphFont"/>
    <w:link w:val="BalloonText"/>
    <w:uiPriority w:val="99"/>
    <w:semiHidden/>
    <w:rsid w:val="00E059CF"/>
    <w:rPr>
      <w:rFonts w:ascii="Tahoma" w:eastAsia="Malgun Gothic" w:hAnsi="Tahoma" w:cs="Tahoma"/>
      <w:sz w:val="16"/>
      <w:szCs w:val="16"/>
      <w:lang w:val="en-US"/>
    </w:rPr>
  </w:style>
  <w:style w:type="paragraph" w:customStyle="1" w:styleId="Default">
    <w:name w:val="Default"/>
    <w:rsid w:val="00E059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59C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059CF"/>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E059CF"/>
  </w:style>
  <w:style w:type="character" w:styleId="Hyperlink">
    <w:name w:val="Hyperlink"/>
    <w:basedOn w:val="DefaultParagraphFont"/>
    <w:uiPriority w:val="99"/>
    <w:unhideWhenUsed/>
    <w:rsid w:val="00E059CF"/>
    <w:rPr>
      <w:color w:val="0000FF"/>
      <w:u w:val="single"/>
    </w:rPr>
  </w:style>
  <w:style w:type="table" w:customStyle="1" w:styleId="MediumShading21">
    <w:name w:val="Medium Shading 21"/>
    <w:basedOn w:val="TableNormal"/>
    <w:uiPriority w:val="64"/>
    <w:rsid w:val="00352D1C"/>
    <w:pPr>
      <w:spacing w:after="0" w:line="240" w:lineRule="auto"/>
      <w:jc w:val="center"/>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8921A2"/>
    <w:pPr>
      <w:tabs>
        <w:tab w:val="center" w:pos="4513"/>
        <w:tab w:val="right" w:pos="9026"/>
      </w:tabs>
    </w:pPr>
  </w:style>
  <w:style w:type="character" w:customStyle="1" w:styleId="HeaderChar">
    <w:name w:val="Header Char"/>
    <w:basedOn w:val="DefaultParagraphFont"/>
    <w:link w:val="Header"/>
    <w:uiPriority w:val="99"/>
    <w:semiHidden/>
    <w:rsid w:val="008921A2"/>
    <w:rPr>
      <w:rFonts w:ascii="Times New Roman" w:eastAsia="Malgun Gothic"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riana374@gmail.com" TargetMode="External"/><Relationship Id="rId13" Type="http://schemas.openxmlformats.org/officeDocument/2006/relationships/hyperlink" Target="mailto:bhr_abror@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djan_as@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riana374@gmail.com" TargetMode="External"/><Relationship Id="rId5" Type="http://schemas.openxmlformats.org/officeDocument/2006/relationships/webSettings" Target="webSettings.xml"/><Relationship Id="rId15" Type="http://schemas.openxmlformats.org/officeDocument/2006/relationships/hyperlink" Target="http://www.google.com/url?sa=t&amp;rct=j&amp;q=&amp;esrc=s&amp;source=web&amp;cd=4&amp;cad=rja&amp;uact=8&amp;ved=0CDwQFjAD&amp;url=http%3A%2F%2Fwww.bappenas.go.id%2Ffiles%2F1613%2F7890%2F3140%2FBuku-Evaluasi-Paruh-Waktu%20RPJMN_Bappenas.pdf&amp;ei=LbaRVbbWFs2MuATXso7AAw&amp;usg=AFQjCNEF-FRft12ie5sRd2-KsIGZC0JAAw&amp;bvm=bv.96783405,d.c2E" TargetMode="External"/><Relationship Id="rId10" Type="http://schemas.openxmlformats.org/officeDocument/2006/relationships/hyperlink" Target="mailto:bhr_abror@yahoo.com" TargetMode="External"/><Relationship Id="rId4" Type="http://schemas.openxmlformats.org/officeDocument/2006/relationships/settings" Target="settings.xml"/><Relationship Id="rId9" Type="http://schemas.openxmlformats.org/officeDocument/2006/relationships/hyperlink" Target="mailto:mardjan_as@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36E2-37A1-45E1-8023-DAF0FAC2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cp:lastPrinted>2016-12-17T02:20:00Z</cp:lastPrinted>
  <dcterms:created xsi:type="dcterms:W3CDTF">2016-12-15T02:46:00Z</dcterms:created>
  <dcterms:modified xsi:type="dcterms:W3CDTF">2016-12-26T05:10:00Z</dcterms:modified>
</cp:coreProperties>
</file>