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96" w:rsidRDefault="00477296" w:rsidP="00477296">
      <w:pPr>
        <w:spacing w:after="0" w:line="240" w:lineRule="auto"/>
        <w:jc w:val="center"/>
        <w:rPr>
          <w:rFonts w:ascii="Times New Roman" w:hAnsi="Times New Roman" w:cs="Times New Roman"/>
          <w:b/>
          <w:sz w:val="32"/>
          <w:szCs w:val="32"/>
          <w:lang w:val="en-US"/>
        </w:rPr>
      </w:pPr>
      <w:r w:rsidRPr="00005584">
        <w:rPr>
          <w:rFonts w:ascii="Times New Roman" w:hAnsi="Times New Roman" w:cs="Times New Roman"/>
          <w:b/>
          <w:sz w:val="32"/>
          <w:szCs w:val="32"/>
        </w:rPr>
        <w:t xml:space="preserve">KUALITAS HIDUP PADA PASIEN GAGAL GINJAL  KRONIK </w:t>
      </w:r>
      <w:r w:rsidRPr="00005584">
        <w:rPr>
          <w:rFonts w:ascii="Times New Roman" w:hAnsi="Times New Roman" w:cs="Times New Roman"/>
          <w:b/>
          <w:sz w:val="32"/>
          <w:szCs w:val="32"/>
          <w:lang w:val="en-US"/>
        </w:rPr>
        <w:t xml:space="preserve">(GGK) </w:t>
      </w:r>
      <w:r w:rsidRPr="00005584">
        <w:rPr>
          <w:rFonts w:ascii="Times New Roman" w:hAnsi="Times New Roman" w:cs="Times New Roman"/>
          <w:b/>
          <w:sz w:val="32"/>
          <w:szCs w:val="32"/>
        </w:rPr>
        <w:t xml:space="preserve">DI RUANG HEMODIALISA </w:t>
      </w:r>
    </w:p>
    <w:p w:rsidR="00477296" w:rsidRPr="00005584" w:rsidRDefault="00477296" w:rsidP="00477296">
      <w:pPr>
        <w:spacing w:after="0" w:line="240" w:lineRule="auto"/>
        <w:jc w:val="center"/>
        <w:rPr>
          <w:rFonts w:ascii="Times New Roman" w:hAnsi="Times New Roman" w:cs="Times New Roman"/>
          <w:b/>
          <w:sz w:val="32"/>
          <w:szCs w:val="32"/>
          <w:lang w:val="en-US"/>
        </w:rPr>
      </w:pPr>
      <w:r w:rsidRPr="00005584">
        <w:rPr>
          <w:rFonts w:ascii="Times New Roman" w:hAnsi="Times New Roman" w:cs="Times New Roman"/>
          <w:b/>
          <w:sz w:val="32"/>
          <w:szCs w:val="32"/>
        </w:rPr>
        <w:t>RUMAH SAKIT SOEDARSO</w:t>
      </w:r>
    </w:p>
    <w:p w:rsidR="00477296" w:rsidRPr="002105F4" w:rsidRDefault="00477296" w:rsidP="00477296">
      <w:pPr>
        <w:spacing w:after="0" w:line="240" w:lineRule="auto"/>
        <w:jc w:val="center"/>
        <w:rPr>
          <w:rFonts w:ascii="Times New Roman" w:hAnsi="Times New Roman" w:cs="Times New Roman"/>
          <w:b/>
          <w:sz w:val="28"/>
          <w:szCs w:val="28"/>
          <w:lang w:val="en-US"/>
        </w:rPr>
      </w:pPr>
    </w:p>
    <w:p w:rsidR="00477296" w:rsidRDefault="00477296" w:rsidP="00477296">
      <w:pPr>
        <w:spacing w:after="0" w:line="240" w:lineRule="auto"/>
        <w:jc w:val="center"/>
        <w:rPr>
          <w:rFonts w:ascii="Times New Roman" w:hAnsi="Times New Roman" w:cs="Times New Roman"/>
          <w:b/>
          <w:sz w:val="28"/>
          <w:szCs w:val="28"/>
        </w:rPr>
      </w:pPr>
    </w:p>
    <w:p w:rsidR="00477296" w:rsidRDefault="00477296" w:rsidP="00477296">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251659264" behindDoc="1" locked="0" layoutInCell="1" allowOverlap="1">
            <wp:simplePos x="0" y="0"/>
            <wp:positionH relativeFrom="column">
              <wp:posOffset>2342515</wp:posOffset>
            </wp:positionH>
            <wp:positionV relativeFrom="paragraph">
              <wp:posOffset>104140</wp:posOffset>
            </wp:positionV>
            <wp:extent cx="1404620" cy="1303655"/>
            <wp:effectExtent l="19050" t="0" r="5080" b="0"/>
            <wp:wrapNone/>
            <wp:docPr id="1" name="Picture 2" descr="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P"/>
                    <pic:cNvPicPr>
                      <a:picLocks noChangeAspect="1" noChangeArrowheads="1"/>
                    </pic:cNvPicPr>
                  </pic:nvPicPr>
                  <pic:blipFill>
                    <a:blip r:embed="rId5"/>
                    <a:srcRect/>
                    <a:stretch>
                      <a:fillRect/>
                    </a:stretch>
                  </pic:blipFill>
                  <pic:spPr bwMode="auto">
                    <a:xfrm>
                      <a:off x="0" y="0"/>
                      <a:ext cx="1404620" cy="1303655"/>
                    </a:xfrm>
                    <a:prstGeom prst="rect">
                      <a:avLst/>
                    </a:prstGeom>
                    <a:noFill/>
                    <a:ln w="9525">
                      <a:noFill/>
                      <a:miter lim="800000"/>
                      <a:headEnd/>
                      <a:tailEnd/>
                    </a:ln>
                  </pic:spPr>
                </pic:pic>
              </a:graphicData>
            </a:graphic>
          </wp:anchor>
        </w:drawing>
      </w:r>
    </w:p>
    <w:p w:rsidR="00477296" w:rsidRDefault="00477296" w:rsidP="00477296">
      <w:pPr>
        <w:spacing w:after="0" w:line="240" w:lineRule="auto"/>
        <w:jc w:val="center"/>
        <w:rPr>
          <w:rFonts w:ascii="Times New Roman" w:hAnsi="Times New Roman" w:cs="Times New Roman"/>
          <w:b/>
          <w:sz w:val="28"/>
          <w:szCs w:val="28"/>
        </w:rPr>
      </w:pPr>
    </w:p>
    <w:p w:rsidR="00477296" w:rsidRDefault="00477296" w:rsidP="00477296">
      <w:pPr>
        <w:spacing w:after="0" w:line="240" w:lineRule="auto"/>
        <w:rPr>
          <w:rFonts w:ascii="Times New Roman" w:hAnsi="Times New Roman" w:cs="Times New Roman"/>
          <w:b/>
          <w:sz w:val="28"/>
          <w:szCs w:val="28"/>
        </w:rPr>
      </w:pPr>
    </w:p>
    <w:p w:rsidR="00477296" w:rsidRDefault="00477296" w:rsidP="00477296">
      <w:pPr>
        <w:spacing w:after="0" w:line="240" w:lineRule="auto"/>
        <w:jc w:val="center"/>
        <w:rPr>
          <w:rFonts w:ascii="Times New Roman" w:hAnsi="Times New Roman" w:cs="Times New Roman"/>
          <w:b/>
          <w:sz w:val="28"/>
          <w:szCs w:val="28"/>
        </w:rPr>
      </w:pPr>
    </w:p>
    <w:p w:rsidR="00477296" w:rsidRDefault="00477296" w:rsidP="00477296">
      <w:pPr>
        <w:spacing w:after="0" w:line="240" w:lineRule="auto"/>
        <w:jc w:val="center"/>
        <w:rPr>
          <w:rFonts w:ascii="Times New Roman" w:hAnsi="Times New Roman" w:cs="Times New Roman"/>
          <w:b/>
          <w:sz w:val="28"/>
          <w:szCs w:val="28"/>
        </w:rPr>
      </w:pPr>
    </w:p>
    <w:p w:rsidR="00477296" w:rsidRDefault="00477296" w:rsidP="00477296">
      <w:pPr>
        <w:jc w:val="center"/>
        <w:rPr>
          <w:rFonts w:ascii="Times New Roman" w:hAnsi="Times New Roman" w:cs="Times New Roman"/>
          <w:b/>
          <w:sz w:val="28"/>
          <w:szCs w:val="28"/>
        </w:rPr>
      </w:pPr>
    </w:p>
    <w:p w:rsidR="00477296" w:rsidRDefault="00477296" w:rsidP="00477296">
      <w:pPr>
        <w:jc w:val="center"/>
        <w:rPr>
          <w:rFonts w:ascii="Times New Roman" w:hAnsi="Times New Roman" w:cs="Times New Roman"/>
          <w:b/>
          <w:sz w:val="28"/>
          <w:szCs w:val="28"/>
        </w:rPr>
      </w:pPr>
    </w:p>
    <w:p w:rsidR="00477296" w:rsidRDefault="00477296" w:rsidP="00477296">
      <w:pPr>
        <w:jc w:val="center"/>
        <w:rPr>
          <w:rFonts w:ascii="Times New Roman" w:hAnsi="Times New Roman" w:cs="Times New Roman"/>
          <w:b/>
          <w:sz w:val="28"/>
          <w:szCs w:val="28"/>
        </w:rPr>
      </w:pPr>
    </w:p>
    <w:p w:rsidR="00477296" w:rsidRPr="00477296" w:rsidRDefault="00477296" w:rsidP="00477296">
      <w:pPr>
        <w:rPr>
          <w:rFonts w:ascii="Times New Roman" w:hAnsi="Times New Roman" w:cs="Times New Roman"/>
          <w:b/>
          <w:sz w:val="28"/>
          <w:szCs w:val="28"/>
          <w:lang w:val="en-US"/>
        </w:rPr>
      </w:pP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NASKAH PUBLIKASI </w:t>
      </w:r>
    </w:p>
    <w:p w:rsidR="00477296" w:rsidRPr="0031193F" w:rsidRDefault="00477296" w:rsidP="00477296">
      <w:pPr>
        <w:rPr>
          <w:rFonts w:ascii="Times New Roman" w:hAnsi="Times New Roman" w:cs="Times New Roman"/>
          <w:b/>
          <w:sz w:val="28"/>
          <w:szCs w:val="28"/>
        </w:rPr>
      </w:pPr>
    </w:p>
    <w:p w:rsidR="00477296" w:rsidRPr="0031193F" w:rsidRDefault="00477296" w:rsidP="00477296">
      <w:pPr>
        <w:jc w:val="center"/>
        <w:rPr>
          <w:rFonts w:ascii="Times New Roman" w:hAnsi="Times New Roman" w:cs="Times New Roman"/>
          <w:b/>
          <w:sz w:val="28"/>
          <w:szCs w:val="28"/>
        </w:rPr>
      </w:pPr>
    </w:p>
    <w:p w:rsidR="00477296" w:rsidRPr="0031193F" w:rsidRDefault="00477296" w:rsidP="00477296">
      <w:pPr>
        <w:rPr>
          <w:rFonts w:ascii="Times New Roman" w:hAnsi="Times New Roman" w:cs="Times New Roman"/>
          <w:b/>
          <w:sz w:val="28"/>
          <w:szCs w:val="28"/>
        </w:rPr>
      </w:pPr>
      <w:r>
        <w:rPr>
          <w:rFonts w:ascii="Times New Roman" w:hAnsi="Times New Roman" w:cs="Times New Roman"/>
          <w:b/>
          <w:sz w:val="28"/>
          <w:szCs w:val="28"/>
          <w:lang w:val="en-US"/>
        </w:rPr>
        <w:t xml:space="preserve">                                              </w:t>
      </w:r>
      <w:r w:rsidRPr="0031193F">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31193F">
        <w:rPr>
          <w:rFonts w:ascii="Times New Roman" w:hAnsi="Times New Roman" w:cs="Times New Roman"/>
          <w:b/>
          <w:sz w:val="28"/>
          <w:szCs w:val="28"/>
        </w:rPr>
        <w:t>OLEH :</w:t>
      </w:r>
    </w:p>
    <w:p w:rsidR="00477296" w:rsidRDefault="00477296" w:rsidP="00477296">
      <w:pPr>
        <w:spacing w:after="0" w:line="240" w:lineRule="auto"/>
        <w:rPr>
          <w:rFonts w:ascii="Times New Roman" w:hAnsi="Times New Roman" w:cs="Times New Roman"/>
          <w:b/>
          <w:sz w:val="28"/>
          <w:szCs w:val="28"/>
          <w:u w:val="single"/>
          <w:lang w:val="en-US"/>
        </w:rPr>
      </w:pPr>
      <w:r>
        <w:rPr>
          <w:rFonts w:ascii="Times New Roman" w:hAnsi="Times New Roman" w:cs="Times New Roman"/>
          <w:b/>
          <w:sz w:val="28"/>
          <w:szCs w:val="28"/>
          <w:lang w:val="en-US"/>
        </w:rPr>
        <w:t xml:space="preserve">                                         </w:t>
      </w:r>
      <w:r w:rsidRPr="0031193F">
        <w:rPr>
          <w:rFonts w:ascii="Times New Roman" w:hAnsi="Times New Roman" w:cs="Times New Roman"/>
          <w:b/>
          <w:sz w:val="28"/>
          <w:szCs w:val="28"/>
        </w:rPr>
        <w:t xml:space="preserve"> </w:t>
      </w:r>
      <w:r w:rsidRPr="0031193F">
        <w:rPr>
          <w:rFonts w:ascii="Times New Roman" w:hAnsi="Times New Roman" w:cs="Times New Roman"/>
          <w:b/>
          <w:sz w:val="28"/>
          <w:szCs w:val="28"/>
          <w:u w:val="single"/>
        </w:rPr>
        <w:t>APRIANTO SULISTIAWAN</w:t>
      </w:r>
    </w:p>
    <w:p w:rsidR="00477296" w:rsidRPr="00477296" w:rsidRDefault="00477296" w:rsidP="00477296">
      <w:pPr>
        <w:spacing w:after="0" w:line="240" w:lineRule="auto"/>
        <w:rPr>
          <w:rFonts w:ascii="Times New Roman" w:hAnsi="Times New Roman" w:cs="Times New Roman"/>
          <w:b/>
          <w:sz w:val="28"/>
          <w:szCs w:val="28"/>
        </w:rPr>
      </w:pPr>
      <w:r w:rsidRPr="00477296">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477296">
        <w:rPr>
          <w:rFonts w:ascii="Times New Roman" w:hAnsi="Times New Roman" w:cs="Times New Roman"/>
          <w:b/>
          <w:sz w:val="28"/>
          <w:szCs w:val="28"/>
        </w:rPr>
        <w:t>NIM. 081510405</w:t>
      </w:r>
    </w:p>
    <w:p w:rsidR="00477296" w:rsidRDefault="00477296" w:rsidP="00477296">
      <w:pPr>
        <w:tabs>
          <w:tab w:val="left" w:pos="3490"/>
        </w:tabs>
        <w:rPr>
          <w:rFonts w:ascii="Times New Roman" w:hAnsi="Times New Roman" w:cs="Times New Roman"/>
          <w:b/>
          <w:sz w:val="28"/>
          <w:szCs w:val="28"/>
          <w:lang w:val="en-US"/>
        </w:rPr>
      </w:pPr>
      <w:r>
        <w:rPr>
          <w:rFonts w:ascii="Times New Roman" w:hAnsi="Times New Roman" w:cs="Times New Roman"/>
          <w:b/>
          <w:sz w:val="28"/>
          <w:szCs w:val="28"/>
          <w:lang w:val="en-US"/>
        </w:rPr>
        <w:tab/>
      </w:r>
    </w:p>
    <w:p w:rsidR="00477296" w:rsidRDefault="00477296" w:rsidP="00477296">
      <w:pPr>
        <w:tabs>
          <w:tab w:val="left" w:pos="3490"/>
        </w:tabs>
        <w:rPr>
          <w:rFonts w:ascii="Times New Roman" w:hAnsi="Times New Roman" w:cs="Times New Roman"/>
          <w:b/>
          <w:sz w:val="28"/>
          <w:szCs w:val="28"/>
          <w:lang w:val="en-US"/>
        </w:rPr>
      </w:pPr>
    </w:p>
    <w:p w:rsidR="00477296" w:rsidRDefault="00477296" w:rsidP="00477296">
      <w:pPr>
        <w:tabs>
          <w:tab w:val="left" w:pos="3490"/>
        </w:tabs>
        <w:rPr>
          <w:rFonts w:ascii="Times New Roman" w:hAnsi="Times New Roman" w:cs="Times New Roman"/>
          <w:b/>
          <w:sz w:val="28"/>
          <w:szCs w:val="28"/>
          <w:lang w:val="en-US"/>
        </w:rPr>
      </w:pPr>
    </w:p>
    <w:p w:rsidR="00477296" w:rsidRDefault="00477296" w:rsidP="00477296">
      <w:pPr>
        <w:tabs>
          <w:tab w:val="left" w:pos="3490"/>
        </w:tabs>
        <w:rPr>
          <w:rFonts w:ascii="Times New Roman" w:hAnsi="Times New Roman" w:cs="Times New Roman"/>
          <w:b/>
          <w:sz w:val="28"/>
          <w:szCs w:val="28"/>
          <w:lang w:val="en-US"/>
        </w:rPr>
      </w:pPr>
    </w:p>
    <w:p w:rsidR="00477296" w:rsidRDefault="00477296" w:rsidP="00477296">
      <w:pPr>
        <w:tabs>
          <w:tab w:val="left" w:pos="3490"/>
        </w:tabs>
        <w:rPr>
          <w:rFonts w:ascii="Times New Roman" w:hAnsi="Times New Roman" w:cs="Times New Roman"/>
          <w:b/>
          <w:sz w:val="28"/>
          <w:szCs w:val="28"/>
          <w:lang w:val="en-US"/>
        </w:rPr>
      </w:pPr>
    </w:p>
    <w:p w:rsidR="00477296" w:rsidRPr="00BD1873" w:rsidRDefault="00477296" w:rsidP="00477296">
      <w:pPr>
        <w:spacing w:after="0" w:line="240" w:lineRule="auto"/>
        <w:jc w:val="center"/>
        <w:rPr>
          <w:rFonts w:ascii="Times New Roman" w:hAnsi="Times New Roman" w:cs="Times New Roman"/>
          <w:b/>
          <w:sz w:val="32"/>
          <w:szCs w:val="32"/>
          <w:lang w:val="en-US"/>
        </w:rPr>
      </w:pPr>
      <w:r w:rsidRPr="0031193F">
        <w:rPr>
          <w:rFonts w:ascii="Times New Roman" w:hAnsi="Times New Roman" w:cs="Times New Roman"/>
          <w:b/>
          <w:sz w:val="32"/>
          <w:szCs w:val="32"/>
          <w:lang w:val="en-US"/>
        </w:rPr>
        <w:t xml:space="preserve">        </w:t>
      </w:r>
      <w:r w:rsidRPr="0031193F">
        <w:rPr>
          <w:rFonts w:ascii="Times New Roman" w:hAnsi="Times New Roman" w:cs="Times New Roman"/>
          <w:b/>
          <w:sz w:val="32"/>
          <w:szCs w:val="32"/>
        </w:rPr>
        <w:t>PROGRAM STUDI KESEHATAN MASYARAKAT</w:t>
      </w:r>
    </w:p>
    <w:p w:rsidR="00477296" w:rsidRPr="004B7889" w:rsidRDefault="00477296" w:rsidP="00477296">
      <w:pPr>
        <w:spacing w:after="0" w:line="240" w:lineRule="auto"/>
        <w:jc w:val="center"/>
        <w:rPr>
          <w:rFonts w:ascii="Times New Roman" w:hAnsi="Times New Roman" w:cs="Times New Roman"/>
          <w:b/>
          <w:sz w:val="32"/>
          <w:szCs w:val="32"/>
          <w:lang w:val="en-US"/>
        </w:rPr>
      </w:pPr>
      <w:r w:rsidRPr="0031193F">
        <w:rPr>
          <w:rFonts w:ascii="Times New Roman" w:hAnsi="Times New Roman" w:cs="Times New Roman"/>
          <w:b/>
          <w:sz w:val="32"/>
          <w:szCs w:val="32"/>
          <w:lang w:val="en-US"/>
        </w:rPr>
        <w:t xml:space="preserve">    </w:t>
      </w:r>
      <w:r w:rsidRPr="0031193F">
        <w:rPr>
          <w:rFonts w:ascii="Times New Roman" w:hAnsi="Times New Roman" w:cs="Times New Roman"/>
          <w:b/>
          <w:sz w:val="32"/>
          <w:szCs w:val="32"/>
        </w:rPr>
        <w:t>FAKULTAS ILMU KESEHATAN</w:t>
      </w:r>
    </w:p>
    <w:p w:rsidR="00477296" w:rsidRPr="0031193F" w:rsidRDefault="00477296" w:rsidP="00477296">
      <w:pPr>
        <w:spacing w:after="0" w:line="240" w:lineRule="auto"/>
        <w:jc w:val="center"/>
        <w:rPr>
          <w:rFonts w:ascii="Times New Roman" w:hAnsi="Times New Roman" w:cs="Times New Roman"/>
          <w:b/>
          <w:sz w:val="32"/>
          <w:szCs w:val="32"/>
        </w:rPr>
      </w:pPr>
      <w:r w:rsidRPr="0031193F">
        <w:rPr>
          <w:rFonts w:ascii="Times New Roman" w:hAnsi="Times New Roman" w:cs="Times New Roman"/>
          <w:b/>
          <w:sz w:val="32"/>
          <w:szCs w:val="32"/>
          <w:lang w:val="en-US"/>
        </w:rPr>
        <w:t xml:space="preserve">     </w:t>
      </w:r>
      <w:r w:rsidRPr="0031193F">
        <w:rPr>
          <w:rFonts w:ascii="Times New Roman" w:hAnsi="Times New Roman" w:cs="Times New Roman"/>
          <w:b/>
          <w:sz w:val="32"/>
          <w:szCs w:val="32"/>
        </w:rPr>
        <w:t>UNIVERSITAS MUHAMMADIYAH PONTIANAK</w:t>
      </w:r>
    </w:p>
    <w:p w:rsidR="00477296" w:rsidRPr="00477296" w:rsidRDefault="00477296" w:rsidP="00477296">
      <w:pPr>
        <w:spacing w:after="0" w:line="240" w:lineRule="auto"/>
        <w:jc w:val="center"/>
        <w:rPr>
          <w:rFonts w:ascii="Times New Roman" w:hAnsi="Times New Roman" w:cs="Times New Roman"/>
          <w:b/>
          <w:sz w:val="32"/>
          <w:szCs w:val="32"/>
          <w:lang w:val="en-US"/>
        </w:rPr>
      </w:pPr>
    </w:p>
    <w:p w:rsidR="00477296" w:rsidRDefault="00477296" w:rsidP="00982CCC">
      <w:pPr>
        <w:spacing w:after="0" w:line="240" w:lineRule="auto"/>
        <w:jc w:val="both"/>
        <w:rPr>
          <w:rFonts w:ascii="Times New Roman" w:hAnsi="Times New Roman" w:cs="Times New Roman"/>
          <w:b/>
          <w:sz w:val="24"/>
          <w:szCs w:val="24"/>
          <w:lang w:val="en-US"/>
        </w:rPr>
      </w:pPr>
    </w:p>
    <w:p w:rsidR="00477296" w:rsidRDefault="00477296" w:rsidP="00982CCC">
      <w:pPr>
        <w:spacing w:after="0" w:line="240" w:lineRule="auto"/>
        <w:jc w:val="both"/>
        <w:rPr>
          <w:rFonts w:ascii="Times New Roman" w:hAnsi="Times New Roman" w:cs="Times New Roman"/>
          <w:b/>
          <w:sz w:val="24"/>
          <w:szCs w:val="24"/>
          <w:lang w:val="en-US"/>
        </w:rPr>
      </w:pPr>
    </w:p>
    <w:p w:rsidR="00477296" w:rsidRDefault="00477296" w:rsidP="00982CCC">
      <w:pPr>
        <w:spacing w:after="0" w:line="240" w:lineRule="auto"/>
        <w:jc w:val="both"/>
        <w:rPr>
          <w:rFonts w:ascii="Times New Roman" w:hAnsi="Times New Roman" w:cs="Times New Roman"/>
          <w:b/>
          <w:sz w:val="24"/>
          <w:szCs w:val="24"/>
          <w:lang w:val="en-US"/>
        </w:rPr>
      </w:pPr>
    </w:p>
    <w:p w:rsidR="00477296" w:rsidRDefault="00477296" w:rsidP="00982CCC">
      <w:pPr>
        <w:spacing w:after="0" w:line="240" w:lineRule="auto"/>
        <w:jc w:val="both"/>
        <w:rPr>
          <w:rFonts w:ascii="Times New Roman" w:hAnsi="Times New Roman" w:cs="Times New Roman"/>
          <w:b/>
          <w:sz w:val="24"/>
          <w:szCs w:val="24"/>
          <w:lang w:val="en-US"/>
        </w:rPr>
      </w:pPr>
    </w:p>
    <w:p w:rsidR="00477296" w:rsidRDefault="00477296" w:rsidP="00982CCC">
      <w:pPr>
        <w:spacing w:after="0" w:line="240" w:lineRule="auto"/>
        <w:jc w:val="both"/>
        <w:rPr>
          <w:rFonts w:ascii="Times New Roman" w:hAnsi="Times New Roman" w:cs="Times New Roman"/>
          <w:b/>
          <w:sz w:val="24"/>
          <w:szCs w:val="24"/>
          <w:lang w:val="en-US"/>
        </w:rPr>
      </w:pPr>
    </w:p>
    <w:p w:rsidR="00477296" w:rsidRDefault="00477296" w:rsidP="0047729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KUALITAS HIDUP PADA PASIEN </w:t>
      </w:r>
    </w:p>
    <w:p w:rsidR="00477296" w:rsidRDefault="00477296" w:rsidP="0047729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GAGAL GINJAL  KRONIK </w:t>
      </w:r>
      <w:r>
        <w:rPr>
          <w:rFonts w:ascii="Times New Roman" w:hAnsi="Times New Roman" w:cs="Times New Roman"/>
          <w:b/>
          <w:sz w:val="28"/>
          <w:szCs w:val="28"/>
          <w:lang w:val="en-US"/>
        </w:rPr>
        <w:t xml:space="preserve">(GGK) </w:t>
      </w:r>
      <w:r>
        <w:rPr>
          <w:rFonts w:ascii="Times New Roman" w:hAnsi="Times New Roman" w:cs="Times New Roman"/>
          <w:b/>
          <w:sz w:val="28"/>
          <w:szCs w:val="28"/>
        </w:rPr>
        <w:t xml:space="preserve">DI RUANG HEMODIALISA </w:t>
      </w:r>
    </w:p>
    <w:p w:rsidR="00477296" w:rsidRPr="003D602C" w:rsidRDefault="00477296" w:rsidP="0047729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RUMAH SAKIT SOEDARSO</w:t>
      </w:r>
    </w:p>
    <w:p w:rsidR="00477296" w:rsidRDefault="00477296" w:rsidP="00477296">
      <w:pPr>
        <w:spacing w:after="0" w:line="240" w:lineRule="auto"/>
        <w:jc w:val="center"/>
        <w:rPr>
          <w:rFonts w:ascii="Times New Roman" w:hAnsi="Times New Roman" w:cs="Times New Roman"/>
          <w:b/>
          <w:sz w:val="28"/>
          <w:szCs w:val="28"/>
        </w:rPr>
      </w:pPr>
    </w:p>
    <w:p w:rsidR="00477296" w:rsidRDefault="00477296" w:rsidP="00477296">
      <w:pPr>
        <w:spacing w:after="0" w:line="240" w:lineRule="auto"/>
        <w:jc w:val="center"/>
        <w:rPr>
          <w:rFonts w:ascii="Times New Roman" w:hAnsi="Times New Roman" w:cs="Times New Roman"/>
          <w:b/>
          <w:sz w:val="28"/>
          <w:szCs w:val="28"/>
        </w:rPr>
      </w:pPr>
    </w:p>
    <w:p w:rsidR="00477296" w:rsidRDefault="00477296" w:rsidP="00477296">
      <w:pPr>
        <w:spacing w:after="0" w:line="240" w:lineRule="auto"/>
        <w:jc w:val="center"/>
        <w:rPr>
          <w:rFonts w:ascii="Times New Roman" w:hAnsi="Times New Roman" w:cs="Times New Roman"/>
          <w:b/>
          <w:sz w:val="28"/>
          <w:szCs w:val="28"/>
        </w:rPr>
      </w:pPr>
    </w:p>
    <w:p w:rsidR="00477296" w:rsidRDefault="00477296" w:rsidP="00477296">
      <w:pPr>
        <w:spacing w:after="0" w:line="240" w:lineRule="auto"/>
        <w:jc w:val="center"/>
        <w:rPr>
          <w:rFonts w:ascii="Times New Roman" w:hAnsi="Times New Roman" w:cs="Times New Roman"/>
          <w:b/>
          <w:sz w:val="28"/>
          <w:szCs w:val="28"/>
        </w:rPr>
      </w:pPr>
    </w:p>
    <w:p w:rsidR="00477296" w:rsidRDefault="00477296" w:rsidP="00477296">
      <w:pPr>
        <w:jc w:val="center"/>
        <w:rPr>
          <w:rFonts w:ascii="Times New Roman" w:hAnsi="Times New Roman" w:cs="Times New Roman"/>
          <w:b/>
          <w:sz w:val="28"/>
          <w:szCs w:val="28"/>
        </w:rPr>
      </w:pPr>
      <w:r>
        <w:rPr>
          <w:rFonts w:ascii="Times New Roman" w:hAnsi="Times New Roman" w:cs="Times New Roman"/>
          <w:b/>
          <w:sz w:val="28"/>
          <w:szCs w:val="28"/>
          <w:lang w:val="en-US"/>
        </w:rPr>
        <w:t xml:space="preserve">NASKAH PUBLIKASI </w:t>
      </w:r>
    </w:p>
    <w:p w:rsidR="00477296" w:rsidRDefault="00477296" w:rsidP="00477296">
      <w:pPr>
        <w:jc w:val="center"/>
        <w:rPr>
          <w:rFonts w:ascii="Times New Roman" w:hAnsi="Times New Roman" w:cs="Times New Roman"/>
          <w:b/>
          <w:sz w:val="28"/>
          <w:szCs w:val="28"/>
        </w:rPr>
      </w:pPr>
    </w:p>
    <w:p w:rsidR="00477296" w:rsidRDefault="00477296" w:rsidP="00477296">
      <w:pPr>
        <w:jc w:val="center"/>
        <w:rPr>
          <w:rFonts w:ascii="Times New Roman" w:hAnsi="Times New Roman" w:cs="Times New Roman"/>
          <w:b/>
          <w:sz w:val="28"/>
          <w:szCs w:val="28"/>
        </w:rPr>
      </w:pPr>
    </w:p>
    <w:p w:rsidR="00477296" w:rsidRDefault="00477296" w:rsidP="004772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Diajukan Untuk Melengkapi Sebagai Persyaratan Menjadi</w:t>
      </w:r>
    </w:p>
    <w:p w:rsidR="00477296" w:rsidRDefault="00477296" w:rsidP="004772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Sarjana Kesehatan Masyarakat (SKM)</w:t>
      </w:r>
    </w:p>
    <w:p w:rsidR="00477296" w:rsidRDefault="00477296" w:rsidP="00477296">
      <w:pPr>
        <w:jc w:val="center"/>
        <w:rPr>
          <w:rFonts w:ascii="Times New Roman" w:hAnsi="Times New Roman" w:cs="Times New Roman"/>
          <w:b/>
          <w:sz w:val="28"/>
          <w:szCs w:val="28"/>
        </w:rPr>
      </w:pPr>
    </w:p>
    <w:p w:rsidR="00477296" w:rsidRDefault="00477296" w:rsidP="00477296">
      <w:pPr>
        <w:jc w:val="center"/>
        <w:rPr>
          <w:rFonts w:ascii="Times New Roman" w:hAnsi="Times New Roman" w:cs="Times New Roman"/>
          <w:b/>
          <w:sz w:val="28"/>
          <w:szCs w:val="28"/>
        </w:rPr>
      </w:pPr>
    </w:p>
    <w:p w:rsidR="00477296" w:rsidRDefault="00477296" w:rsidP="00477296">
      <w:pPr>
        <w:rPr>
          <w:rFonts w:ascii="Times New Roman" w:hAnsi="Times New Roman" w:cs="Times New Roman"/>
          <w:b/>
          <w:sz w:val="28"/>
          <w:szCs w:val="28"/>
        </w:rPr>
      </w:pPr>
    </w:p>
    <w:p w:rsidR="00477296" w:rsidRDefault="00477296" w:rsidP="00477296">
      <w:pPr>
        <w:jc w:val="center"/>
        <w:rPr>
          <w:rFonts w:ascii="Times New Roman" w:hAnsi="Times New Roman" w:cs="Times New Roman"/>
          <w:b/>
          <w:sz w:val="28"/>
          <w:szCs w:val="28"/>
        </w:rPr>
      </w:pPr>
      <w:r>
        <w:rPr>
          <w:rFonts w:ascii="Times New Roman" w:hAnsi="Times New Roman" w:cs="Times New Roman"/>
          <w:b/>
          <w:sz w:val="28"/>
          <w:szCs w:val="28"/>
        </w:rPr>
        <w:t>OLEH :</w:t>
      </w:r>
    </w:p>
    <w:p w:rsidR="00477296" w:rsidRDefault="00477296" w:rsidP="00477296">
      <w:pPr>
        <w:jc w:val="center"/>
        <w:rPr>
          <w:rFonts w:ascii="Times New Roman" w:hAnsi="Times New Roman" w:cs="Times New Roman"/>
          <w:b/>
          <w:sz w:val="28"/>
          <w:szCs w:val="28"/>
        </w:rPr>
      </w:pPr>
    </w:p>
    <w:p w:rsidR="00477296" w:rsidRDefault="00477296" w:rsidP="0047729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APRIANTO SULISTIAWAN</w:t>
      </w:r>
    </w:p>
    <w:p w:rsidR="00477296" w:rsidRPr="00156473" w:rsidRDefault="00477296" w:rsidP="004772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081510405</w:t>
      </w:r>
    </w:p>
    <w:p w:rsidR="00477296" w:rsidRDefault="00477296" w:rsidP="00477296">
      <w:pPr>
        <w:jc w:val="center"/>
        <w:rPr>
          <w:rFonts w:ascii="Times New Roman" w:hAnsi="Times New Roman" w:cs="Times New Roman"/>
          <w:b/>
          <w:sz w:val="24"/>
          <w:szCs w:val="24"/>
        </w:rPr>
      </w:pPr>
    </w:p>
    <w:p w:rsidR="00477296" w:rsidRDefault="00477296" w:rsidP="00477296">
      <w:pPr>
        <w:jc w:val="center"/>
        <w:rPr>
          <w:rFonts w:ascii="Times New Roman" w:hAnsi="Times New Roman" w:cs="Times New Roman"/>
          <w:b/>
          <w:sz w:val="24"/>
          <w:szCs w:val="24"/>
        </w:rPr>
      </w:pPr>
    </w:p>
    <w:p w:rsidR="00477296" w:rsidRDefault="00477296" w:rsidP="00477296">
      <w:pPr>
        <w:jc w:val="center"/>
        <w:rPr>
          <w:rFonts w:ascii="Times New Roman" w:hAnsi="Times New Roman" w:cs="Times New Roman"/>
          <w:b/>
          <w:sz w:val="28"/>
          <w:szCs w:val="28"/>
        </w:rPr>
      </w:pPr>
    </w:p>
    <w:p w:rsidR="00477296" w:rsidRDefault="00477296" w:rsidP="00477296">
      <w:pPr>
        <w:jc w:val="center"/>
        <w:rPr>
          <w:rFonts w:ascii="Times New Roman" w:hAnsi="Times New Roman" w:cs="Times New Roman"/>
          <w:b/>
          <w:sz w:val="28"/>
          <w:szCs w:val="28"/>
        </w:rPr>
      </w:pPr>
    </w:p>
    <w:p w:rsidR="00477296" w:rsidRDefault="00477296" w:rsidP="004772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 STUDI KESEHATAN MASYARAKAT</w:t>
      </w:r>
    </w:p>
    <w:p w:rsidR="00477296" w:rsidRDefault="00477296" w:rsidP="004772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FAKULTAS ILMU KESEHATAN</w:t>
      </w:r>
    </w:p>
    <w:p w:rsidR="00477296" w:rsidRDefault="00477296" w:rsidP="004772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UNIVERSITAS MUHAMMADIYAH PONTIANAK</w:t>
      </w:r>
    </w:p>
    <w:p w:rsidR="00477296" w:rsidRDefault="00477296" w:rsidP="00982CCC">
      <w:pPr>
        <w:spacing w:after="0" w:line="240" w:lineRule="auto"/>
        <w:jc w:val="both"/>
        <w:rPr>
          <w:rFonts w:ascii="Times New Roman" w:hAnsi="Times New Roman" w:cs="Times New Roman"/>
          <w:b/>
          <w:sz w:val="24"/>
          <w:szCs w:val="24"/>
          <w:lang w:val="en-US"/>
        </w:rPr>
      </w:pPr>
    </w:p>
    <w:p w:rsidR="00477296" w:rsidRDefault="00477296" w:rsidP="00982CCC">
      <w:pPr>
        <w:spacing w:after="0" w:line="240" w:lineRule="auto"/>
        <w:jc w:val="both"/>
        <w:rPr>
          <w:rFonts w:ascii="Times New Roman" w:hAnsi="Times New Roman" w:cs="Times New Roman"/>
          <w:b/>
          <w:sz w:val="24"/>
          <w:szCs w:val="24"/>
          <w:lang w:val="en-US"/>
        </w:rPr>
      </w:pPr>
    </w:p>
    <w:p w:rsidR="00477296" w:rsidRDefault="00477296" w:rsidP="00982CCC">
      <w:pPr>
        <w:spacing w:after="0" w:line="240" w:lineRule="auto"/>
        <w:jc w:val="both"/>
        <w:rPr>
          <w:rFonts w:ascii="Times New Roman" w:hAnsi="Times New Roman" w:cs="Times New Roman"/>
          <w:b/>
          <w:sz w:val="24"/>
          <w:szCs w:val="24"/>
          <w:lang w:val="en-US"/>
        </w:rPr>
      </w:pPr>
    </w:p>
    <w:p w:rsidR="00477296" w:rsidRDefault="00477296" w:rsidP="00982CCC">
      <w:pPr>
        <w:spacing w:after="0" w:line="240" w:lineRule="auto"/>
        <w:jc w:val="both"/>
        <w:rPr>
          <w:rFonts w:ascii="Times New Roman" w:hAnsi="Times New Roman" w:cs="Times New Roman"/>
          <w:b/>
          <w:sz w:val="24"/>
          <w:szCs w:val="24"/>
          <w:lang w:val="en-US"/>
        </w:rPr>
      </w:pPr>
    </w:p>
    <w:p w:rsidR="00477296" w:rsidRDefault="00477296" w:rsidP="00982CCC">
      <w:pPr>
        <w:spacing w:after="0" w:line="240" w:lineRule="auto"/>
        <w:jc w:val="both"/>
        <w:rPr>
          <w:rFonts w:ascii="Times New Roman" w:hAnsi="Times New Roman" w:cs="Times New Roman"/>
          <w:b/>
          <w:sz w:val="24"/>
          <w:szCs w:val="24"/>
          <w:lang w:val="en-US"/>
        </w:rPr>
      </w:pPr>
    </w:p>
    <w:p w:rsidR="00477296" w:rsidRDefault="00477296" w:rsidP="00477296">
      <w:pPr>
        <w:ind w:left="2410" w:hanging="2410"/>
        <w:jc w:val="center"/>
        <w:rPr>
          <w:rFonts w:ascii="Times New Roman" w:hAnsi="Times New Roman" w:cs="Times New Roman"/>
          <w:b/>
          <w:sz w:val="28"/>
          <w:szCs w:val="28"/>
          <w:lang w:val="en-US"/>
        </w:rPr>
      </w:pPr>
      <w:r>
        <w:rPr>
          <w:rFonts w:ascii="Times New Roman" w:hAnsi="Times New Roman" w:cs="Times New Roman"/>
          <w:b/>
          <w:sz w:val="28"/>
          <w:szCs w:val="28"/>
        </w:rPr>
        <w:t>LEMBAR PERSETUJUAN</w:t>
      </w:r>
    </w:p>
    <w:p w:rsidR="00477296" w:rsidRPr="00477296" w:rsidRDefault="00477296" w:rsidP="00477296">
      <w:pPr>
        <w:ind w:left="2410" w:hanging="2410"/>
        <w:jc w:val="center"/>
        <w:rPr>
          <w:rFonts w:ascii="Times New Roman" w:hAnsi="Times New Roman" w:cs="Times New Roman"/>
          <w:b/>
          <w:sz w:val="28"/>
          <w:szCs w:val="28"/>
          <w:lang w:val="en-US"/>
        </w:rPr>
      </w:pPr>
    </w:p>
    <w:p w:rsidR="00477296" w:rsidRPr="00477296" w:rsidRDefault="00477296" w:rsidP="00477296">
      <w:pPr>
        <w:ind w:left="2410" w:hanging="2410"/>
        <w:jc w:val="center"/>
        <w:rPr>
          <w:rFonts w:ascii="Times New Roman" w:hAnsi="Times New Roman" w:cs="Times New Roman"/>
          <w:b/>
          <w:sz w:val="28"/>
          <w:szCs w:val="28"/>
          <w:lang w:val="en-US"/>
        </w:rPr>
      </w:pPr>
      <w:r>
        <w:rPr>
          <w:rFonts w:ascii="Times New Roman" w:hAnsi="Times New Roman" w:cs="Times New Roman"/>
          <w:b/>
          <w:sz w:val="28"/>
          <w:szCs w:val="28"/>
          <w:lang w:val="en-US"/>
        </w:rPr>
        <w:t>NASKAH PUBLIKASI</w:t>
      </w:r>
    </w:p>
    <w:p w:rsidR="00477296" w:rsidRDefault="00477296" w:rsidP="00477296">
      <w:pPr>
        <w:spacing w:after="0" w:line="240" w:lineRule="auto"/>
        <w:ind w:left="2410" w:hanging="2410"/>
        <w:jc w:val="center"/>
        <w:rPr>
          <w:rFonts w:ascii="Times New Roman" w:hAnsi="Times New Roman" w:cs="Times New Roman"/>
          <w:sz w:val="24"/>
          <w:szCs w:val="24"/>
        </w:rPr>
      </w:pPr>
      <w:r w:rsidRPr="0024183B">
        <w:rPr>
          <w:rFonts w:ascii="Times New Roman" w:hAnsi="Times New Roman" w:cs="Times New Roman"/>
          <w:sz w:val="24"/>
          <w:szCs w:val="24"/>
        </w:rPr>
        <w:t>Diajukan Sebagai Salah Satu Syarat Untuk Me</w:t>
      </w:r>
      <w:r>
        <w:rPr>
          <w:rFonts w:ascii="Times New Roman" w:hAnsi="Times New Roman" w:cs="Times New Roman"/>
          <w:sz w:val="24"/>
          <w:szCs w:val="24"/>
        </w:rPr>
        <w:t>mperoleh</w:t>
      </w:r>
      <w:r w:rsidRPr="0024183B">
        <w:rPr>
          <w:rFonts w:ascii="Times New Roman" w:hAnsi="Times New Roman" w:cs="Times New Roman"/>
          <w:sz w:val="24"/>
          <w:szCs w:val="24"/>
        </w:rPr>
        <w:t xml:space="preserve"> </w:t>
      </w:r>
    </w:p>
    <w:p w:rsidR="00477296" w:rsidRPr="0024183B" w:rsidRDefault="00477296" w:rsidP="00477296">
      <w:pPr>
        <w:spacing w:after="0" w:line="240" w:lineRule="auto"/>
        <w:ind w:left="2410" w:hanging="2410"/>
        <w:jc w:val="center"/>
        <w:rPr>
          <w:rFonts w:ascii="Times New Roman" w:hAnsi="Times New Roman" w:cs="Times New Roman"/>
          <w:sz w:val="24"/>
          <w:szCs w:val="24"/>
        </w:rPr>
      </w:pPr>
      <w:r w:rsidRPr="0024183B">
        <w:rPr>
          <w:rFonts w:ascii="Times New Roman" w:hAnsi="Times New Roman" w:cs="Times New Roman"/>
          <w:sz w:val="24"/>
          <w:szCs w:val="24"/>
        </w:rPr>
        <w:t xml:space="preserve">Gelar Sarjana </w:t>
      </w:r>
      <w:r>
        <w:rPr>
          <w:rFonts w:ascii="Times New Roman" w:hAnsi="Times New Roman" w:cs="Times New Roman"/>
          <w:sz w:val="24"/>
          <w:szCs w:val="24"/>
        </w:rPr>
        <w:t xml:space="preserve">Kesehatan </w:t>
      </w:r>
      <w:r w:rsidRPr="0024183B">
        <w:rPr>
          <w:rFonts w:ascii="Times New Roman" w:hAnsi="Times New Roman" w:cs="Times New Roman"/>
          <w:sz w:val="24"/>
          <w:szCs w:val="24"/>
        </w:rPr>
        <w:t>Masyarkat (SKM)</w:t>
      </w:r>
    </w:p>
    <w:p w:rsidR="00477296" w:rsidRPr="0024183B" w:rsidRDefault="00477296" w:rsidP="00477296">
      <w:pPr>
        <w:spacing w:after="0" w:line="240" w:lineRule="auto"/>
        <w:ind w:left="2410" w:hanging="2410"/>
        <w:jc w:val="center"/>
        <w:rPr>
          <w:rFonts w:ascii="Times New Roman" w:hAnsi="Times New Roman" w:cs="Times New Roman"/>
          <w:sz w:val="24"/>
          <w:szCs w:val="24"/>
        </w:rPr>
      </w:pPr>
      <w:r w:rsidRPr="0024183B">
        <w:rPr>
          <w:rFonts w:ascii="Times New Roman" w:hAnsi="Times New Roman" w:cs="Times New Roman"/>
          <w:sz w:val="24"/>
          <w:szCs w:val="24"/>
        </w:rPr>
        <w:t>Peminatan Pendidikan Kesehatan dan Ilmu Perilaku</w:t>
      </w:r>
    </w:p>
    <w:p w:rsidR="00477296" w:rsidRPr="0024183B" w:rsidRDefault="00477296" w:rsidP="00477296">
      <w:pPr>
        <w:ind w:left="2410" w:hanging="2410"/>
        <w:jc w:val="center"/>
        <w:rPr>
          <w:rFonts w:ascii="Times New Roman" w:hAnsi="Times New Roman" w:cs="Times New Roman"/>
          <w:sz w:val="24"/>
          <w:szCs w:val="24"/>
        </w:rPr>
      </w:pPr>
    </w:p>
    <w:p w:rsidR="00477296" w:rsidRDefault="00477296" w:rsidP="00477296">
      <w:pPr>
        <w:ind w:left="2410" w:hanging="2410"/>
        <w:jc w:val="both"/>
        <w:rPr>
          <w:rFonts w:ascii="Times New Roman" w:hAnsi="Times New Roman" w:cs="Times New Roman"/>
          <w:b/>
          <w:sz w:val="28"/>
          <w:szCs w:val="28"/>
        </w:rPr>
      </w:pPr>
    </w:p>
    <w:p w:rsidR="00477296" w:rsidRDefault="00477296" w:rsidP="00477296">
      <w:pPr>
        <w:ind w:left="2410" w:hanging="2410"/>
        <w:jc w:val="center"/>
        <w:rPr>
          <w:rFonts w:ascii="Times New Roman" w:hAnsi="Times New Roman" w:cs="Times New Roman"/>
          <w:b/>
          <w:sz w:val="28"/>
          <w:szCs w:val="28"/>
        </w:rPr>
      </w:pPr>
      <w:r>
        <w:rPr>
          <w:rFonts w:ascii="Times New Roman" w:hAnsi="Times New Roman" w:cs="Times New Roman"/>
          <w:b/>
          <w:sz w:val="28"/>
          <w:szCs w:val="28"/>
        </w:rPr>
        <w:t>Oleh :</w:t>
      </w:r>
    </w:p>
    <w:p w:rsidR="00477296" w:rsidRDefault="00477296" w:rsidP="00477296">
      <w:pPr>
        <w:ind w:left="2410" w:hanging="2410"/>
        <w:jc w:val="center"/>
        <w:rPr>
          <w:rFonts w:ascii="Times New Roman" w:hAnsi="Times New Roman" w:cs="Times New Roman"/>
          <w:b/>
          <w:sz w:val="28"/>
          <w:szCs w:val="28"/>
        </w:rPr>
      </w:pPr>
    </w:p>
    <w:p w:rsidR="00477296" w:rsidRPr="00636D5A" w:rsidRDefault="00477296" w:rsidP="0047729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APRIANTO SULISTIAWAN</w:t>
      </w:r>
    </w:p>
    <w:p w:rsidR="00477296" w:rsidRDefault="00477296" w:rsidP="004772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081510405</w:t>
      </w:r>
    </w:p>
    <w:p w:rsidR="00477296" w:rsidRDefault="00477296" w:rsidP="00477296">
      <w:pPr>
        <w:ind w:left="2410" w:hanging="2410"/>
        <w:jc w:val="center"/>
        <w:rPr>
          <w:rFonts w:ascii="Times New Roman" w:hAnsi="Times New Roman" w:cs="Times New Roman"/>
          <w:b/>
          <w:sz w:val="28"/>
          <w:szCs w:val="28"/>
        </w:rPr>
      </w:pPr>
    </w:p>
    <w:p w:rsidR="00477296" w:rsidRDefault="00477296" w:rsidP="00477296">
      <w:pPr>
        <w:ind w:left="2410" w:hanging="2410"/>
        <w:jc w:val="center"/>
        <w:rPr>
          <w:rFonts w:ascii="Times New Roman" w:hAnsi="Times New Roman" w:cs="Times New Roman"/>
          <w:b/>
          <w:sz w:val="28"/>
          <w:szCs w:val="28"/>
        </w:rPr>
      </w:pPr>
    </w:p>
    <w:p w:rsidR="00477296" w:rsidRDefault="00477296" w:rsidP="00477296">
      <w:pPr>
        <w:ind w:left="2410" w:hanging="2410"/>
        <w:jc w:val="center"/>
        <w:rPr>
          <w:rFonts w:ascii="Times New Roman" w:hAnsi="Times New Roman" w:cs="Times New Roman"/>
          <w:b/>
          <w:sz w:val="28"/>
          <w:szCs w:val="28"/>
        </w:rPr>
      </w:pPr>
    </w:p>
    <w:p w:rsidR="00477296" w:rsidRDefault="00477296" w:rsidP="00477296">
      <w:pPr>
        <w:ind w:left="2410" w:hanging="2410"/>
        <w:jc w:val="both"/>
        <w:rPr>
          <w:rFonts w:ascii="Times New Roman" w:hAnsi="Times New Roman" w:cs="Times New Roman"/>
          <w:b/>
          <w:sz w:val="28"/>
          <w:szCs w:val="28"/>
        </w:rPr>
      </w:pPr>
    </w:p>
    <w:p w:rsidR="00477296" w:rsidRPr="00837581" w:rsidRDefault="00477296" w:rsidP="00477296">
      <w:pPr>
        <w:ind w:left="2410" w:hanging="2410"/>
        <w:jc w:val="both"/>
        <w:rPr>
          <w:rFonts w:ascii="Times New Roman" w:hAnsi="Times New Roman" w:cs="Times New Roman"/>
          <w:sz w:val="24"/>
          <w:szCs w:val="24"/>
          <w:lang w:val="en-US"/>
        </w:rPr>
      </w:pPr>
      <w:r>
        <w:rPr>
          <w:rFonts w:ascii="Times New Roman" w:hAnsi="Times New Roman" w:cs="Times New Roman"/>
          <w:sz w:val="28"/>
          <w:szCs w:val="28"/>
        </w:rPr>
        <w:tab/>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009C1F9C">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Pontianak, </w:t>
      </w:r>
      <w:r w:rsidR="00E02D88">
        <w:rPr>
          <w:rFonts w:ascii="Times New Roman" w:hAnsi="Times New Roman" w:cs="Times New Roman"/>
          <w:sz w:val="24"/>
          <w:szCs w:val="24"/>
          <w:lang w:val="en-US"/>
        </w:rPr>
        <w:t>Mei</w:t>
      </w:r>
      <w:r>
        <w:rPr>
          <w:rFonts w:ascii="Times New Roman" w:hAnsi="Times New Roman" w:cs="Times New Roman"/>
          <w:sz w:val="24"/>
          <w:szCs w:val="24"/>
          <w:lang w:val="en-US"/>
        </w:rPr>
        <w:t xml:space="preserve">l </w:t>
      </w:r>
      <w:r>
        <w:rPr>
          <w:rFonts w:ascii="Times New Roman" w:hAnsi="Times New Roman" w:cs="Times New Roman"/>
          <w:sz w:val="24"/>
          <w:szCs w:val="24"/>
        </w:rPr>
        <w:t xml:space="preserve"> 201</w:t>
      </w:r>
      <w:r>
        <w:rPr>
          <w:rFonts w:ascii="Times New Roman" w:hAnsi="Times New Roman" w:cs="Times New Roman"/>
          <w:sz w:val="24"/>
          <w:szCs w:val="24"/>
          <w:lang w:val="en-US"/>
        </w:rPr>
        <w:t>4</w:t>
      </w:r>
    </w:p>
    <w:p w:rsidR="00477296" w:rsidRDefault="00477296" w:rsidP="00477296">
      <w:pPr>
        <w:ind w:left="2410" w:hanging="2410"/>
        <w:jc w:val="both"/>
        <w:rPr>
          <w:rFonts w:ascii="Times New Roman" w:hAnsi="Times New Roman" w:cs="Times New Roman"/>
          <w:sz w:val="24"/>
          <w:szCs w:val="24"/>
        </w:rPr>
      </w:pPr>
    </w:p>
    <w:p w:rsidR="00477296" w:rsidRDefault="00477296" w:rsidP="00477296">
      <w:pPr>
        <w:ind w:left="2410" w:hanging="2410"/>
        <w:jc w:val="both"/>
        <w:rPr>
          <w:rFonts w:ascii="Times New Roman" w:hAnsi="Times New Roman" w:cs="Times New Roman"/>
          <w:sz w:val="24"/>
          <w:szCs w:val="24"/>
        </w:rPr>
      </w:pPr>
      <w:r>
        <w:rPr>
          <w:rFonts w:ascii="Times New Roman" w:hAnsi="Times New Roman" w:cs="Times New Roman"/>
          <w:sz w:val="24"/>
          <w:szCs w:val="24"/>
        </w:rPr>
        <w:t xml:space="preserve">              </w:t>
      </w:r>
      <w:r w:rsidR="00E02D88">
        <w:rPr>
          <w:rFonts w:ascii="Times New Roman" w:hAnsi="Times New Roman" w:cs="Times New Roman"/>
          <w:sz w:val="24"/>
          <w:szCs w:val="24"/>
          <w:lang w:val="en-US"/>
        </w:rPr>
        <w:t xml:space="preserve">  </w:t>
      </w:r>
      <w:r>
        <w:rPr>
          <w:rFonts w:ascii="Times New Roman" w:hAnsi="Times New Roman" w:cs="Times New Roman"/>
          <w:sz w:val="24"/>
          <w:szCs w:val="24"/>
        </w:rPr>
        <w:t xml:space="preserve">  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E02D88">
        <w:rPr>
          <w:rFonts w:ascii="Times New Roman" w:hAnsi="Times New Roman" w:cs="Times New Roman"/>
          <w:sz w:val="24"/>
          <w:szCs w:val="24"/>
          <w:lang w:val="en-US"/>
        </w:rPr>
        <w:t xml:space="preserve"> </w:t>
      </w:r>
      <w:r>
        <w:rPr>
          <w:rFonts w:ascii="Times New Roman" w:hAnsi="Times New Roman" w:cs="Times New Roman"/>
          <w:sz w:val="24"/>
          <w:szCs w:val="24"/>
        </w:rPr>
        <w:t xml:space="preserve">  Pembimbing II</w:t>
      </w:r>
    </w:p>
    <w:p w:rsidR="00477296" w:rsidRDefault="00477296" w:rsidP="00477296">
      <w:pPr>
        <w:ind w:left="2410" w:hanging="2410"/>
        <w:jc w:val="both"/>
        <w:rPr>
          <w:rFonts w:ascii="Times New Roman" w:hAnsi="Times New Roman" w:cs="Times New Roman"/>
          <w:sz w:val="24"/>
          <w:szCs w:val="24"/>
        </w:rPr>
      </w:pPr>
    </w:p>
    <w:p w:rsidR="00477296" w:rsidRDefault="00477296" w:rsidP="00477296">
      <w:pPr>
        <w:ind w:left="2410" w:hanging="2410"/>
        <w:jc w:val="both"/>
        <w:rPr>
          <w:rFonts w:ascii="Times New Roman" w:hAnsi="Times New Roman" w:cs="Times New Roman"/>
          <w:sz w:val="24"/>
          <w:szCs w:val="24"/>
        </w:rPr>
      </w:pPr>
    </w:p>
    <w:p w:rsidR="00477296" w:rsidRPr="00B2051A" w:rsidRDefault="00477296" w:rsidP="00477296">
      <w:pPr>
        <w:ind w:left="2410" w:hanging="2410"/>
        <w:jc w:val="both"/>
        <w:rPr>
          <w:rFonts w:ascii="Times New Roman" w:hAnsi="Times New Roman" w:cs="Times New Roman"/>
          <w:sz w:val="24"/>
          <w:szCs w:val="24"/>
        </w:rPr>
      </w:pPr>
    </w:p>
    <w:p w:rsidR="00477296" w:rsidRDefault="00477296" w:rsidP="00477296">
      <w:pPr>
        <w:spacing w:after="0" w:line="240" w:lineRule="auto"/>
        <w:rPr>
          <w:rFonts w:ascii="Times New Roman" w:hAnsi="Times New Roman" w:cs="Times New Roman"/>
          <w:b/>
          <w:sz w:val="24"/>
          <w:szCs w:val="24"/>
        </w:rPr>
      </w:pPr>
    </w:p>
    <w:p w:rsidR="00477296" w:rsidRDefault="00477296" w:rsidP="00477296">
      <w:pPr>
        <w:spacing w:after="0" w:line="240" w:lineRule="auto"/>
        <w:rPr>
          <w:rFonts w:ascii="Times New Roman" w:hAnsi="Times New Roman" w:cs="Times New Roman"/>
          <w:b/>
          <w:sz w:val="24"/>
          <w:szCs w:val="24"/>
        </w:rPr>
      </w:pPr>
    </w:p>
    <w:p w:rsidR="00477296" w:rsidRDefault="00477296" w:rsidP="00477296">
      <w:pPr>
        <w:spacing w:after="0" w:line="240" w:lineRule="auto"/>
        <w:rPr>
          <w:rFonts w:ascii="Times New Roman" w:hAnsi="Times New Roman" w:cs="Times New Roman"/>
          <w:b/>
          <w:sz w:val="24"/>
          <w:szCs w:val="24"/>
        </w:rPr>
      </w:pPr>
    </w:p>
    <w:p w:rsidR="00477296" w:rsidRDefault="00477296" w:rsidP="004772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02D88">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MARLENYWATI, S.Si, M</w:t>
      </w:r>
      <w:r>
        <w:rPr>
          <w:rFonts w:ascii="Times New Roman" w:hAnsi="Times New Roman" w:cs="Times New Roman"/>
          <w:b/>
          <w:sz w:val="24"/>
          <w:szCs w:val="24"/>
          <w:u w:val="single"/>
          <w:lang w:val="en-US"/>
        </w:rPr>
        <w:t>.</w:t>
      </w:r>
      <w:r w:rsidRPr="00E45F8F">
        <w:rPr>
          <w:rFonts w:ascii="Times New Roman" w:hAnsi="Times New Roman" w:cs="Times New Roman"/>
          <w:b/>
          <w:sz w:val="24"/>
          <w:szCs w:val="24"/>
          <w:u w:val="single"/>
        </w:rPr>
        <w:t>K</w:t>
      </w:r>
      <w:r>
        <w:rPr>
          <w:rFonts w:ascii="Times New Roman" w:hAnsi="Times New Roman" w:cs="Times New Roman"/>
          <w:b/>
          <w:sz w:val="24"/>
          <w:szCs w:val="24"/>
          <w:u w:val="single"/>
          <w:lang w:val="en-US"/>
        </w:rPr>
        <w:t>.</w:t>
      </w:r>
      <w:r w:rsidRPr="00E45F8F">
        <w:rPr>
          <w:rFonts w:ascii="Times New Roman" w:hAnsi="Times New Roman" w:cs="Times New Roman"/>
          <w:b/>
          <w:sz w:val="24"/>
          <w:szCs w:val="24"/>
          <w:u w:val="single"/>
        </w:rPr>
        <w:t>M</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9C1F9C">
        <w:rPr>
          <w:rFonts w:ascii="Times New Roman" w:hAnsi="Times New Roman" w:cs="Times New Roman"/>
          <w:b/>
          <w:sz w:val="24"/>
          <w:szCs w:val="24"/>
          <w:lang w:val="en-US"/>
        </w:rPr>
        <w:t xml:space="preserve">  </w:t>
      </w:r>
      <w:r w:rsidRPr="00E45F8F">
        <w:rPr>
          <w:rFonts w:ascii="Times New Roman" w:hAnsi="Times New Roman" w:cs="Times New Roman"/>
          <w:b/>
          <w:sz w:val="24"/>
          <w:szCs w:val="24"/>
          <w:u w:val="single"/>
        </w:rPr>
        <w:t xml:space="preserve">ABDUH RIDHA, SKM, </w:t>
      </w:r>
      <w:r>
        <w:rPr>
          <w:rFonts w:ascii="Times New Roman" w:hAnsi="Times New Roman" w:cs="Times New Roman"/>
          <w:b/>
          <w:sz w:val="24"/>
          <w:szCs w:val="24"/>
          <w:u w:val="single"/>
        </w:rPr>
        <w:t>MPH</w:t>
      </w:r>
    </w:p>
    <w:p w:rsidR="00477296" w:rsidRDefault="00E02D88" w:rsidP="00982CC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00477296">
        <w:rPr>
          <w:rFonts w:ascii="Times New Roman" w:hAnsi="Times New Roman" w:cs="Times New Roman"/>
          <w:b/>
          <w:sz w:val="24"/>
          <w:szCs w:val="24"/>
        </w:rPr>
        <w:t xml:space="preserve">NIDN.  1129098301                                     </w:t>
      </w:r>
      <w:r>
        <w:rPr>
          <w:rFonts w:ascii="Times New Roman" w:hAnsi="Times New Roman" w:cs="Times New Roman"/>
          <w:b/>
          <w:sz w:val="24"/>
          <w:szCs w:val="24"/>
          <w:lang w:val="en-US"/>
        </w:rPr>
        <w:t xml:space="preserve">      </w:t>
      </w:r>
      <w:r w:rsidR="00477296">
        <w:rPr>
          <w:rFonts w:ascii="Times New Roman" w:hAnsi="Times New Roman" w:cs="Times New Roman"/>
          <w:b/>
          <w:sz w:val="24"/>
          <w:szCs w:val="24"/>
        </w:rPr>
        <w:t>NIDN. 1115088401</w:t>
      </w:r>
    </w:p>
    <w:p w:rsidR="00982CCC" w:rsidRPr="00D25049" w:rsidRDefault="00982CCC" w:rsidP="00982CCC">
      <w:pPr>
        <w:spacing w:after="0" w:line="240" w:lineRule="auto"/>
        <w:jc w:val="both"/>
        <w:rPr>
          <w:rFonts w:ascii="Times New Roman" w:hAnsi="Times New Roman" w:cs="Times New Roman"/>
          <w:b/>
          <w:sz w:val="24"/>
          <w:szCs w:val="24"/>
          <w:lang w:val="en-US"/>
        </w:rPr>
      </w:pPr>
      <w:r w:rsidRPr="00D25049">
        <w:rPr>
          <w:rFonts w:ascii="Times New Roman" w:hAnsi="Times New Roman" w:cs="Times New Roman"/>
          <w:b/>
          <w:sz w:val="24"/>
          <w:szCs w:val="24"/>
          <w:lang w:val="en-US"/>
        </w:rPr>
        <w:lastRenderedPageBreak/>
        <w:t>KUALITAS HIDUP PASIEN GAGAL GINJAL KRONIK DI RUANG HEMODIALISA RUMAH SAKIT UMUM SOEDARSO PONTIANAK</w:t>
      </w:r>
    </w:p>
    <w:p w:rsidR="00982CCC" w:rsidRDefault="00982CCC" w:rsidP="00982CCC">
      <w:pPr>
        <w:spacing w:after="0" w:line="240" w:lineRule="auto"/>
        <w:rPr>
          <w:rFonts w:ascii="Times New Roman" w:hAnsi="Times New Roman" w:cs="Times New Roman"/>
          <w:b/>
          <w:sz w:val="24"/>
          <w:szCs w:val="24"/>
          <w:lang w:val="en-US"/>
        </w:rPr>
      </w:pPr>
    </w:p>
    <w:p w:rsidR="003F2068" w:rsidRPr="00D25049" w:rsidRDefault="003F2068" w:rsidP="00982CCC">
      <w:pPr>
        <w:spacing w:after="0" w:line="240" w:lineRule="auto"/>
        <w:rPr>
          <w:rFonts w:ascii="Times New Roman" w:hAnsi="Times New Roman" w:cs="Times New Roman"/>
          <w:b/>
          <w:sz w:val="24"/>
          <w:szCs w:val="24"/>
          <w:lang w:val="en-US"/>
        </w:rPr>
      </w:pPr>
    </w:p>
    <w:p w:rsidR="00982CCC" w:rsidRDefault="00982CCC" w:rsidP="00982CCC">
      <w:pPr>
        <w:spacing w:after="0" w:line="240" w:lineRule="auto"/>
        <w:rPr>
          <w:rFonts w:ascii="Times New Roman" w:hAnsi="Times New Roman" w:cs="Times New Roman"/>
          <w:b/>
          <w:sz w:val="24"/>
          <w:szCs w:val="24"/>
          <w:vertAlign w:val="superscript"/>
          <w:lang w:val="en-US"/>
        </w:rPr>
      </w:pPr>
      <w:r w:rsidRPr="00D25049">
        <w:rPr>
          <w:rFonts w:ascii="Times New Roman" w:hAnsi="Times New Roman" w:cs="Times New Roman"/>
          <w:b/>
          <w:sz w:val="24"/>
          <w:szCs w:val="24"/>
          <w:lang w:val="en-US"/>
        </w:rPr>
        <w:t>Aprianto Sulistiawan</w:t>
      </w:r>
      <w:r w:rsidRPr="003F2068">
        <w:rPr>
          <w:rFonts w:ascii="Times New Roman" w:hAnsi="Times New Roman" w:cs="Times New Roman"/>
          <w:b/>
          <w:sz w:val="24"/>
          <w:szCs w:val="24"/>
          <w:vertAlign w:val="superscript"/>
          <w:lang w:val="en-US"/>
        </w:rPr>
        <w:t>1</w:t>
      </w:r>
      <w:r w:rsidRPr="00D25049">
        <w:rPr>
          <w:rFonts w:ascii="Times New Roman" w:hAnsi="Times New Roman" w:cs="Times New Roman"/>
          <w:b/>
          <w:sz w:val="24"/>
          <w:szCs w:val="24"/>
          <w:lang w:val="en-US"/>
        </w:rPr>
        <w:t>, Marle</w:t>
      </w:r>
      <w:r w:rsidR="007A4BB5">
        <w:rPr>
          <w:rFonts w:ascii="Times New Roman" w:hAnsi="Times New Roman" w:cs="Times New Roman"/>
          <w:b/>
          <w:sz w:val="24"/>
          <w:szCs w:val="24"/>
          <w:lang w:val="en-US"/>
        </w:rPr>
        <w:t>n</w:t>
      </w:r>
      <w:r w:rsidRPr="00D25049">
        <w:rPr>
          <w:rFonts w:ascii="Times New Roman" w:hAnsi="Times New Roman" w:cs="Times New Roman"/>
          <w:b/>
          <w:sz w:val="24"/>
          <w:szCs w:val="24"/>
          <w:lang w:val="en-US"/>
        </w:rPr>
        <w:t>ywati</w:t>
      </w:r>
      <w:r w:rsidRPr="00086B8E">
        <w:rPr>
          <w:rFonts w:ascii="Times New Roman" w:hAnsi="Times New Roman" w:cs="Times New Roman"/>
          <w:b/>
          <w:sz w:val="24"/>
          <w:szCs w:val="24"/>
          <w:vertAlign w:val="superscript"/>
          <w:lang w:val="en-US"/>
        </w:rPr>
        <w:t>2</w:t>
      </w:r>
      <w:r w:rsidRPr="00D25049">
        <w:rPr>
          <w:rFonts w:ascii="Times New Roman" w:hAnsi="Times New Roman" w:cs="Times New Roman"/>
          <w:b/>
          <w:sz w:val="24"/>
          <w:szCs w:val="24"/>
          <w:lang w:val="en-US"/>
        </w:rPr>
        <w:t>, Abduh Ridha</w:t>
      </w:r>
      <w:r w:rsidRPr="00086B8E">
        <w:rPr>
          <w:rFonts w:ascii="Times New Roman" w:hAnsi="Times New Roman" w:cs="Times New Roman"/>
          <w:b/>
          <w:sz w:val="24"/>
          <w:szCs w:val="24"/>
          <w:vertAlign w:val="superscript"/>
          <w:lang w:val="en-US"/>
        </w:rPr>
        <w:t>3</w:t>
      </w:r>
    </w:p>
    <w:p w:rsidR="003F2068" w:rsidRDefault="003F2068" w:rsidP="00982CCC">
      <w:pPr>
        <w:spacing w:after="0" w:line="240" w:lineRule="auto"/>
        <w:rPr>
          <w:rFonts w:ascii="Times New Roman" w:hAnsi="Times New Roman" w:cs="Times New Roman"/>
          <w:b/>
          <w:sz w:val="24"/>
          <w:szCs w:val="24"/>
          <w:vertAlign w:val="superscript"/>
          <w:lang w:val="en-US"/>
        </w:rPr>
      </w:pPr>
    </w:p>
    <w:p w:rsidR="003F2068" w:rsidRPr="003F2068" w:rsidRDefault="003F2068" w:rsidP="003F2068">
      <w:pPr>
        <w:pStyle w:val="ListParagraph"/>
        <w:numPr>
          <w:ilvl w:val="0"/>
          <w:numId w:val="8"/>
        </w:numPr>
        <w:spacing w:after="0" w:line="240" w:lineRule="auto"/>
        <w:ind w:left="426" w:hanging="426"/>
        <w:jc w:val="both"/>
        <w:rPr>
          <w:rFonts w:ascii="Times New Roman" w:hAnsi="Times New Roman" w:cs="Times New Roman"/>
          <w:sz w:val="24"/>
          <w:szCs w:val="24"/>
        </w:rPr>
      </w:pPr>
      <w:r w:rsidRPr="003F2068">
        <w:rPr>
          <w:rFonts w:ascii="Times New Roman" w:hAnsi="Times New Roman" w:cs="Times New Roman"/>
          <w:sz w:val="24"/>
          <w:szCs w:val="24"/>
        </w:rPr>
        <w:t xml:space="preserve">Peminatan </w:t>
      </w:r>
      <w:r>
        <w:rPr>
          <w:rFonts w:ascii="Times New Roman" w:hAnsi="Times New Roman" w:cs="Times New Roman"/>
          <w:sz w:val="24"/>
          <w:szCs w:val="24"/>
        </w:rPr>
        <w:t xml:space="preserve">Pendidikan </w:t>
      </w:r>
      <w:r w:rsidR="007A4BB5">
        <w:rPr>
          <w:rFonts w:ascii="Times New Roman" w:hAnsi="Times New Roman" w:cs="Times New Roman"/>
          <w:sz w:val="24"/>
          <w:szCs w:val="24"/>
        </w:rPr>
        <w:t xml:space="preserve"> </w:t>
      </w:r>
      <w:r>
        <w:rPr>
          <w:rFonts w:ascii="Times New Roman" w:hAnsi="Times New Roman" w:cs="Times New Roman"/>
          <w:sz w:val="24"/>
          <w:szCs w:val="24"/>
        </w:rPr>
        <w:t xml:space="preserve">Kesehatan Dan Ilmu Perilaku </w:t>
      </w:r>
      <w:r w:rsidRPr="003F2068">
        <w:rPr>
          <w:rFonts w:ascii="Times New Roman" w:hAnsi="Times New Roman" w:cs="Times New Roman"/>
          <w:sz w:val="24"/>
          <w:szCs w:val="24"/>
        </w:rPr>
        <w:t>Fakultas Ilmu Kesehatan Universitas Mu</w:t>
      </w:r>
      <w:r w:rsidR="006D32FF">
        <w:rPr>
          <w:rFonts w:ascii="Times New Roman" w:hAnsi="Times New Roman" w:cs="Times New Roman"/>
          <w:sz w:val="24"/>
          <w:szCs w:val="24"/>
        </w:rPr>
        <w:t xml:space="preserve">hammadiyah Pontianak </w:t>
      </w:r>
      <w:r w:rsidRPr="003F2068">
        <w:rPr>
          <w:rFonts w:ascii="Times New Roman" w:hAnsi="Times New Roman" w:cs="Times New Roman"/>
          <w:sz w:val="24"/>
          <w:szCs w:val="24"/>
        </w:rPr>
        <w:t xml:space="preserve"> </w:t>
      </w:r>
    </w:p>
    <w:p w:rsidR="003F2068" w:rsidRDefault="007A4BB5" w:rsidP="003F2068">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Peminatan Gizi Kesehatan Masyarakat </w:t>
      </w:r>
      <w:r w:rsidR="003F2068" w:rsidRPr="003F2068">
        <w:rPr>
          <w:rFonts w:ascii="Times New Roman" w:hAnsi="Times New Roman" w:cs="Times New Roman"/>
          <w:sz w:val="24"/>
          <w:szCs w:val="24"/>
        </w:rPr>
        <w:t xml:space="preserve">Fakultas Ilmu Kesehatan Universitas Muhammadiyah Pontianak </w:t>
      </w:r>
    </w:p>
    <w:p w:rsidR="007A4BB5" w:rsidRPr="003F2068" w:rsidRDefault="007A4BB5" w:rsidP="007A4BB5">
      <w:pPr>
        <w:pStyle w:val="ListParagraph"/>
        <w:numPr>
          <w:ilvl w:val="0"/>
          <w:numId w:val="8"/>
        </w:numPr>
        <w:spacing w:after="0" w:line="240" w:lineRule="auto"/>
        <w:ind w:left="426" w:hanging="426"/>
        <w:jc w:val="both"/>
        <w:rPr>
          <w:rFonts w:ascii="Times New Roman" w:hAnsi="Times New Roman" w:cs="Times New Roman"/>
          <w:sz w:val="24"/>
          <w:szCs w:val="24"/>
        </w:rPr>
      </w:pPr>
      <w:r w:rsidRPr="003F2068">
        <w:rPr>
          <w:rFonts w:ascii="Times New Roman" w:hAnsi="Times New Roman" w:cs="Times New Roman"/>
          <w:sz w:val="24"/>
          <w:szCs w:val="24"/>
        </w:rPr>
        <w:t xml:space="preserve">Peminatan </w:t>
      </w:r>
      <w:r>
        <w:rPr>
          <w:rFonts w:ascii="Times New Roman" w:hAnsi="Times New Roman" w:cs="Times New Roman"/>
          <w:sz w:val="24"/>
          <w:szCs w:val="24"/>
        </w:rPr>
        <w:t xml:space="preserve">Pendidikan  Kesehatan Dan Ilmu Perilaku </w:t>
      </w:r>
      <w:r w:rsidRPr="003F2068">
        <w:rPr>
          <w:rFonts w:ascii="Times New Roman" w:hAnsi="Times New Roman" w:cs="Times New Roman"/>
          <w:sz w:val="24"/>
          <w:szCs w:val="24"/>
        </w:rPr>
        <w:t>Fakultas Ilmu Kesehatan Universitas Mu</w:t>
      </w:r>
      <w:r>
        <w:rPr>
          <w:rFonts w:ascii="Times New Roman" w:hAnsi="Times New Roman" w:cs="Times New Roman"/>
          <w:sz w:val="24"/>
          <w:szCs w:val="24"/>
        </w:rPr>
        <w:t xml:space="preserve">hammadiyah Pontianak </w:t>
      </w:r>
      <w:r w:rsidRPr="003F2068">
        <w:rPr>
          <w:rFonts w:ascii="Times New Roman" w:hAnsi="Times New Roman" w:cs="Times New Roman"/>
          <w:sz w:val="24"/>
          <w:szCs w:val="24"/>
        </w:rPr>
        <w:t xml:space="preserve"> </w:t>
      </w:r>
    </w:p>
    <w:p w:rsidR="007A4BB5" w:rsidRPr="007A4BB5" w:rsidRDefault="007A4BB5" w:rsidP="007A4BB5">
      <w:pPr>
        <w:spacing w:after="0" w:line="240" w:lineRule="auto"/>
        <w:jc w:val="both"/>
        <w:rPr>
          <w:rFonts w:ascii="Times New Roman" w:hAnsi="Times New Roman" w:cs="Times New Roman"/>
          <w:sz w:val="24"/>
          <w:szCs w:val="24"/>
          <w:lang w:val="en-US"/>
        </w:rPr>
      </w:pPr>
    </w:p>
    <w:p w:rsidR="007A4BB5" w:rsidRDefault="007A4BB5" w:rsidP="007A4BB5">
      <w:pPr>
        <w:spacing w:after="0" w:line="240" w:lineRule="auto"/>
        <w:jc w:val="center"/>
        <w:rPr>
          <w:rFonts w:ascii="Times New Roman" w:hAnsi="Times New Roman" w:cs="Times New Roman"/>
          <w:b/>
          <w:sz w:val="24"/>
          <w:szCs w:val="24"/>
        </w:rPr>
      </w:pPr>
      <w:r w:rsidRPr="000410F2">
        <w:rPr>
          <w:rFonts w:ascii="Times New Roman" w:hAnsi="Times New Roman" w:cs="Times New Roman"/>
          <w:b/>
          <w:sz w:val="24"/>
          <w:szCs w:val="24"/>
        </w:rPr>
        <w:t>ABSTRACT</w:t>
      </w:r>
    </w:p>
    <w:p w:rsidR="00982CCC" w:rsidRPr="00D25049" w:rsidRDefault="00982CCC" w:rsidP="00982CCC">
      <w:pPr>
        <w:spacing w:after="0" w:line="240" w:lineRule="auto"/>
        <w:rPr>
          <w:rFonts w:ascii="Times New Roman" w:hAnsi="Times New Roman" w:cs="Times New Roman"/>
          <w:b/>
          <w:sz w:val="24"/>
          <w:szCs w:val="24"/>
          <w:lang w:val="en-US"/>
        </w:rPr>
      </w:pPr>
    </w:p>
    <w:p w:rsidR="007A4BB5" w:rsidRPr="005F689F" w:rsidRDefault="007A4BB5" w:rsidP="007A4BB5">
      <w:pPr>
        <w:spacing w:after="0" w:line="240" w:lineRule="auto"/>
        <w:jc w:val="both"/>
        <w:rPr>
          <w:rFonts w:ascii="Times New Roman" w:hAnsi="Times New Roman" w:cs="Times New Roman"/>
          <w:sz w:val="24"/>
          <w:szCs w:val="24"/>
        </w:rPr>
      </w:pPr>
      <w:r w:rsidRPr="005F689F">
        <w:rPr>
          <w:rFonts w:ascii="Times New Roman" w:hAnsi="Times New Roman" w:cs="Times New Roman"/>
          <w:sz w:val="24"/>
          <w:szCs w:val="24"/>
        </w:rPr>
        <w:t>Chronic kidney disease is a chronic disease need dialysis therapy treatment . The prevalence of CRF in the General Hospital Soedarso increased 7.64</w:t>
      </w:r>
      <w:r>
        <w:rPr>
          <w:rFonts w:ascii="Times New Roman" w:hAnsi="Times New Roman" w:cs="Times New Roman"/>
          <w:sz w:val="24"/>
          <w:szCs w:val="24"/>
        </w:rPr>
        <w:t xml:space="preserve"> </w:t>
      </w:r>
      <w:r w:rsidRPr="005F689F">
        <w:rPr>
          <w:rFonts w:ascii="Times New Roman" w:hAnsi="Times New Roman" w:cs="Times New Roman"/>
          <w:sz w:val="24"/>
          <w:szCs w:val="24"/>
        </w:rPr>
        <w:t xml:space="preserve">% in 2012 to 22.9 % when </w:t>
      </w:r>
      <w:r>
        <w:rPr>
          <w:rFonts w:ascii="Times New Roman" w:hAnsi="Times New Roman" w:cs="Times New Roman"/>
          <w:sz w:val="24"/>
          <w:szCs w:val="24"/>
        </w:rPr>
        <w:t xml:space="preserve">compared to 2011, </w:t>
      </w:r>
      <w:r w:rsidRPr="005F689F">
        <w:rPr>
          <w:rFonts w:ascii="Times New Roman" w:hAnsi="Times New Roman" w:cs="Times New Roman"/>
          <w:sz w:val="24"/>
          <w:szCs w:val="24"/>
        </w:rPr>
        <w:t xml:space="preserve">and January- </w:t>
      </w:r>
      <w:r>
        <w:rPr>
          <w:rFonts w:ascii="Times New Roman" w:hAnsi="Times New Roman" w:cs="Times New Roman"/>
          <w:sz w:val="24"/>
          <w:szCs w:val="24"/>
        </w:rPr>
        <w:t xml:space="preserve">March 2013 amounted to 12.86 </w:t>
      </w:r>
      <w:r w:rsidRPr="005F689F">
        <w:rPr>
          <w:rFonts w:ascii="Times New Roman" w:hAnsi="Times New Roman" w:cs="Times New Roman"/>
          <w:sz w:val="24"/>
          <w:szCs w:val="24"/>
        </w:rPr>
        <w:t xml:space="preserve">% . Chronic kidney disease affects the patient's quality of life dimna already begun with circumstances resigned because of illness must rely on tools hemodialysis . The purpose of the study to determine what factors are associated with quality of life of patients with chronic renal failure Hemodialysis diruang dr Soedarso. </w:t>
      </w:r>
    </w:p>
    <w:p w:rsidR="007A4BB5" w:rsidRPr="005F689F" w:rsidRDefault="007A4BB5" w:rsidP="007A4BB5">
      <w:pPr>
        <w:spacing w:after="0" w:line="240" w:lineRule="auto"/>
        <w:jc w:val="both"/>
        <w:rPr>
          <w:rFonts w:ascii="Times New Roman" w:hAnsi="Times New Roman" w:cs="Times New Roman"/>
          <w:sz w:val="24"/>
          <w:szCs w:val="24"/>
        </w:rPr>
      </w:pPr>
      <w:r w:rsidRPr="005F689F">
        <w:rPr>
          <w:rFonts w:ascii="Times New Roman" w:hAnsi="Times New Roman" w:cs="Times New Roman"/>
          <w:sz w:val="24"/>
          <w:szCs w:val="24"/>
        </w:rPr>
        <w:t xml:space="preserve">      Design studies using cross-sectional design . Population of 329 people , minimum sample taken in this study was 149 respondents . Sampling with non- probability sampling technique that uses sampling incidental</w:t>
      </w:r>
    </w:p>
    <w:p w:rsidR="007A4BB5" w:rsidRPr="005F689F" w:rsidRDefault="007A4BB5" w:rsidP="007A4BB5">
      <w:pPr>
        <w:spacing w:after="0" w:line="240" w:lineRule="auto"/>
        <w:jc w:val="both"/>
        <w:rPr>
          <w:rFonts w:ascii="Times New Roman" w:hAnsi="Times New Roman" w:cs="Times New Roman"/>
          <w:sz w:val="24"/>
          <w:szCs w:val="24"/>
        </w:rPr>
      </w:pPr>
      <w:r w:rsidRPr="005F689F">
        <w:rPr>
          <w:rFonts w:ascii="Times New Roman" w:hAnsi="Times New Roman" w:cs="Times New Roman"/>
          <w:sz w:val="24"/>
          <w:szCs w:val="24"/>
        </w:rPr>
        <w:t xml:space="preserve">    The results showed that there is a significant correlation with quality of life in patients with chronic kidney crows that age ( p value = 0,025 , PR =</w:t>
      </w:r>
      <w:r>
        <w:rPr>
          <w:rFonts w:ascii="Times New Roman" w:hAnsi="Times New Roman" w:cs="Times New Roman"/>
          <w:sz w:val="24"/>
          <w:szCs w:val="24"/>
        </w:rPr>
        <w:t xml:space="preserve"> 1,487</w:t>
      </w:r>
      <w:r w:rsidRPr="005F689F">
        <w:rPr>
          <w:rFonts w:ascii="Times New Roman" w:hAnsi="Times New Roman" w:cs="Times New Roman"/>
          <w:sz w:val="24"/>
          <w:szCs w:val="24"/>
        </w:rPr>
        <w:t xml:space="preserve"> ) , gender ( p value = 0,005 , PR = </w:t>
      </w:r>
      <w:r>
        <w:rPr>
          <w:rFonts w:ascii="Times New Roman" w:hAnsi="Times New Roman" w:cs="Times New Roman"/>
          <w:sz w:val="24"/>
          <w:szCs w:val="24"/>
        </w:rPr>
        <w:t>1,601</w:t>
      </w:r>
      <w:r w:rsidRPr="005F689F">
        <w:rPr>
          <w:rFonts w:ascii="Times New Roman" w:hAnsi="Times New Roman" w:cs="Times New Roman"/>
          <w:sz w:val="24"/>
          <w:szCs w:val="24"/>
        </w:rPr>
        <w:t xml:space="preserve">) , the frequency of hemodialysis ( p value = 0,000 , PR = </w:t>
      </w:r>
      <w:r>
        <w:rPr>
          <w:rFonts w:ascii="Times New Roman" w:hAnsi="Times New Roman" w:cs="Times New Roman"/>
          <w:sz w:val="24"/>
          <w:szCs w:val="24"/>
        </w:rPr>
        <w:t>1,855</w:t>
      </w:r>
      <w:r w:rsidRPr="005F689F">
        <w:rPr>
          <w:rFonts w:ascii="Times New Roman" w:hAnsi="Times New Roman" w:cs="Times New Roman"/>
          <w:sz w:val="24"/>
          <w:szCs w:val="24"/>
        </w:rPr>
        <w:t>) , stage chronic renal failure ( p value = 0,043 , PR =</w:t>
      </w:r>
      <w:r>
        <w:rPr>
          <w:rFonts w:ascii="Times New Roman" w:hAnsi="Times New Roman" w:cs="Times New Roman"/>
          <w:sz w:val="24"/>
          <w:szCs w:val="24"/>
        </w:rPr>
        <w:t>1,403</w:t>
      </w:r>
      <w:r w:rsidRPr="005F689F">
        <w:rPr>
          <w:rFonts w:ascii="Times New Roman" w:hAnsi="Times New Roman" w:cs="Times New Roman"/>
          <w:sz w:val="24"/>
          <w:szCs w:val="24"/>
        </w:rPr>
        <w:t xml:space="preserve"> ) , coping skills ( p value = 0,041, PR = </w:t>
      </w:r>
      <w:r>
        <w:rPr>
          <w:rFonts w:ascii="Times New Roman" w:hAnsi="Times New Roman" w:cs="Times New Roman"/>
          <w:sz w:val="24"/>
          <w:szCs w:val="24"/>
        </w:rPr>
        <w:t>1,405</w:t>
      </w:r>
      <w:r w:rsidRPr="005F689F">
        <w:rPr>
          <w:rFonts w:ascii="Times New Roman" w:hAnsi="Times New Roman" w:cs="Times New Roman"/>
          <w:sz w:val="24"/>
          <w:szCs w:val="24"/>
        </w:rPr>
        <w:t>) to kidney failure , and as for variables which are unrelated family support ( p value = 0,105</w:t>
      </w:r>
      <w:r>
        <w:rPr>
          <w:rFonts w:ascii="Times New Roman" w:hAnsi="Times New Roman" w:cs="Times New Roman"/>
          <w:sz w:val="24"/>
          <w:szCs w:val="24"/>
        </w:rPr>
        <w:t>,</w:t>
      </w:r>
      <w:r w:rsidRPr="005F689F">
        <w:rPr>
          <w:rFonts w:ascii="Times New Roman" w:hAnsi="Times New Roman" w:cs="Times New Roman"/>
          <w:sz w:val="24"/>
          <w:szCs w:val="24"/>
        </w:rPr>
        <w:t>) .</w:t>
      </w:r>
    </w:p>
    <w:p w:rsidR="007A4BB5" w:rsidRDefault="007A4BB5" w:rsidP="007A4BB5">
      <w:pPr>
        <w:spacing w:after="0" w:line="240" w:lineRule="auto"/>
        <w:jc w:val="both"/>
        <w:rPr>
          <w:rFonts w:ascii="Times New Roman" w:hAnsi="Times New Roman" w:cs="Times New Roman"/>
          <w:sz w:val="24"/>
          <w:szCs w:val="24"/>
        </w:rPr>
      </w:pPr>
      <w:r w:rsidRPr="005F689F">
        <w:rPr>
          <w:rFonts w:ascii="Times New Roman" w:hAnsi="Times New Roman" w:cs="Times New Roman"/>
          <w:sz w:val="24"/>
          <w:szCs w:val="24"/>
        </w:rPr>
        <w:t xml:space="preserve">     Advice need for better coping ability of any patient with chronic renal failure that would affect the incidence of stress that will affect the quality of life .</w:t>
      </w:r>
    </w:p>
    <w:p w:rsidR="007A4BB5" w:rsidRPr="005F689F" w:rsidRDefault="007A4BB5" w:rsidP="007A4BB5">
      <w:pPr>
        <w:spacing w:after="0" w:line="240" w:lineRule="auto"/>
        <w:jc w:val="both"/>
        <w:rPr>
          <w:rFonts w:ascii="Times New Roman" w:hAnsi="Times New Roman" w:cs="Times New Roman"/>
          <w:sz w:val="24"/>
          <w:szCs w:val="24"/>
        </w:rPr>
      </w:pPr>
    </w:p>
    <w:p w:rsidR="007A4BB5" w:rsidRDefault="007A4BB5" w:rsidP="007A4BB5">
      <w:pPr>
        <w:spacing w:after="0" w:line="240" w:lineRule="auto"/>
        <w:jc w:val="both"/>
        <w:rPr>
          <w:rFonts w:ascii="Times New Roman" w:hAnsi="Times New Roman" w:cs="Times New Roman"/>
          <w:sz w:val="24"/>
          <w:szCs w:val="24"/>
        </w:rPr>
      </w:pPr>
      <w:r w:rsidRPr="005F689F">
        <w:rPr>
          <w:rFonts w:ascii="Times New Roman" w:hAnsi="Times New Roman" w:cs="Times New Roman"/>
          <w:sz w:val="24"/>
          <w:szCs w:val="24"/>
        </w:rPr>
        <w:t xml:space="preserve">Keywords </w:t>
      </w:r>
      <w:r w:rsidRPr="005F689F">
        <w:rPr>
          <w:rFonts w:ascii="Times New Roman" w:hAnsi="Times New Roman" w:cs="Times New Roman"/>
          <w:sz w:val="24"/>
          <w:szCs w:val="24"/>
        </w:rPr>
        <w:tab/>
        <w:t xml:space="preserve"> : Age , Gender , Frequency HD , Stage Renal Failure , Coping </w:t>
      </w:r>
      <w:r>
        <w:rPr>
          <w:rFonts w:ascii="Times New Roman" w:hAnsi="Times New Roman" w:cs="Times New Roman"/>
          <w:sz w:val="24"/>
          <w:szCs w:val="24"/>
        </w:rPr>
        <w:t xml:space="preserve"> </w:t>
      </w:r>
    </w:p>
    <w:p w:rsidR="007A4BB5" w:rsidRDefault="007F5CDB" w:rsidP="007F5CDB">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7A4BB5" w:rsidRPr="005F689F">
        <w:rPr>
          <w:rFonts w:ascii="Times New Roman" w:hAnsi="Times New Roman" w:cs="Times New Roman"/>
          <w:sz w:val="24"/>
          <w:szCs w:val="24"/>
        </w:rPr>
        <w:t>Ability , Quality of Life</w:t>
      </w:r>
    </w:p>
    <w:p w:rsidR="007A4BB5" w:rsidRPr="005F689F" w:rsidRDefault="007A4BB5" w:rsidP="007A4B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Referances</w:t>
      </w:r>
      <w:r w:rsidRPr="005F689F">
        <w:rPr>
          <w:rFonts w:ascii="Times New Roman" w:hAnsi="Times New Roman" w:cs="Times New Roman"/>
          <w:sz w:val="24"/>
          <w:szCs w:val="24"/>
        </w:rPr>
        <w:tab/>
        <w:t xml:space="preserve"> : </w:t>
      </w:r>
      <w:r>
        <w:rPr>
          <w:rFonts w:ascii="Times New Roman" w:hAnsi="Times New Roman" w:cs="Times New Roman"/>
          <w:sz w:val="24"/>
          <w:szCs w:val="24"/>
          <w:lang w:val="en-US"/>
        </w:rPr>
        <w:t>12</w:t>
      </w:r>
      <w:r w:rsidRPr="005F689F">
        <w:rPr>
          <w:rFonts w:ascii="Times New Roman" w:hAnsi="Times New Roman" w:cs="Times New Roman"/>
          <w:sz w:val="24"/>
          <w:szCs w:val="24"/>
        </w:rPr>
        <w:t xml:space="preserve"> (200</w:t>
      </w:r>
      <w:r>
        <w:rPr>
          <w:rFonts w:ascii="Times New Roman" w:hAnsi="Times New Roman" w:cs="Times New Roman"/>
          <w:sz w:val="24"/>
          <w:szCs w:val="24"/>
          <w:lang w:val="en-US"/>
        </w:rPr>
        <w:t>2</w:t>
      </w:r>
      <w:r w:rsidRPr="005F689F">
        <w:rPr>
          <w:rFonts w:ascii="Times New Roman" w:hAnsi="Times New Roman" w:cs="Times New Roman"/>
          <w:sz w:val="24"/>
          <w:szCs w:val="24"/>
        </w:rPr>
        <w:t>-201</w:t>
      </w:r>
      <w:r>
        <w:rPr>
          <w:rFonts w:ascii="Times New Roman" w:hAnsi="Times New Roman" w:cs="Times New Roman"/>
          <w:sz w:val="24"/>
          <w:szCs w:val="24"/>
          <w:lang w:val="en-US"/>
        </w:rPr>
        <w:t>2</w:t>
      </w:r>
      <w:r w:rsidRPr="005F689F">
        <w:rPr>
          <w:rFonts w:ascii="Times New Roman" w:hAnsi="Times New Roman" w:cs="Times New Roman"/>
          <w:sz w:val="24"/>
          <w:szCs w:val="24"/>
        </w:rPr>
        <w:t>)</w:t>
      </w:r>
    </w:p>
    <w:p w:rsidR="00D61965" w:rsidRPr="00D25049" w:rsidRDefault="00D61965">
      <w:pPr>
        <w:rPr>
          <w:rFonts w:ascii="Times New Roman" w:hAnsi="Times New Roman" w:cs="Times New Roman"/>
          <w:color w:val="000000" w:themeColor="text1"/>
          <w:sz w:val="24"/>
          <w:szCs w:val="24"/>
          <w:lang w:val="en-US"/>
        </w:rPr>
      </w:pPr>
    </w:p>
    <w:p w:rsidR="00086B8E" w:rsidRDefault="00086B8E">
      <w:pPr>
        <w:rPr>
          <w:rFonts w:ascii="Times New Roman" w:hAnsi="Times New Roman" w:cs="Times New Roman"/>
          <w:color w:val="000000" w:themeColor="text1"/>
          <w:sz w:val="24"/>
          <w:szCs w:val="24"/>
          <w:lang w:val="en-US"/>
        </w:rPr>
        <w:sectPr w:rsidR="00086B8E" w:rsidSect="00D61965">
          <w:pgSz w:w="12240" w:h="15840"/>
          <w:pgMar w:top="1440" w:right="1440" w:bottom="1440" w:left="1440" w:header="720" w:footer="720" w:gutter="0"/>
          <w:cols w:space="720"/>
          <w:docGrid w:linePitch="360"/>
        </w:sectPr>
      </w:pPr>
    </w:p>
    <w:p w:rsidR="00982CCC" w:rsidRDefault="00F70B4D">
      <w:pPr>
        <w:rPr>
          <w:rFonts w:ascii="Times New Roman" w:hAnsi="Times New Roman" w:cs="Times New Roman"/>
          <w:b/>
          <w:color w:val="000000" w:themeColor="text1"/>
          <w:sz w:val="24"/>
          <w:szCs w:val="24"/>
          <w:lang w:val="en-US"/>
        </w:rPr>
      </w:pPr>
      <w:r w:rsidRPr="00F70B4D">
        <w:rPr>
          <w:rFonts w:ascii="Times New Roman" w:hAnsi="Times New Roman" w:cs="Times New Roman"/>
          <w:b/>
          <w:color w:val="000000" w:themeColor="text1"/>
          <w:sz w:val="24"/>
          <w:szCs w:val="24"/>
          <w:lang w:val="en-US"/>
        </w:rPr>
        <w:lastRenderedPageBreak/>
        <w:t>Pendahuluan</w:t>
      </w:r>
    </w:p>
    <w:p w:rsidR="00086B8E" w:rsidRPr="00F614A3" w:rsidRDefault="00086B8E" w:rsidP="00086B8E">
      <w:pPr>
        <w:spacing w:after="0" w:line="240" w:lineRule="auto"/>
        <w:ind w:firstLine="425"/>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Tujuan utama pembangunan kesehatan nasional di Indonesia adalah peningkatan kualitas sumber daya manusia agar menjadi sehat secara menyeluruh dan berkelanjutan. Dimana pembangunan kesehatan tersebut diharapkan secara terus-menurus dapat terjaga demi mewujudkan Indonesia sehat yang dapat dilakukan melalui upaya </w:t>
      </w:r>
      <w:r>
        <w:rPr>
          <w:rFonts w:ascii="Times New Roman" w:eastAsia="Times New Roman" w:hAnsi="Times New Roman" w:cs="Times New Roman"/>
          <w:sz w:val="24"/>
          <w:szCs w:val="24"/>
          <w:lang w:eastAsia="id-ID"/>
        </w:rPr>
        <w:lastRenderedPageBreak/>
        <w:t>pemerataan sarana prasarana kesehatan dan peningkatan kualitas manusia</w:t>
      </w:r>
      <w:r w:rsidR="00C3473B">
        <w:rPr>
          <w:rFonts w:ascii="Times New Roman" w:eastAsia="Times New Roman" w:hAnsi="Times New Roman" w:cs="Times New Roman"/>
          <w:sz w:val="24"/>
          <w:szCs w:val="24"/>
          <w:lang w:val="en-US" w:eastAsia="id-ID"/>
        </w:rPr>
        <w:t xml:space="preserve">. </w:t>
      </w:r>
      <w:r w:rsidR="00E02D88" w:rsidRPr="00E02D88">
        <w:rPr>
          <w:rFonts w:ascii="Times New Roman" w:eastAsia="Times New Roman" w:hAnsi="Times New Roman" w:cs="Times New Roman"/>
          <w:sz w:val="24"/>
          <w:szCs w:val="24"/>
          <w:vertAlign w:val="superscript"/>
          <w:lang w:val="en-US" w:eastAsia="id-ID"/>
        </w:rPr>
        <w:t>(</w:t>
      </w:r>
      <w:r w:rsidR="00C3473B" w:rsidRPr="00E02D88">
        <w:rPr>
          <w:rFonts w:ascii="Times New Roman" w:eastAsia="Times New Roman" w:hAnsi="Times New Roman" w:cs="Times New Roman"/>
          <w:sz w:val="24"/>
          <w:szCs w:val="24"/>
          <w:vertAlign w:val="superscript"/>
          <w:lang w:val="en-US" w:eastAsia="id-ID"/>
        </w:rPr>
        <w:t>1</w:t>
      </w:r>
      <w:r w:rsidR="00E02D88" w:rsidRPr="00E02D88">
        <w:rPr>
          <w:rFonts w:ascii="Times New Roman" w:eastAsia="Times New Roman" w:hAnsi="Times New Roman" w:cs="Times New Roman"/>
          <w:sz w:val="24"/>
          <w:szCs w:val="24"/>
          <w:vertAlign w:val="superscript"/>
          <w:lang w:val="en-US" w:eastAsia="id-ID"/>
        </w:rPr>
        <w:t>)</w:t>
      </w:r>
      <w:r w:rsidR="00F614A3">
        <w:rPr>
          <w:rFonts w:ascii="Times New Roman" w:eastAsia="Times New Roman" w:hAnsi="Times New Roman" w:cs="Times New Roman"/>
          <w:sz w:val="24"/>
          <w:szCs w:val="24"/>
          <w:lang w:eastAsia="id-ID"/>
        </w:rPr>
        <w:t xml:space="preserve"> </w:t>
      </w:r>
    </w:p>
    <w:p w:rsidR="00F70B4D" w:rsidRPr="00E02D88" w:rsidRDefault="00F70B4D" w:rsidP="00F70B4D">
      <w:pPr>
        <w:spacing w:after="0" w:line="240" w:lineRule="auto"/>
        <w:ind w:firstLine="425"/>
        <w:jc w:val="both"/>
        <w:rPr>
          <w:rFonts w:ascii="Times New Roman" w:hAnsi="Times New Roman" w:cs="Times New Roman"/>
          <w:sz w:val="24"/>
          <w:szCs w:val="24"/>
          <w:vertAlign w:val="superscript"/>
          <w:lang w:val="en-US"/>
        </w:rPr>
      </w:pPr>
      <w:r>
        <w:rPr>
          <w:rFonts w:ascii="Times New Roman" w:eastAsia="Times New Roman" w:hAnsi="Times New Roman" w:cs="Times New Roman"/>
          <w:sz w:val="24"/>
          <w:szCs w:val="24"/>
          <w:lang w:eastAsia="id-ID"/>
        </w:rPr>
        <w:t xml:space="preserve">Peningkatan kualitas manusia dalam aspek kesehatan diharapkan dapat meningkatkan aspek kualitas hidup menjadi lebih baik. Aspek kualitas hidup dalam bidang kesehatan sendiri </w:t>
      </w:r>
      <w:r>
        <w:rPr>
          <w:rFonts w:ascii="Times New Roman" w:hAnsi="Times New Roman" w:cs="Times New Roman"/>
          <w:sz w:val="24"/>
          <w:szCs w:val="24"/>
        </w:rPr>
        <w:t xml:space="preserve">menyangkut kesehatan fisik dan kesehatan mental, dimana kesehatan fisik dapat dinilai dari fungsi fisik, keterbatasan peran fisik dan </w:t>
      </w:r>
      <w:r>
        <w:rPr>
          <w:rFonts w:ascii="Times New Roman" w:hAnsi="Times New Roman" w:cs="Times New Roman"/>
          <w:sz w:val="24"/>
          <w:szCs w:val="24"/>
        </w:rPr>
        <w:lastRenderedPageBreak/>
        <w:t>psikologi sedangkan kesehatan mental sendiri dapat dinilai dari fungsi sosial dan keterbatasan peran emosional terhadap lingkun</w:t>
      </w:r>
      <w:r w:rsidR="00C3473B">
        <w:rPr>
          <w:rFonts w:ascii="Times New Roman" w:hAnsi="Times New Roman" w:cs="Times New Roman"/>
          <w:sz w:val="24"/>
          <w:szCs w:val="24"/>
        </w:rPr>
        <w:t>gan</w:t>
      </w:r>
      <w:r w:rsidR="00C3473B">
        <w:rPr>
          <w:rFonts w:ascii="Times New Roman" w:hAnsi="Times New Roman" w:cs="Times New Roman"/>
          <w:sz w:val="24"/>
          <w:szCs w:val="24"/>
          <w:lang w:val="en-US"/>
        </w:rPr>
        <w:t>.</w:t>
      </w:r>
      <w:r w:rsidR="00E02D88">
        <w:rPr>
          <w:rFonts w:ascii="Times New Roman" w:hAnsi="Times New Roman" w:cs="Times New Roman"/>
          <w:sz w:val="24"/>
          <w:szCs w:val="24"/>
          <w:lang w:val="en-US"/>
        </w:rPr>
        <w:t xml:space="preserve"> </w:t>
      </w:r>
      <w:r w:rsidR="00E02D88" w:rsidRPr="00E02D88">
        <w:rPr>
          <w:rFonts w:ascii="Times New Roman" w:hAnsi="Times New Roman" w:cs="Times New Roman"/>
          <w:sz w:val="24"/>
          <w:szCs w:val="24"/>
          <w:vertAlign w:val="superscript"/>
          <w:lang w:val="en-US"/>
        </w:rPr>
        <w:t>(</w:t>
      </w:r>
      <w:r w:rsidR="00C3473B" w:rsidRPr="00E02D88">
        <w:rPr>
          <w:rFonts w:ascii="Times New Roman" w:hAnsi="Times New Roman" w:cs="Times New Roman"/>
          <w:sz w:val="24"/>
          <w:szCs w:val="24"/>
          <w:vertAlign w:val="superscript"/>
          <w:lang w:val="en-US"/>
        </w:rPr>
        <w:t>2</w:t>
      </w:r>
      <w:r w:rsidR="00E02D88" w:rsidRPr="00E02D88">
        <w:rPr>
          <w:rFonts w:ascii="Times New Roman" w:hAnsi="Times New Roman" w:cs="Times New Roman"/>
          <w:sz w:val="24"/>
          <w:szCs w:val="24"/>
          <w:vertAlign w:val="superscript"/>
          <w:lang w:val="en-US"/>
        </w:rPr>
        <w:t>)</w:t>
      </w:r>
    </w:p>
    <w:p w:rsidR="00F70B4D" w:rsidRPr="00F614A3" w:rsidRDefault="00F70B4D" w:rsidP="00F70B4D">
      <w:pPr>
        <w:spacing w:after="0" w:line="240" w:lineRule="auto"/>
        <w:ind w:firstLine="425"/>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rPr>
        <w:t xml:space="preserve">Aspek kualitas kesehatan fisik maupun kesehatan mental dapat digunakan untuk menilai rasa nyaman/sehat pada pasien terhadap permasalahan penyakit yang dialaminya dalam menganalisa masalah biaya yang besar, intervensi medis terhadap perkembangan masalah penyakit terutama untuk penyakit kronik diharapkan dapat menciptakan kualitas hidup </w:t>
      </w:r>
      <w:r>
        <w:rPr>
          <w:rFonts w:ascii="Times New Roman" w:hAnsi="Times New Roman" w:cs="Times New Roman"/>
          <w:sz w:val="24"/>
          <w:szCs w:val="24"/>
          <w:lang w:val="en-US"/>
        </w:rPr>
        <w:t>ya</w:t>
      </w:r>
      <w:r>
        <w:rPr>
          <w:rFonts w:ascii="Times New Roman" w:hAnsi="Times New Roman" w:cs="Times New Roman"/>
          <w:sz w:val="24"/>
          <w:szCs w:val="24"/>
        </w:rPr>
        <w:t>ng lebih optimal</w:t>
      </w:r>
      <w:r w:rsidR="00C3473B">
        <w:rPr>
          <w:rFonts w:ascii="Times New Roman" w:hAnsi="Times New Roman" w:cs="Times New Roman"/>
          <w:sz w:val="24"/>
          <w:szCs w:val="24"/>
          <w:lang w:val="en-US"/>
        </w:rPr>
        <w:t xml:space="preserve">. </w:t>
      </w:r>
      <w:r w:rsidR="00E02D88" w:rsidRPr="00E02D88">
        <w:rPr>
          <w:rFonts w:ascii="Times New Roman" w:hAnsi="Times New Roman" w:cs="Times New Roman"/>
          <w:sz w:val="24"/>
          <w:szCs w:val="24"/>
          <w:vertAlign w:val="superscript"/>
          <w:lang w:val="en-US"/>
        </w:rPr>
        <w:t>(</w:t>
      </w:r>
      <w:r w:rsidR="00C3473B" w:rsidRPr="00E02D88">
        <w:rPr>
          <w:rFonts w:ascii="Times New Roman" w:hAnsi="Times New Roman" w:cs="Times New Roman"/>
          <w:sz w:val="24"/>
          <w:szCs w:val="24"/>
          <w:vertAlign w:val="superscript"/>
          <w:lang w:val="en-US"/>
        </w:rPr>
        <w:t>3</w:t>
      </w:r>
      <w:r w:rsidR="00E02D88" w:rsidRPr="00E02D88">
        <w:rPr>
          <w:rFonts w:ascii="Times New Roman" w:hAnsi="Times New Roman" w:cs="Times New Roman"/>
          <w:sz w:val="24"/>
          <w:szCs w:val="24"/>
          <w:vertAlign w:val="superscript"/>
          <w:lang w:val="en-US"/>
        </w:rPr>
        <w:t>)</w:t>
      </w:r>
    </w:p>
    <w:p w:rsidR="00F70B4D" w:rsidRPr="00F614A3" w:rsidRDefault="00F70B4D" w:rsidP="00F70B4D">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rPr>
        <w:t>Kualitas hidup yang optimal merupakan hal yang sangat diperhatikan dalam penanganan penyakit kronik. Penyakit gagal ginjal kronik merupakan salah satu penyakit kronik sehingga membutuhkan terapi dialisis dan transplantasi ginjal dalam penanganan terapi dialisis. Terapi dialisis pada penyakit kronik terutama gagal ginjal kronik yang menjalani terapi hemodialisa merupakan masalah, dimana mengakibatkan pasien kehilangan, kebebasan tergantung kepada layanan kesehatan sehingga akan berpengaruh secara negatif yang akan berdampak pada kualitas hidup pasien GGK</w:t>
      </w:r>
      <w:r w:rsidR="00C3473B">
        <w:rPr>
          <w:rFonts w:ascii="Times New Roman" w:hAnsi="Times New Roman" w:cs="Times New Roman"/>
          <w:sz w:val="24"/>
          <w:szCs w:val="24"/>
          <w:lang w:val="en-US"/>
        </w:rPr>
        <w:t>.</w:t>
      </w:r>
      <w:r w:rsidR="00E02D88" w:rsidRPr="00E02D88">
        <w:rPr>
          <w:rFonts w:ascii="Times New Roman" w:hAnsi="Times New Roman" w:cs="Times New Roman"/>
          <w:sz w:val="24"/>
          <w:szCs w:val="24"/>
          <w:vertAlign w:val="superscript"/>
          <w:lang w:val="en-US"/>
        </w:rPr>
        <w:t>(</w:t>
      </w:r>
      <w:r w:rsidR="00C3473B" w:rsidRPr="00E02D88">
        <w:rPr>
          <w:rFonts w:ascii="Times New Roman" w:hAnsi="Times New Roman" w:cs="Times New Roman"/>
          <w:sz w:val="24"/>
          <w:szCs w:val="24"/>
          <w:vertAlign w:val="superscript"/>
          <w:lang w:val="en-US"/>
        </w:rPr>
        <w:t>4</w:t>
      </w:r>
      <w:r w:rsidR="00E02D88" w:rsidRPr="00E02D88">
        <w:rPr>
          <w:rFonts w:ascii="Times New Roman" w:hAnsi="Times New Roman" w:cs="Times New Roman"/>
          <w:sz w:val="24"/>
          <w:szCs w:val="24"/>
          <w:vertAlign w:val="superscript"/>
          <w:lang w:val="en-US"/>
        </w:rPr>
        <w:t>)</w:t>
      </w:r>
      <w:r w:rsidR="00F614A3" w:rsidRPr="00E02D88">
        <w:rPr>
          <w:rFonts w:ascii="Times New Roman" w:hAnsi="Times New Roman" w:cs="Times New Roman"/>
          <w:sz w:val="24"/>
          <w:szCs w:val="24"/>
          <w:vertAlign w:val="superscript"/>
        </w:rPr>
        <w:t xml:space="preserve"> </w:t>
      </w:r>
    </w:p>
    <w:p w:rsidR="00F70B4D" w:rsidRPr="00F70B4D" w:rsidRDefault="00F70B4D" w:rsidP="00086B8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Kualitas hidup pada pasien GGK akan mengalami kualitas hidup yang kurang dikarenakan kurangnya kemauan kualitas hidup yang sudah mulai pasrah dengan keadaan penyakitnya.Pada pasien gagal ginjal kronik dalam memperbaiki kualitas hidup sendiri dipengaruhi oleh beberapa faktor antara lain: usia, jenis kelamin, tingakat stadium GGK, frekuensi terapi hemodialisa, dukungan keluarga. Faktor tersebut diharapkan pasien agar dapat beradaptasi dan mengatasi perubahan terhadap lingkungan sehingga </w:t>
      </w:r>
      <w:r w:rsidR="00C3473B">
        <w:rPr>
          <w:rFonts w:ascii="Times New Roman" w:hAnsi="Times New Roman" w:cs="Times New Roman"/>
          <w:sz w:val="24"/>
          <w:szCs w:val="24"/>
        </w:rPr>
        <w:t>menjadi sebuah kemampuan koping.</w:t>
      </w:r>
      <w:r w:rsidR="00E02D88">
        <w:rPr>
          <w:rFonts w:ascii="Times New Roman" w:hAnsi="Times New Roman" w:cs="Times New Roman"/>
          <w:sz w:val="24"/>
          <w:szCs w:val="24"/>
          <w:lang w:val="en-US"/>
        </w:rPr>
        <w:t xml:space="preserve"> </w:t>
      </w:r>
      <w:r w:rsidR="00E02D88" w:rsidRPr="00E02D88">
        <w:rPr>
          <w:rFonts w:ascii="Times New Roman" w:hAnsi="Times New Roman" w:cs="Times New Roman"/>
          <w:sz w:val="24"/>
          <w:szCs w:val="24"/>
          <w:vertAlign w:val="superscript"/>
          <w:lang w:val="en-US"/>
        </w:rPr>
        <w:t>(</w:t>
      </w:r>
      <w:r w:rsidR="00C3473B" w:rsidRPr="00E02D88">
        <w:rPr>
          <w:rFonts w:ascii="Times New Roman" w:hAnsi="Times New Roman" w:cs="Times New Roman"/>
          <w:sz w:val="24"/>
          <w:szCs w:val="24"/>
          <w:vertAlign w:val="superscript"/>
        </w:rPr>
        <w:t>5</w:t>
      </w:r>
      <w:r w:rsidR="00E02D88" w:rsidRPr="00E02D88">
        <w:rPr>
          <w:rFonts w:ascii="Times New Roman" w:hAnsi="Times New Roman" w:cs="Times New Roman"/>
          <w:sz w:val="24"/>
          <w:szCs w:val="24"/>
          <w:vertAlign w:val="superscript"/>
          <w:lang w:val="en-US"/>
        </w:rPr>
        <w:t>)</w:t>
      </w:r>
      <w:r w:rsidR="00C3473B">
        <w:rPr>
          <w:rFonts w:ascii="Times New Roman" w:hAnsi="Times New Roman" w:cs="Times New Roman"/>
          <w:sz w:val="24"/>
          <w:szCs w:val="24"/>
        </w:rPr>
        <w:t xml:space="preserve"> </w:t>
      </w:r>
    </w:p>
    <w:p w:rsidR="00F70B4D" w:rsidRPr="00F70B4D" w:rsidRDefault="00F70B4D" w:rsidP="00F70B4D">
      <w:pPr>
        <w:pStyle w:val="ParaAttribute7"/>
        <w:ind w:left="0" w:firstLine="425"/>
        <w:rPr>
          <w:sz w:val="24"/>
          <w:szCs w:val="24"/>
        </w:rPr>
      </w:pPr>
      <w:r w:rsidRPr="00F70B4D">
        <w:rPr>
          <w:rStyle w:val="CharAttribute32"/>
          <w:rFonts w:eastAsia="Batang"/>
          <w:color w:val="auto"/>
          <w:szCs w:val="24"/>
        </w:rPr>
        <w:t xml:space="preserve">Prevalensi GGK di Rumah Sakit Yayasan Islam Pontianak  sebesar 0,7% pada tahun 2011 dan meningkat menjadi </w:t>
      </w:r>
      <w:r w:rsidRPr="00F70B4D">
        <w:rPr>
          <w:rStyle w:val="CharAttribute32"/>
          <w:rFonts w:eastAsia="Batang"/>
          <w:color w:val="auto"/>
          <w:szCs w:val="24"/>
        </w:rPr>
        <w:lastRenderedPageBreak/>
        <w:t>10,4% pada tahun 2012, dan periode Januari - Maret 2013 sebesar 3,7%. Prevalensi GGK di Rumah Sakit Antonius Pontianak tahun 2011 sebesar 17,31% dan mengalami peningkatan sebesar  20,76% pada tahun 2012 menjadi 1,83%, dan periode Januari - Maret  2013 sebesar  9,58%. Prevalensi GGK di Rumah Sakit Umum Daerah Soedarso meningkat 7,64% pada tahun 2012 sebesar 22,9%  jika dibandingkan dengan tahun 2011,  dan  pada periode Januari-Maret 2013 sebesar 12,86% .</w:t>
      </w:r>
    </w:p>
    <w:p w:rsidR="00086B8E" w:rsidRDefault="00086B8E" w:rsidP="00086B8E">
      <w:pPr>
        <w:spacing w:after="0" w:line="240" w:lineRule="auto"/>
        <w:ind w:hanging="426"/>
        <w:jc w:val="both"/>
        <w:rPr>
          <w:rFonts w:ascii="Times New Roman" w:hAnsi="Times New Roman" w:cs="Times New Roman"/>
          <w:sz w:val="24"/>
          <w:szCs w:val="24"/>
        </w:rPr>
      </w:pP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Hasil survey</w:t>
      </w:r>
      <w:r>
        <w:rPr>
          <w:rFonts w:ascii="Times New Roman" w:hAnsi="Times New Roman" w:cs="Times New Roman"/>
          <w:sz w:val="24"/>
          <w:szCs w:val="24"/>
        </w:rPr>
        <w:t xml:space="preserve"> pendahuluan terhadap </w:t>
      </w:r>
      <w:r>
        <w:rPr>
          <w:rFonts w:ascii="Times New Roman" w:eastAsia="Times New Roman" w:hAnsi="Times New Roman" w:cs="Times New Roman"/>
          <w:sz w:val="24"/>
          <w:szCs w:val="24"/>
          <w:lang w:eastAsia="id-ID"/>
        </w:rPr>
        <w:t>10 responden terdapat 70% berumur lebih dari 60 tahun, dan 60% berjenis kelamin laki-laki. Sebanyak 70% responden frekuensi untuk melakukan terapi hemodialisa 3 kali dalam seminggu, 80% pasien gagal ginjal kronik memiliki stadium 5</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60% kurang mendapatkan motivasi dan penghargaan dari keluarga, 70% mekanisme koping yang masih kurang/maladaftif. Kualitas hidup mereka sebanyak 70%  merasa kurang kurang hal ini dikarenakan mereka sudah pasrah dengan penyakit mereka</w:t>
      </w:r>
      <w:r>
        <w:rPr>
          <w:rFonts w:ascii="Times New Roman" w:hAnsi="Times New Roman" w:cs="Times New Roman"/>
          <w:sz w:val="24"/>
          <w:szCs w:val="24"/>
        </w:rPr>
        <w:t>.</w:t>
      </w:r>
    </w:p>
    <w:p w:rsidR="00F70B4D" w:rsidRDefault="00F70B4D" w:rsidP="00086B8E">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rPr>
        <w:t>Berdasarkan hal tersebut maka rumusan masalah yang dapat diambil dalam penelitian ini adalah “faktor apa yang berhubungan dengan kualitas hidup pasien gagal kronik ginjal di ruang Hemodialisa RSUD dr Soedarso</w:t>
      </w:r>
    </w:p>
    <w:p w:rsidR="00086B8E" w:rsidRPr="00F70B4D" w:rsidRDefault="00086B8E" w:rsidP="00086B8E">
      <w:pPr>
        <w:spacing w:after="0" w:line="240" w:lineRule="auto"/>
        <w:jc w:val="both"/>
        <w:rPr>
          <w:rFonts w:ascii="Times New Roman" w:hAnsi="Times New Roman" w:cs="Times New Roman"/>
          <w:sz w:val="24"/>
          <w:szCs w:val="24"/>
          <w:lang w:val="en-US"/>
        </w:rPr>
      </w:pPr>
    </w:p>
    <w:p w:rsidR="00F70B4D" w:rsidRDefault="00F70B4D" w:rsidP="00086B8E">
      <w:pPr>
        <w:spacing w:after="0" w:line="240" w:lineRule="auto"/>
        <w:rPr>
          <w:rFonts w:ascii="Times New Roman" w:hAnsi="Times New Roman" w:cs="Times New Roman"/>
          <w:b/>
          <w:color w:val="000000" w:themeColor="text1"/>
          <w:sz w:val="24"/>
          <w:szCs w:val="24"/>
          <w:lang w:val="en-US"/>
        </w:rPr>
      </w:pPr>
      <w:r w:rsidRPr="00F70B4D">
        <w:rPr>
          <w:rFonts w:ascii="Times New Roman" w:hAnsi="Times New Roman" w:cs="Times New Roman"/>
          <w:b/>
          <w:color w:val="000000" w:themeColor="text1"/>
          <w:sz w:val="24"/>
          <w:szCs w:val="24"/>
          <w:lang w:val="en-US"/>
        </w:rPr>
        <w:t>Metodologi</w:t>
      </w:r>
    </w:p>
    <w:p w:rsidR="003F2068" w:rsidRPr="00F70B4D" w:rsidRDefault="003F2068" w:rsidP="00086B8E">
      <w:pPr>
        <w:spacing w:after="0" w:line="240" w:lineRule="auto"/>
        <w:rPr>
          <w:rFonts w:ascii="Times New Roman" w:hAnsi="Times New Roman" w:cs="Times New Roman"/>
          <w:b/>
          <w:color w:val="000000" w:themeColor="text1"/>
          <w:sz w:val="24"/>
          <w:szCs w:val="24"/>
          <w:lang w:val="en-US"/>
        </w:rPr>
      </w:pPr>
    </w:p>
    <w:p w:rsidR="00F70B4D" w:rsidRDefault="00F70B4D" w:rsidP="00086B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Jenis  penelitian  survey analitik dengan pendekatan </w:t>
      </w:r>
      <w:r>
        <w:rPr>
          <w:rFonts w:ascii="Times New Roman" w:hAnsi="Times New Roman" w:cs="Times New Roman"/>
          <w:i/>
          <w:sz w:val="24"/>
          <w:szCs w:val="24"/>
        </w:rPr>
        <w:t>cross sectional</w:t>
      </w:r>
      <w:r>
        <w:rPr>
          <w:rFonts w:ascii="Times New Roman" w:hAnsi="Times New Roman" w:cs="Times New Roman"/>
          <w:sz w:val="24"/>
          <w:szCs w:val="24"/>
        </w:rPr>
        <w:t xml:space="preserve"> yaitu </w:t>
      </w:r>
      <w:r w:rsidR="00086B8E">
        <w:rPr>
          <w:rFonts w:ascii="Times New Roman" w:hAnsi="Times New Roman" w:cs="Times New Roman"/>
          <w:sz w:val="24"/>
          <w:szCs w:val="24"/>
          <w:lang w:val="en-US"/>
        </w:rPr>
        <w:t xml:space="preserve">merupakan desain penelitian </w:t>
      </w:r>
      <w:r w:rsidR="00086B8E">
        <w:rPr>
          <w:rFonts w:ascii="Times New Roman" w:hAnsi="Times New Roman" w:cs="Times New Roman"/>
          <w:sz w:val="24"/>
          <w:szCs w:val="24"/>
        </w:rPr>
        <w:t xml:space="preserve"> yang memberikan gambaran secara objektif tentang keadaan yang sebenarnya dari objek yang d</w:t>
      </w:r>
      <w:r w:rsidR="00086B8E">
        <w:rPr>
          <w:rFonts w:ascii="Times New Roman" w:hAnsi="Times New Roman" w:cs="Times New Roman"/>
          <w:sz w:val="24"/>
          <w:szCs w:val="24"/>
          <w:lang w:val="en-US"/>
        </w:rPr>
        <w:t>i</w:t>
      </w:r>
      <w:r w:rsidR="00086B8E">
        <w:rPr>
          <w:rFonts w:ascii="Times New Roman" w:hAnsi="Times New Roman" w:cs="Times New Roman"/>
          <w:sz w:val="24"/>
          <w:szCs w:val="24"/>
        </w:rPr>
        <w:t>teliti disertai penjelasan hubungan antara satu variabel dengan variabel lainnya yang mempengaruhi terjadinya masalah kesehatan secara bersamaan</w:t>
      </w:r>
      <w:r w:rsidR="00F614A3" w:rsidRPr="00E02D88">
        <w:rPr>
          <w:rFonts w:ascii="Times New Roman" w:hAnsi="Times New Roman" w:cs="Times New Roman"/>
          <w:sz w:val="24"/>
          <w:szCs w:val="24"/>
          <w:vertAlign w:val="superscript"/>
          <w:lang w:val="en-US"/>
        </w:rPr>
        <w:t>.</w:t>
      </w:r>
      <w:r w:rsidR="00E02D88" w:rsidRPr="00E02D88">
        <w:rPr>
          <w:rFonts w:ascii="Times New Roman" w:hAnsi="Times New Roman" w:cs="Times New Roman"/>
          <w:sz w:val="24"/>
          <w:szCs w:val="24"/>
          <w:vertAlign w:val="superscript"/>
          <w:lang w:val="en-US"/>
        </w:rPr>
        <w:t>(</w:t>
      </w:r>
      <w:r w:rsidR="00C3473B" w:rsidRPr="00E02D88">
        <w:rPr>
          <w:rFonts w:ascii="Times New Roman" w:hAnsi="Times New Roman" w:cs="Times New Roman"/>
          <w:sz w:val="24"/>
          <w:szCs w:val="24"/>
          <w:vertAlign w:val="superscript"/>
          <w:lang w:val="en-US"/>
        </w:rPr>
        <w:t>6</w:t>
      </w:r>
      <w:r w:rsidR="00E02D88" w:rsidRPr="00E02D88">
        <w:rPr>
          <w:rFonts w:ascii="Times New Roman" w:hAnsi="Times New Roman" w:cs="Times New Roman"/>
          <w:sz w:val="24"/>
          <w:szCs w:val="24"/>
          <w:vertAlign w:val="superscript"/>
          <w:lang w:val="en-US"/>
        </w:rPr>
        <w:t>)</w:t>
      </w:r>
      <w:r w:rsidR="00F614A3">
        <w:rPr>
          <w:rFonts w:ascii="Times New Roman" w:hAnsi="Times New Roman" w:cs="Times New Roman"/>
          <w:sz w:val="24"/>
          <w:szCs w:val="24"/>
          <w:lang w:val="en-US"/>
        </w:rPr>
        <w:t xml:space="preserve"> </w:t>
      </w:r>
      <w:r>
        <w:rPr>
          <w:rFonts w:ascii="Times New Roman" w:hAnsi="Times New Roman" w:cs="Times New Roman"/>
          <w:sz w:val="24"/>
          <w:szCs w:val="24"/>
        </w:rPr>
        <w:t xml:space="preserve">Populasi dalam penelitian ini berjumlah </w:t>
      </w:r>
      <w:r w:rsidR="00086B8E">
        <w:rPr>
          <w:rFonts w:ascii="Times New Roman" w:hAnsi="Times New Roman" w:cs="Times New Roman"/>
          <w:sz w:val="24"/>
          <w:szCs w:val="24"/>
          <w:lang w:val="en-US"/>
        </w:rPr>
        <w:t>329</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orang dan sampel dalam penelitian ini berjumlah </w:t>
      </w:r>
      <w:r w:rsidR="00086B8E">
        <w:rPr>
          <w:rFonts w:ascii="Times New Roman" w:hAnsi="Times New Roman" w:cs="Times New Roman"/>
          <w:sz w:val="24"/>
          <w:szCs w:val="24"/>
          <w:lang w:val="en-US"/>
        </w:rPr>
        <w:t>149</w:t>
      </w:r>
      <w:r>
        <w:rPr>
          <w:rFonts w:ascii="Times New Roman" w:hAnsi="Times New Roman" w:cs="Times New Roman"/>
          <w:sz w:val="24"/>
          <w:szCs w:val="24"/>
        </w:rPr>
        <w:t>orang</w:t>
      </w:r>
    </w:p>
    <w:p w:rsidR="00086B8E" w:rsidRPr="00F614A3" w:rsidRDefault="00F70B4D" w:rsidP="00086B8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00086B8E">
        <w:rPr>
          <w:rFonts w:ascii="Times New Roman" w:hAnsi="Times New Roman" w:cs="Times New Roman"/>
          <w:sz w:val="24"/>
          <w:szCs w:val="24"/>
        </w:rPr>
        <w:t xml:space="preserve">Pengambilan sampel dengan </w:t>
      </w:r>
      <w:r w:rsidR="00086B8E">
        <w:rPr>
          <w:rFonts w:ascii="Times New Roman" w:hAnsi="Times New Roman" w:cs="Times New Roman"/>
          <w:i/>
          <w:sz w:val="24"/>
          <w:szCs w:val="24"/>
        </w:rPr>
        <w:t xml:space="preserve">teknik non probability sampling   </w:t>
      </w:r>
      <w:r w:rsidR="00086B8E">
        <w:rPr>
          <w:rFonts w:ascii="Times New Roman" w:hAnsi="Times New Roman" w:cs="Times New Roman"/>
          <w:sz w:val="24"/>
          <w:szCs w:val="24"/>
        </w:rPr>
        <w:t>yang menggunakan</w:t>
      </w:r>
      <w:r w:rsidR="00086B8E">
        <w:rPr>
          <w:rFonts w:ascii="Times New Roman" w:hAnsi="Times New Roman" w:cs="Times New Roman"/>
          <w:i/>
          <w:sz w:val="24"/>
          <w:szCs w:val="24"/>
        </w:rPr>
        <w:t xml:space="preserve"> sampling insidental</w:t>
      </w:r>
      <w:r w:rsidR="00086B8E">
        <w:rPr>
          <w:rFonts w:ascii="Times New Roman" w:hAnsi="Times New Roman" w:cs="Times New Roman"/>
          <w:sz w:val="24"/>
          <w:szCs w:val="24"/>
        </w:rPr>
        <w:t xml:space="preserve"> yaitu teknik penentuan sampel berdasarkan kebetulan, yaitu melihat siapa saja secara kebetulan/</w:t>
      </w:r>
      <w:r w:rsidR="00086B8E">
        <w:rPr>
          <w:rFonts w:ascii="Times New Roman" w:hAnsi="Times New Roman" w:cs="Times New Roman"/>
          <w:i/>
          <w:sz w:val="24"/>
          <w:szCs w:val="24"/>
        </w:rPr>
        <w:t>insindental</w:t>
      </w:r>
      <w:r w:rsidR="00086B8E">
        <w:rPr>
          <w:rFonts w:ascii="Times New Roman" w:hAnsi="Times New Roman" w:cs="Times New Roman"/>
          <w:sz w:val="24"/>
          <w:szCs w:val="24"/>
        </w:rPr>
        <w:t xml:space="preserve"> bertemu dengan peneliti yang kebe</w:t>
      </w:r>
      <w:r w:rsidR="00C3473B">
        <w:rPr>
          <w:rFonts w:ascii="Times New Roman" w:hAnsi="Times New Roman" w:cs="Times New Roman"/>
          <w:sz w:val="24"/>
          <w:szCs w:val="24"/>
        </w:rPr>
        <w:t>tulan cocok sebagai sumber data</w:t>
      </w:r>
      <w:r w:rsidR="00F614A3">
        <w:rPr>
          <w:rFonts w:ascii="Times New Roman" w:hAnsi="Times New Roman" w:cs="Times New Roman"/>
          <w:sz w:val="24"/>
          <w:szCs w:val="24"/>
          <w:lang w:val="en-US"/>
        </w:rPr>
        <w:t>.</w:t>
      </w:r>
      <w:r w:rsidR="00E02D88">
        <w:rPr>
          <w:rFonts w:ascii="Times New Roman" w:hAnsi="Times New Roman" w:cs="Times New Roman"/>
          <w:sz w:val="24"/>
          <w:szCs w:val="24"/>
          <w:lang w:val="en-US"/>
        </w:rPr>
        <w:t xml:space="preserve"> </w:t>
      </w:r>
      <w:r w:rsidR="00E02D88" w:rsidRPr="00E02D88">
        <w:rPr>
          <w:rFonts w:ascii="Times New Roman" w:hAnsi="Times New Roman" w:cs="Times New Roman"/>
          <w:sz w:val="24"/>
          <w:szCs w:val="24"/>
          <w:vertAlign w:val="superscript"/>
          <w:lang w:val="en-US"/>
        </w:rPr>
        <w:t>(</w:t>
      </w:r>
      <w:r w:rsidR="00F614A3" w:rsidRPr="00E02D88">
        <w:rPr>
          <w:rFonts w:ascii="Times New Roman" w:hAnsi="Times New Roman" w:cs="Times New Roman"/>
          <w:sz w:val="24"/>
          <w:szCs w:val="24"/>
          <w:vertAlign w:val="superscript"/>
          <w:lang w:val="en-US"/>
        </w:rPr>
        <w:t>7</w:t>
      </w:r>
      <w:r w:rsidR="00E02D88" w:rsidRPr="00E02D88">
        <w:rPr>
          <w:rFonts w:ascii="Times New Roman" w:hAnsi="Times New Roman" w:cs="Times New Roman"/>
          <w:sz w:val="24"/>
          <w:szCs w:val="24"/>
          <w:vertAlign w:val="superscript"/>
          <w:lang w:val="en-US"/>
        </w:rPr>
        <w:t>)</w:t>
      </w:r>
    </w:p>
    <w:p w:rsidR="00086B8E" w:rsidRDefault="00086B8E" w:rsidP="00086B8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0B4D">
        <w:rPr>
          <w:rFonts w:ascii="Times New Roman" w:hAnsi="Times New Roman" w:cs="Times New Roman"/>
          <w:sz w:val="24"/>
          <w:szCs w:val="24"/>
        </w:rPr>
        <w:t xml:space="preserve">Teknik dan instrument pengumpulam data. Data dalam penelitian ini terdiri dari data primer dan data sekunder. Instrumen dalam penelitian ini menggunakan kuesioer. Teknik pengolahan data terdiri dari </w:t>
      </w:r>
      <w:r w:rsidR="00F70B4D">
        <w:rPr>
          <w:rFonts w:ascii="Times New Roman" w:hAnsi="Times New Roman" w:cs="Times New Roman"/>
          <w:i/>
          <w:sz w:val="24"/>
          <w:szCs w:val="24"/>
        </w:rPr>
        <w:t>editing, coding,scoring, entry, processing</w:t>
      </w:r>
      <w:r w:rsidR="00F70B4D">
        <w:rPr>
          <w:rFonts w:ascii="Times New Roman" w:hAnsi="Times New Roman" w:cs="Times New Roman"/>
          <w:sz w:val="24"/>
          <w:szCs w:val="24"/>
        </w:rPr>
        <w:t xml:space="preserve"> dan </w:t>
      </w:r>
      <w:r w:rsidR="00F70B4D">
        <w:rPr>
          <w:rFonts w:ascii="Times New Roman" w:hAnsi="Times New Roman" w:cs="Times New Roman"/>
          <w:i/>
          <w:sz w:val="24"/>
          <w:szCs w:val="24"/>
        </w:rPr>
        <w:lastRenderedPageBreak/>
        <w:t>cleaning.</w:t>
      </w:r>
      <w:r w:rsidR="00F70B4D">
        <w:rPr>
          <w:rFonts w:ascii="Times New Roman" w:hAnsi="Times New Roman" w:cs="Times New Roman"/>
          <w:sz w:val="24"/>
          <w:szCs w:val="24"/>
        </w:rPr>
        <w:t xml:space="preserve"> Penyajian data di sajikan dalam bentuk teks dan narasi. Teknik analisis data yaitu dengan analisi univariat dan analisis bivariat</w:t>
      </w:r>
    </w:p>
    <w:p w:rsidR="00086B8E" w:rsidRDefault="00086B8E" w:rsidP="00086B8E">
      <w:pPr>
        <w:autoSpaceDE w:val="0"/>
        <w:autoSpaceDN w:val="0"/>
        <w:adjustRightInd w:val="0"/>
        <w:spacing w:after="0" w:line="240" w:lineRule="auto"/>
        <w:jc w:val="both"/>
        <w:rPr>
          <w:rFonts w:ascii="Times New Roman" w:hAnsi="Times New Roman" w:cs="Times New Roman"/>
          <w:sz w:val="24"/>
          <w:szCs w:val="24"/>
          <w:lang w:val="en-US"/>
        </w:rPr>
      </w:pPr>
    </w:p>
    <w:p w:rsidR="00086B8E" w:rsidRDefault="00086B8E" w:rsidP="00086B8E">
      <w:pPr>
        <w:autoSpaceDE w:val="0"/>
        <w:autoSpaceDN w:val="0"/>
        <w:adjustRightInd w:val="0"/>
        <w:spacing w:after="0" w:line="240" w:lineRule="auto"/>
        <w:jc w:val="both"/>
        <w:rPr>
          <w:rFonts w:ascii="Times New Roman" w:hAnsi="Times New Roman" w:cs="Times New Roman"/>
          <w:sz w:val="24"/>
          <w:szCs w:val="24"/>
          <w:lang w:val="en-US"/>
        </w:rPr>
      </w:pPr>
    </w:p>
    <w:p w:rsidR="00086B8E" w:rsidRDefault="00086B8E" w:rsidP="00086B8E">
      <w:pPr>
        <w:autoSpaceDE w:val="0"/>
        <w:autoSpaceDN w:val="0"/>
        <w:adjustRightInd w:val="0"/>
        <w:spacing w:after="0" w:line="240" w:lineRule="auto"/>
        <w:jc w:val="both"/>
        <w:rPr>
          <w:rFonts w:ascii="Times New Roman" w:hAnsi="Times New Roman" w:cs="Times New Roman"/>
          <w:sz w:val="24"/>
          <w:szCs w:val="24"/>
          <w:lang w:val="en-US"/>
        </w:rPr>
      </w:pPr>
    </w:p>
    <w:p w:rsidR="00086B8E" w:rsidRDefault="00086B8E" w:rsidP="00086B8E">
      <w:pPr>
        <w:autoSpaceDE w:val="0"/>
        <w:autoSpaceDN w:val="0"/>
        <w:adjustRightInd w:val="0"/>
        <w:spacing w:after="0" w:line="240" w:lineRule="auto"/>
        <w:jc w:val="both"/>
        <w:rPr>
          <w:rFonts w:ascii="Times New Roman" w:hAnsi="Times New Roman" w:cs="Times New Roman"/>
          <w:sz w:val="24"/>
          <w:szCs w:val="24"/>
          <w:lang w:val="en-US"/>
        </w:rPr>
      </w:pPr>
    </w:p>
    <w:p w:rsidR="00086B8E" w:rsidRDefault="00086B8E" w:rsidP="00086B8E">
      <w:pPr>
        <w:autoSpaceDE w:val="0"/>
        <w:autoSpaceDN w:val="0"/>
        <w:adjustRightInd w:val="0"/>
        <w:spacing w:after="0" w:line="240" w:lineRule="auto"/>
        <w:jc w:val="both"/>
        <w:rPr>
          <w:rFonts w:ascii="Times New Roman" w:hAnsi="Times New Roman" w:cs="Times New Roman"/>
          <w:sz w:val="24"/>
          <w:szCs w:val="24"/>
          <w:lang w:val="en-US"/>
        </w:rPr>
      </w:pPr>
    </w:p>
    <w:p w:rsidR="00086B8E" w:rsidRDefault="00086B8E" w:rsidP="00086B8E">
      <w:pPr>
        <w:autoSpaceDE w:val="0"/>
        <w:autoSpaceDN w:val="0"/>
        <w:adjustRightInd w:val="0"/>
        <w:spacing w:after="0" w:line="240" w:lineRule="auto"/>
        <w:jc w:val="both"/>
        <w:rPr>
          <w:rFonts w:ascii="Times New Roman" w:hAnsi="Times New Roman" w:cs="Times New Roman"/>
          <w:sz w:val="24"/>
          <w:szCs w:val="24"/>
          <w:lang w:val="en-US"/>
        </w:rPr>
      </w:pPr>
    </w:p>
    <w:p w:rsidR="00086B8E" w:rsidRDefault="00086B8E" w:rsidP="00086B8E">
      <w:pPr>
        <w:autoSpaceDE w:val="0"/>
        <w:autoSpaceDN w:val="0"/>
        <w:adjustRightInd w:val="0"/>
        <w:spacing w:after="0" w:line="240" w:lineRule="auto"/>
        <w:jc w:val="both"/>
        <w:rPr>
          <w:rFonts w:ascii="Times New Roman" w:hAnsi="Times New Roman" w:cs="Times New Roman"/>
          <w:sz w:val="24"/>
          <w:szCs w:val="24"/>
          <w:lang w:val="en-US"/>
        </w:rPr>
      </w:pPr>
    </w:p>
    <w:p w:rsidR="00086B8E" w:rsidRDefault="00086B8E" w:rsidP="00086B8E">
      <w:pPr>
        <w:autoSpaceDE w:val="0"/>
        <w:autoSpaceDN w:val="0"/>
        <w:adjustRightInd w:val="0"/>
        <w:spacing w:after="0" w:line="240" w:lineRule="auto"/>
        <w:jc w:val="both"/>
        <w:rPr>
          <w:rFonts w:ascii="Times New Roman" w:hAnsi="Times New Roman" w:cs="Times New Roman"/>
          <w:sz w:val="24"/>
          <w:szCs w:val="24"/>
          <w:lang w:val="en-US"/>
        </w:rPr>
      </w:pPr>
    </w:p>
    <w:p w:rsidR="00086B8E" w:rsidRDefault="00086B8E" w:rsidP="00086B8E">
      <w:pPr>
        <w:autoSpaceDE w:val="0"/>
        <w:autoSpaceDN w:val="0"/>
        <w:adjustRightInd w:val="0"/>
        <w:spacing w:after="0" w:line="240" w:lineRule="auto"/>
        <w:jc w:val="both"/>
        <w:rPr>
          <w:rFonts w:ascii="Times New Roman" w:hAnsi="Times New Roman" w:cs="Times New Roman"/>
          <w:sz w:val="24"/>
          <w:szCs w:val="24"/>
          <w:lang w:val="en-US"/>
        </w:rPr>
      </w:pPr>
    </w:p>
    <w:p w:rsidR="00086B8E" w:rsidRPr="00086B8E" w:rsidRDefault="00086B8E" w:rsidP="00086B8E">
      <w:pPr>
        <w:autoSpaceDE w:val="0"/>
        <w:autoSpaceDN w:val="0"/>
        <w:adjustRightInd w:val="0"/>
        <w:spacing w:after="0" w:line="240" w:lineRule="auto"/>
        <w:jc w:val="both"/>
        <w:rPr>
          <w:rFonts w:ascii="Times New Roman" w:hAnsi="Times New Roman" w:cs="Times New Roman"/>
          <w:sz w:val="24"/>
          <w:szCs w:val="24"/>
          <w:lang w:val="en-US"/>
        </w:rPr>
        <w:sectPr w:rsidR="00086B8E" w:rsidRPr="00086B8E" w:rsidSect="00086B8E">
          <w:type w:val="continuous"/>
          <w:pgSz w:w="12240" w:h="15840"/>
          <w:pgMar w:top="1440" w:right="1440" w:bottom="1440" w:left="1440" w:header="720" w:footer="720" w:gutter="0"/>
          <w:cols w:num="2" w:space="720"/>
          <w:docGrid w:linePitch="360"/>
        </w:sectPr>
      </w:pPr>
    </w:p>
    <w:p w:rsidR="00086B8E" w:rsidRPr="00D25049" w:rsidRDefault="00086B8E">
      <w:pPr>
        <w:rPr>
          <w:rFonts w:ascii="Times New Roman" w:hAnsi="Times New Roman" w:cs="Times New Roman"/>
          <w:color w:val="000000" w:themeColor="text1"/>
          <w:sz w:val="24"/>
          <w:szCs w:val="24"/>
          <w:lang w:val="en-US"/>
        </w:rPr>
      </w:pPr>
    </w:p>
    <w:p w:rsidR="00F70B4D" w:rsidRDefault="00F70B4D" w:rsidP="00F70B4D">
      <w:pPr>
        <w:spacing w:line="240" w:lineRule="auto"/>
        <w:jc w:val="both"/>
        <w:rPr>
          <w:rFonts w:ascii="Times New Roman" w:hAnsi="Times New Roman" w:cs="Times New Roman"/>
          <w:b/>
          <w:color w:val="000000" w:themeColor="text1"/>
          <w:sz w:val="24"/>
          <w:szCs w:val="24"/>
          <w:lang w:val="en-US"/>
        </w:rPr>
      </w:pPr>
      <w:r w:rsidRPr="00F70B4D">
        <w:rPr>
          <w:rFonts w:ascii="Times New Roman" w:hAnsi="Times New Roman" w:cs="Times New Roman"/>
          <w:b/>
          <w:color w:val="000000" w:themeColor="text1"/>
          <w:sz w:val="24"/>
          <w:szCs w:val="24"/>
          <w:lang w:val="en-US"/>
        </w:rPr>
        <w:t>Analisis Univariat</w:t>
      </w:r>
    </w:p>
    <w:p w:rsidR="00982CCC" w:rsidRPr="00A158B2" w:rsidRDefault="00A158B2" w:rsidP="00F70B4D">
      <w:pPr>
        <w:spacing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Tabel 1.</w:t>
      </w:r>
      <w:proofErr w:type="gramEnd"/>
      <w:r>
        <w:rPr>
          <w:rFonts w:ascii="Times New Roman" w:hAnsi="Times New Roman" w:cs="Times New Roman"/>
          <w:b/>
          <w:sz w:val="24"/>
          <w:szCs w:val="24"/>
          <w:lang w:val="en-US"/>
        </w:rPr>
        <w:t xml:space="preserve"> Gambaran Frekuensi U</w:t>
      </w:r>
      <w:r w:rsidRPr="00A158B2">
        <w:rPr>
          <w:rFonts w:ascii="Times New Roman" w:hAnsi="Times New Roman" w:cs="Times New Roman"/>
          <w:b/>
          <w:sz w:val="24"/>
          <w:szCs w:val="24"/>
          <w:lang w:val="en-US"/>
        </w:rPr>
        <w:t>mur,Jenis Kelamin, frekuensi HD, Stadium GGK, Dukungan Keluarga, Kemampuan Koping D</w:t>
      </w:r>
      <w:r>
        <w:rPr>
          <w:rFonts w:ascii="Times New Roman" w:hAnsi="Times New Roman" w:cs="Times New Roman"/>
          <w:b/>
          <w:sz w:val="24"/>
          <w:szCs w:val="24"/>
          <w:lang w:val="en-US"/>
        </w:rPr>
        <w:t xml:space="preserve">an </w:t>
      </w:r>
      <w:r w:rsidRPr="00A158B2">
        <w:rPr>
          <w:rFonts w:ascii="Times New Roman" w:hAnsi="Times New Roman" w:cs="Times New Roman"/>
          <w:b/>
          <w:sz w:val="24"/>
          <w:szCs w:val="24"/>
          <w:lang w:val="en-US"/>
        </w:rPr>
        <w:t>Kualitas Hidup Pasien GGK di Ruang Hemodialisa RSUD Soedarso</w:t>
      </w: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3828"/>
        <w:gridCol w:w="2148"/>
        <w:gridCol w:w="3260"/>
      </w:tblGrid>
      <w:tr w:rsidR="00982CCC" w:rsidRPr="00D25049" w:rsidTr="008E16E9">
        <w:tc>
          <w:tcPr>
            <w:tcW w:w="3828" w:type="dxa"/>
            <w:tcBorders>
              <w:top w:val="single" w:sz="4" w:space="0" w:color="000000" w:themeColor="text1"/>
              <w:left w:val="nil"/>
              <w:bottom w:val="single" w:sz="4" w:space="0" w:color="948A54" w:themeColor="background2" w:themeShade="80"/>
              <w:right w:val="nil"/>
            </w:tcBorders>
            <w:hideMark/>
          </w:tcPr>
          <w:p w:rsidR="00982CCC" w:rsidRPr="00D25049" w:rsidRDefault="00982CCC">
            <w:pPr>
              <w:jc w:val="both"/>
              <w:rPr>
                <w:rFonts w:ascii="Times New Roman" w:hAnsi="Times New Roman" w:cs="Times New Roman"/>
                <w:b/>
                <w:sz w:val="24"/>
                <w:szCs w:val="24"/>
              </w:rPr>
            </w:pPr>
            <w:r w:rsidRPr="00D25049">
              <w:rPr>
                <w:rFonts w:ascii="Times New Roman" w:hAnsi="Times New Roman" w:cs="Times New Roman"/>
                <w:b/>
                <w:sz w:val="24"/>
                <w:szCs w:val="24"/>
              </w:rPr>
              <w:t>Variabel</w:t>
            </w:r>
          </w:p>
        </w:tc>
        <w:tc>
          <w:tcPr>
            <w:tcW w:w="2148" w:type="dxa"/>
            <w:tcBorders>
              <w:top w:val="single" w:sz="4" w:space="0" w:color="000000" w:themeColor="text1"/>
              <w:left w:val="nil"/>
              <w:bottom w:val="single" w:sz="4" w:space="0" w:color="948A54" w:themeColor="background2" w:themeShade="80"/>
              <w:right w:val="nil"/>
            </w:tcBorders>
            <w:hideMark/>
          </w:tcPr>
          <w:p w:rsidR="00982CCC" w:rsidRPr="00D25049" w:rsidRDefault="00982CCC">
            <w:pPr>
              <w:jc w:val="center"/>
              <w:rPr>
                <w:rFonts w:ascii="Times New Roman" w:hAnsi="Times New Roman" w:cs="Times New Roman"/>
                <w:b/>
                <w:sz w:val="24"/>
                <w:szCs w:val="24"/>
              </w:rPr>
            </w:pPr>
            <w:r w:rsidRPr="00D25049">
              <w:rPr>
                <w:rFonts w:ascii="Times New Roman" w:hAnsi="Times New Roman" w:cs="Times New Roman"/>
                <w:b/>
                <w:sz w:val="24"/>
                <w:szCs w:val="24"/>
              </w:rPr>
              <w:t>Frekuensi (f)</w:t>
            </w:r>
          </w:p>
        </w:tc>
        <w:tc>
          <w:tcPr>
            <w:tcW w:w="3260" w:type="dxa"/>
            <w:tcBorders>
              <w:top w:val="single" w:sz="4" w:space="0" w:color="000000" w:themeColor="text1"/>
              <w:left w:val="nil"/>
              <w:bottom w:val="single" w:sz="4" w:space="0" w:color="948A54" w:themeColor="background2" w:themeShade="80"/>
              <w:right w:val="nil"/>
            </w:tcBorders>
            <w:hideMark/>
          </w:tcPr>
          <w:p w:rsidR="00982CCC" w:rsidRPr="00D25049" w:rsidRDefault="00982CCC">
            <w:pPr>
              <w:jc w:val="center"/>
              <w:rPr>
                <w:rFonts w:ascii="Times New Roman" w:hAnsi="Times New Roman" w:cs="Times New Roman"/>
                <w:b/>
                <w:sz w:val="24"/>
                <w:szCs w:val="24"/>
              </w:rPr>
            </w:pPr>
            <w:r w:rsidRPr="00D25049">
              <w:rPr>
                <w:rFonts w:ascii="Times New Roman" w:hAnsi="Times New Roman" w:cs="Times New Roman"/>
                <w:b/>
                <w:sz w:val="24"/>
                <w:szCs w:val="24"/>
              </w:rPr>
              <w:t>Persentase (%)</w:t>
            </w:r>
          </w:p>
        </w:tc>
      </w:tr>
      <w:tr w:rsidR="00982CCC" w:rsidRPr="00D25049" w:rsidTr="00A158B2">
        <w:tc>
          <w:tcPr>
            <w:tcW w:w="3828" w:type="dxa"/>
            <w:tcBorders>
              <w:top w:val="single" w:sz="4" w:space="0" w:color="948A54" w:themeColor="background2" w:themeShade="80"/>
              <w:left w:val="single" w:sz="4" w:space="0" w:color="948A54" w:themeColor="background2" w:themeShade="80"/>
              <w:bottom w:val="single" w:sz="4" w:space="0" w:color="948A54" w:themeColor="background2" w:themeShade="80"/>
              <w:right w:val="nil"/>
            </w:tcBorders>
            <w:shd w:val="clear" w:color="auto" w:fill="D9D9D9" w:themeFill="background1" w:themeFillShade="D9"/>
            <w:hideMark/>
          </w:tcPr>
          <w:p w:rsidR="00982CCC" w:rsidRPr="00D25049" w:rsidRDefault="00982CCC" w:rsidP="008E16E9">
            <w:pPr>
              <w:jc w:val="both"/>
              <w:rPr>
                <w:rFonts w:ascii="Times New Roman" w:hAnsi="Times New Roman" w:cs="Times New Roman"/>
                <w:b/>
                <w:sz w:val="24"/>
                <w:szCs w:val="24"/>
                <w:lang w:val="en-US"/>
              </w:rPr>
            </w:pPr>
            <w:r w:rsidRPr="00D25049">
              <w:rPr>
                <w:rFonts w:ascii="Times New Roman" w:hAnsi="Times New Roman" w:cs="Times New Roman"/>
                <w:b/>
                <w:sz w:val="24"/>
                <w:szCs w:val="24"/>
                <w:lang w:val="en-US"/>
              </w:rPr>
              <w:t xml:space="preserve">Umur </w:t>
            </w:r>
          </w:p>
          <w:p w:rsidR="00982CCC" w:rsidRPr="00D25049" w:rsidRDefault="00982CCC" w:rsidP="008E16E9">
            <w:pPr>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&gt;45 tahun</w:t>
            </w:r>
          </w:p>
          <w:p w:rsidR="00982CCC" w:rsidRPr="00D25049" w:rsidRDefault="00982CCC" w:rsidP="008E16E9">
            <w:pPr>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≤45 tahun</w:t>
            </w:r>
          </w:p>
        </w:tc>
        <w:tc>
          <w:tcPr>
            <w:tcW w:w="2148" w:type="dxa"/>
            <w:tcBorders>
              <w:top w:val="single" w:sz="4" w:space="0" w:color="948A54" w:themeColor="background2" w:themeShade="80"/>
              <w:left w:val="nil"/>
              <w:bottom w:val="single" w:sz="4" w:space="0" w:color="948A54" w:themeColor="background2" w:themeShade="80"/>
              <w:right w:val="nil"/>
            </w:tcBorders>
            <w:shd w:val="clear" w:color="auto" w:fill="D9D9D9" w:themeFill="background1" w:themeFillShade="D9"/>
          </w:tcPr>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91</w:t>
            </w:r>
          </w:p>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58</w:t>
            </w:r>
          </w:p>
        </w:tc>
        <w:tc>
          <w:tcPr>
            <w:tcW w:w="3260" w:type="dxa"/>
            <w:tcBorders>
              <w:top w:val="single" w:sz="4" w:space="0" w:color="948A54" w:themeColor="background2" w:themeShade="80"/>
              <w:left w:val="nil"/>
              <w:bottom w:val="single" w:sz="4" w:space="0" w:color="948A54" w:themeColor="background2" w:themeShade="80"/>
              <w:right w:val="single" w:sz="4" w:space="0" w:color="948A54" w:themeColor="background2" w:themeShade="80"/>
            </w:tcBorders>
            <w:shd w:val="clear" w:color="auto" w:fill="D9D9D9" w:themeFill="background1" w:themeFillShade="D9"/>
            <w:hideMark/>
          </w:tcPr>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61,1</w:t>
            </w:r>
          </w:p>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38,9</w:t>
            </w:r>
          </w:p>
        </w:tc>
      </w:tr>
      <w:tr w:rsidR="00982CCC" w:rsidRPr="00D25049" w:rsidTr="008E16E9">
        <w:tc>
          <w:tcPr>
            <w:tcW w:w="3828" w:type="dxa"/>
            <w:tcBorders>
              <w:top w:val="single" w:sz="4" w:space="0" w:color="948A54" w:themeColor="background2" w:themeShade="80"/>
              <w:left w:val="nil"/>
              <w:bottom w:val="nil"/>
              <w:right w:val="nil"/>
            </w:tcBorders>
            <w:hideMark/>
          </w:tcPr>
          <w:p w:rsidR="00982CCC" w:rsidRPr="00D25049" w:rsidRDefault="00982CCC" w:rsidP="008E16E9">
            <w:pPr>
              <w:jc w:val="both"/>
              <w:rPr>
                <w:rFonts w:ascii="Times New Roman" w:hAnsi="Times New Roman" w:cs="Times New Roman"/>
                <w:b/>
                <w:sz w:val="24"/>
                <w:szCs w:val="24"/>
                <w:lang w:val="en-US"/>
              </w:rPr>
            </w:pPr>
            <w:r w:rsidRPr="00D25049">
              <w:rPr>
                <w:rFonts w:ascii="Times New Roman" w:hAnsi="Times New Roman" w:cs="Times New Roman"/>
                <w:b/>
                <w:sz w:val="24"/>
                <w:szCs w:val="24"/>
                <w:lang w:val="en-US"/>
              </w:rPr>
              <w:t>Jenis Kelamin</w:t>
            </w:r>
          </w:p>
          <w:p w:rsidR="00982CCC" w:rsidRPr="00D25049" w:rsidRDefault="00982CCC" w:rsidP="008E16E9">
            <w:pPr>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Laki –laki</w:t>
            </w:r>
          </w:p>
          <w:p w:rsidR="00982CCC" w:rsidRPr="00D25049" w:rsidRDefault="00982CCC" w:rsidP="008E16E9">
            <w:pPr>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Perempuan</w:t>
            </w:r>
          </w:p>
        </w:tc>
        <w:tc>
          <w:tcPr>
            <w:tcW w:w="2148" w:type="dxa"/>
            <w:tcBorders>
              <w:top w:val="single" w:sz="4" w:space="0" w:color="948A54" w:themeColor="background2" w:themeShade="80"/>
              <w:left w:val="nil"/>
              <w:bottom w:val="nil"/>
              <w:right w:val="nil"/>
            </w:tcBorders>
          </w:tcPr>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78</w:t>
            </w:r>
          </w:p>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71</w:t>
            </w:r>
          </w:p>
        </w:tc>
        <w:tc>
          <w:tcPr>
            <w:tcW w:w="3260" w:type="dxa"/>
            <w:tcBorders>
              <w:top w:val="single" w:sz="4" w:space="0" w:color="948A54" w:themeColor="background2" w:themeShade="80"/>
              <w:left w:val="nil"/>
              <w:bottom w:val="nil"/>
              <w:right w:val="nil"/>
            </w:tcBorders>
          </w:tcPr>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52,3</w:t>
            </w:r>
          </w:p>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47,7</w:t>
            </w:r>
          </w:p>
        </w:tc>
      </w:tr>
      <w:tr w:rsidR="00982CCC" w:rsidRPr="00D25049" w:rsidTr="00A158B2">
        <w:tc>
          <w:tcPr>
            <w:tcW w:w="3828" w:type="dxa"/>
            <w:tcBorders>
              <w:top w:val="nil"/>
              <w:left w:val="nil"/>
              <w:bottom w:val="nil"/>
              <w:right w:val="nil"/>
            </w:tcBorders>
            <w:shd w:val="clear" w:color="auto" w:fill="D9D9D9" w:themeFill="background1" w:themeFillShade="D9"/>
            <w:hideMark/>
          </w:tcPr>
          <w:p w:rsidR="00982CCC" w:rsidRPr="00D25049" w:rsidRDefault="00982CCC" w:rsidP="008E16E9">
            <w:pPr>
              <w:ind w:left="284" w:hanging="284"/>
              <w:jc w:val="both"/>
              <w:rPr>
                <w:rFonts w:ascii="Times New Roman" w:hAnsi="Times New Roman" w:cs="Times New Roman"/>
                <w:b/>
                <w:sz w:val="24"/>
                <w:szCs w:val="24"/>
                <w:lang w:val="en-US"/>
              </w:rPr>
            </w:pPr>
            <w:r w:rsidRPr="00D25049">
              <w:rPr>
                <w:rFonts w:ascii="Times New Roman" w:hAnsi="Times New Roman" w:cs="Times New Roman"/>
                <w:b/>
                <w:sz w:val="24"/>
                <w:szCs w:val="24"/>
                <w:lang w:val="en-US"/>
              </w:rPr>
              <w:t>Frekuensi Hemodialisa/minggu</w:t>
            </w:r>
          </w:p>
          <w:p w:rsidR="00982CCC" w:rsidRPr="00D25049" w:rsidRDefault="00982CCC" w:rsidP="008E16E9">
            <w:pPr>
              <w:ind w:left="284" w:hanging="284"/>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3 kali</w:t>
            </w:r>
          </w:p>
          <w:p w:rsidR="00982CCC" w:rsidRPr="00D25049" w:rsidRDefault="00982CCC" w:rsidP="008E16E9">
            <w:pPr>
              <w:ind w:left="284" w:hanging="284"/>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2 kali</w:t>
            </w:r>
          </w:p>
        </w:tc>
        <w:tc>
          <w:tcPr>
            <w:tcW w:w="2148" w:type="dxa"/>
            <w:tcBorders>
              <w:top w:val="nil"/>
              <w:left w:val="nil"/>
              <w:bottom w:val="nil"/>
              <w:right w:val="nil"/>
            </w:tcBorders>
            <w:shd w:val="clear" w:color="auto" w:fill="D9D9D9" w:themeFill="background1" w:themeFillShade="D9"/>
          </w:tcPr>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83</w:t>
            </w:r>
          </w:p>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66</w:t>
            </w:r>
          </w:p>
        </w:tc>
        <w:tc>
          <w:tcPr>
            <w:tcW w:w="3260" w:type="dxa"/>
            <w:tcBorders>
              <w:top w:val="nil"/>
              <w:left w:val="nil"/>
              <w:bottom w:val="nil"/>
              <w:right w:val="nil"/>
            </w:tcBorders>
            <w:shd w:val="clear" w:color="auto" w:fill="D9D9D9" w:themeFill="background1" w:themeFillShade="D9"/>
          </w:tcPr>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55,7</w:t>
            </w:r>
          </w:p>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44,3</w:t>
            </w:r>
          </w:p>
        </w:tc>
      </w:tr>
      <w:tr w:rsidR="00982CCC" w:rsidRPr="00D25049" w:rsidTr="008E16E9">
        <w:tc>
          <w:tcPr>
            <w:tcW w:w="3828" w:type="dxa"/>
            <w:tcBorders>
              <w:top w:val="nil"/>
              <w:left w:val="nil"/>
              <w:bottom w:val="nil"/>
              <w:right w:val="nil"/>
            </w:tcBorders>
            <w:hideMark/>
          </w:tcPr>
          <w:p w:rsidR="00982CCC" w:rsidRPr="00D25049" w:rsidRDefault="00982CCC" w:rsidP="008E16E9">
            <w:pPr>
              <w:ind w:left="284" w:hanging="284"/>
              <w:jc w:val="both"/>
              <w:rPr>
                <w:rFonts w:ascii="Times New Roman" w:hAnsi="Times New Roman" w:cs="Times New Roman"/>
                <w:b/>
                <w:sz w:val="24"/>
                <w:szCs w:val="24"/>
                <w:lang w:val="en-US"/>
              </w:rPr>
            </w:pPr>
            <w:r w:rsidRPr="00D25049">
              <w:rPr>
                <w:rFonts w:ascii="Times New Roman" w:hAnsi="Times New Roman" w:cs="Times New Roman"/>
                <w:b/>
                <w:sz w:val="24"/>
                <w:szCs w:val="24"/>
                <w:lang w:val="en-US"/>
              </w:rPr>
              <w:t>Stadium Gagal Ginjal Kronik</w:t>
            </w:r>
          </w:p>
          <w:p w:rsidR="00982CCC" w:rsidRPr="00D25049" w:rsidRDefault="00982CCC" w:rsidP="008E16E9">
            <w:pPr>
              <w:tabs>
                <w:tab w:val="right" w:pos="3045"/>
              </w:tabs>
              <w:ind w:left="284" w:hanging="284"/>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5</w:t>
            </w:r>
            <w:r w:rsidR="00303805" w:rsidRPr="00D25049">
              <w:rPr>
                <w:rFonts w:ascii="Times New Roman" w:hAnsi="Times New Roman" w:cs="Times New Roman"/>
                <w:sz w:val="24"/>
                <w:szCs w:val="24"/>
                <w:lang w:val="en-US"/>
              </w:rPr>
              <w:tab/>
            </w:r>
          </w:p>
          <w:p w:rsidR="00982CCC" w:rsidRPr="00D25049" w:rsidRDefault="00982CCC" w:rsidP="008E16E9">
            <w:pPr>
              <w:tabs>
                <w:tab w:val="left" w:pos="2440"/>
              </w:tabs>
              <w:ind w:left="284" w:hanging="284"/>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4</w:t>
            </w:r>
            <w:r w:rsidR="00303805" w:rsidRPr="00D25049">
              <w:rPr>
                <w:rFonts w:ascii="Times New Roman" w:hAnsi="Times New Roman" w:cs="Times New Roman"/>
                <w:sz w:val="24"/>
                <w:szCs w:val="24"/>
                <w:lang w:val="en-US"/>
              </w:rPr>
              <w:tab/>
            </w:r>
          </w:p>
        </w:tc>
        <w:tc>
          <w:tcPr>
            <w:tcW w:w="2148" w:type="dxa"/>
            <w:tcBorders>
              <w:top w:val="nil"/>
              <w:left w:val="nil"/>
              <w:bottom w:val="nil"/>
              <w:right w:val="nil"/>
            </w:tcBorders>
          </w:tcPr>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77</w:t>
            </w:r>
          </w:p>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72</w:t>
            </w:r>
          </w:p>
        </w:tc>
        <w:tc>
          <w:tcPr>
            <w:tcW w:w="3260" w:type="dxa"/>
            <w:tcBorders>
              <w:top w:val="nil"/>
              <w:left w:val="nil"/>
              <w:bottom w:val="nil"/>
              <w:right w:val="nil"/>
            </w:tcBorders>
          </w:tcPr>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51,7</w:t>
            </w:r>
          </w:p>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48,3</w:t>
            </w:r>
          </w:p>
        </w:tc>
      </w:tr>
      <w:tr w:rsidR="00982CCC" w:rsidRPr="00D25049" w:rsidTr="00A158B2">
        <w:tc>
          <w:tcPr>
            <w:tcW w:w="3828" w:type="dxa"/>
            <w:tcBorders>
              <w:top w:val="nil"/>
              <w:left w:val="nil"/>
              <w:bottom w:val="nil"/>
              <w:right w:val="nil"/>
            </w:tcBorders>
            <w:shd w:val="clear" w:color="auto" w:fill="D9D9D9" w:themeFill="background1" w:themeFillShade="D9"/>
            <w:hideMark/>
          </w:tcPr>
          <w:p w:rsidR="00982CCC" w:rsidRPr="00D25049" w:rsidRDefault="00982CCC" w:rsidP="008E16E9">
            <w:pPr>
              <w:ind w:left="284" w:hanging="284"/>
              <w:jc w:val="both"/>
              <w:rPr>
                <w:rFonts w:ascii="Times New Roman" w:hAnsi="Times New Roman" w:cs="Times New Roman"/>
                <w:b/>
                <w:sz w:val="24"/>
                <w:szCs w:val="24"/>
                <w:lang w:val="en-US"/>
              </w:rPr>
            </w:pPr>
            <w:r w:rsidRPr="00D25049">
              <w:rPr>
                <w:rFonts w:ascii="Times New Roman" w:hAnsi="Times New Roman" w:cs="Times New Roman"/>
                <w:b/>
                <w:sz w:val="24"/>
                <w:szCs w:val="24"/>
                <w:lang w:val="en-US"/>
              </w:rPr>
              <w:t>Dukungan keluarga</w:t>
            </w:r>
          </w:p>
          <w:p w:rsidR="00982CCC" w:rsidRPr="00D25049" w:rsidRDefault="00982CCC" w:rsidP="008E16E9">
            <w:pPr>
              <w:ind w:left="284" w:hanging="284"/>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Kurang</w:t>
            </w:r>
          </w:p>
          <w:p w:rsidR="00982CCC" w:rsidRPr="00D25049" w:rsidRDefault="00982CCC" w:rsidP="008E16E9">
            <w:pPr>
              <w:ind w:left="284" w:hanging="284"/>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 xml:space="preserve">Baik </w:t>
            </w:r>
          </w:p>
        </w:tc>
        <w:tc>
          <w:tcPr>
            <w:tcW w:w="2148" w:type="dxa"/>
            <w:tcBorders>
              <w:top w:val="nil"/>
              <w:left w:val="nil"/>
              <w:bottom w:val="nil"/>
              <w:right w:val="nil"/>
            </w:tcBorders>
            <w:shd w:val="clear" w:color="auto" w:fill="D9D9D9" w:themeFill="background1" w:themeFillShade="D9"/>
          </w:tcPr>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50</w:t>
            </w:r>
          </w:p>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99</w:t>
            </w:r>
          </w:p>
        </w:tc>
        <w:tc>
          <w:tcPr>
            <w:tcW w:w="3260" w:type="dxa"/>
            <w:tcBorders>
              <w:top w:val="nil"/>
              <w:left w:val="nil"/>
              <w:bottom w:val="nil"/>
              <w:right w:val="nil"/>
            </w:tcBorders>
            <w:shd w:val="clear" w:color="auto" w:fill="D9D9D9" w:themeFill="background1" w:themeFillShade="D9"/>
          </w:tcPr>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33,6</w:t>
            </w:r>
          </w:p>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66,4</w:t>
            </w:r>
          </w:p>
        </w:tc>
      </w:tr>
      <w:tr w:rsidR="00982CCC" w:rsidRPr="00D25049" w:rsidTr="008E16E9">
        <w:tc>
          <w:tcPr>
            <w:tcW w:w="3828" w:type="dxa"/>
            <w:tcBorders>
              <w:top w:val="nil"/>
              <w:left w:val="nil"/>
              <w:bottom w:val="nil"/>
              <w:right w:val="nil"/>
            </w:tcBorders>
            <w:hideMark/>
          </w:tcPr>
          <w:p w:rsidR="00982CCC" w:rsidRPr="00D25049" w:rsidRDefault="00982CCC" w:rsidP="008E16E9">
            <w:pPr>
              <w:ind w:left="284" w:hanging="284"/>
              <w:jc w:val="both"/>
              <w:rPr>
                <w:rFonts w:ascii="Times New Roman" w:hAnsi="Times New Roman" w:cs="Times New Roman"/>
                <w:b/>
                <w:sz w:val="24"/>
                <w:szCs w:val="24"/>
                <w:lang w:val="en-US"/>
              </w:rPr>
            </w:pPr>
            <w:r w:rsidRPr="00D25049">
              <w:rPr>
                <w:rFonts w:ascii="Times New Roman" w:hAnsi="Times New Roman" w:cs="Times New Roman"/>
                <w:b/>
                <w:sz w:val="24"/>
                <w:szCs w:val="24"/>
                <w:lang w:val="en-US"/>
              </w:rPr>
              <w:t>Kemampuan Koping</w:t>
            </w:r>
          </w:p>
          <w:p w:rsidR="00982CCC" w:rsidRPr="00D25049" w:rsidRDefault="00982CCC" w:rsidP="008E16E9">
            <w:pPr>
              <w:ind w:left="284" w:hanging="284"/>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Maladaftif</w:t>
            </w:r>
          </w:p>
          <w:p w:rsidR="00982CCC" w:rsidRPr="00D25049" w:rsidRDefault="00982CCC" w:rsidP="008E16E9">
            <w:pPr>
              <w:ind w:left="284" w:hanging="284"/>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Adaftif</w:t>
            </w:r>
          </w:p>
        </w:tc>
        <w:tc>
          <w:tcPr>
            <w:tcW w:w="2148" w:type="dxa"/>
            <w:tcBorders>
              <w:top w:val="nil"/>
              <w:left w:val="nil"/>
              <w:bottom w:val="nil"/>
              <w:right w:val="nil"/>
            </w:tcBorders>
          </w:tcPr>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75</w:t>
            </w:r>
          </w:p>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74</w:t>
            </w:r>
          </w:p>
        </w:tc>
        <w:tc>
          <w:tcPr>
            <w:tcW w:w="3260" w:type="dxa"/>
            <w:tcBorders>
              <w:top w:val="nil"/>
              <w:left w:val="nil"/>
              <w:bottom w:val="nil"/>
              <w:right w:val="nil"/>
            </w:tcBorders>
          </w:tcPr>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50,3</w:t>
            </w:r>
          </w:p>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49,7</w:t>
            </w:r>
          </w:p>
        </w:tc>
      </w:tr>
      <w:tr w:rsidR="00982CCC" w:rsidRPr="00D25049" w:rsidTr="00A158B2">
        <w:tc>
          <w:tcPr>
            <w:tcW w:w="3828" w:type="dxa"/>
            <w:tcBorders>
              <w:top w:val="nil"/>
              <w:left w:val="nil"/>
              <w:bottom w:val="nil"/>
              <w:right w:val="nil"/>
            </w:tcBorders>
            <w:shd w:val="clear" w:color="auto" w:fill="D9D9D9" w:themeFill="background1" w:themeFillShade="D9"/>
            <w:hideMark/>
          </w:tcPr>
          <w:p w:rsidR="00982CCC" w:rsidRPr="00D25049" w:rsidRDefault="00982CCC" w:rsidP="008E16E9">
            <w:pPr>
              <w:ind w:left="284" w:hanging="284"/>
              <w:jc w:val="both"/>
              <w:rPr>
                <w:rFonts w:ascii="Times New Roman" w:hAnsi="Times New Roman" w:cs="Times New Roman"/>
                <w:b/>
                <w:sz w:val="24"/>
                <w:szCs w:val="24"/>
                <w:lang w:val="en-US"/>
              </w:rPr>
            </w:pPr>
            <w:r w:rsidRPr="00D25049">
              <w:rPr>
                <w:rFonts w:ascii="Times New Roman" w:hAnsi="Times New Roman" w:cs="Times New Roman"/>
                <w:b/>
                <w:sz w:val="24"/>
                <w:szCs w:val="24"/>
                <w:lang w:val="en-US"/>
              </w:rPr>
              <w:t>Kualitas Hidup</w:t>
            </w:r>
          </w:p>
          <w:p w:rsidR="00982CCC" w:rsidRPr="00D25049" w:rsidRDefault="00982CCC" w:rsidP="008E16E9">
            <w:pPr>
              <w:ind w:left="284" w:hanging="284"/>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 xml:space="preserve">Kurang </w:t>
            </w:r>
          </w:p>
          <w:p w:rsidR="00982CCC" w:rsidRPr="00D25049" w:rsidRDefault="00982CCC" w:rsidP="008E16E9">
            <w:pPr>
              <w:ind w:left="284" w:hanging="284"/>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Baik</w:t>
            </w:r>
          </w:p>
        </w:tc>
        <w:tc>
          <w:tcPr>
            <w:tcW w:w="2148" w:type="dxa"/>
            <w:tcBorders>
              <w:top w:val="nil"/>
              <w:left w:val="nil"/>
              <w:bottom w:val="nil"/>
              <w:right w:val="nil"/>
            </w:tcBorders>
            <w:shd w:val="clear" w:color="auto" w:fill="D9D9D9" w:themeFill="background1" w:themeFillShade="D9"/>
          </w:tcPr>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80</w:t>
            </w:r>
          </w:p>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69</w:t>
            </w:r>
          </w:p>
        </w:tc>
        <w:tc>
          <w:tcPr>
            <w:tcW w:w="3260" w:type="dxa"/>
            <w:tcBorders>
              <w:top w:val="nil"/>
              <w:left w:val="nil"/>
              <w:bottom w:val="nil"/>
              <w:right w:val="nil"/>
            </w:tcBorders>
            <w:shd w:val="clear" w:color="auto" w:fill="D9D9D9" w:themeFill="background1" w:themeFillShade="D9"/>
          </w:tcPr>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53,7</w:t>
            </w:r>
          </w:p>
          <w:p w:rsidR="00982CCC" w:rsidRPr="00D25049" w:rsidRDefault="00982CCC">
            <w:pPr>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46,3</w:t>
            </w:r>
          </w:p>
        </w:tc>
      </w:tr>
    </w:tbl>
    <w:p w:rsidR="00982CCC" w:rsidRPr="00D25049" w:rsidRDefault="00982CCC" w:rsidP="00176352">
      <w:pPr>
        <w:tabs>
          <w:tab w:val="left" w:pos="0"/>
        </w:tabs>
        <w:spacing w:after="0" w:line="240" w:lineRule="auto"/>
        <w:ind w:hanging="284"/>
        <w:rPr>
          <w:rFonts w:ascii="Times New Roman" w:hAnsi="Times New Roman" w:cs="Times New Roman"/>
          <w:sz w:val="24"/>
          <w:szCs w:val="24"/>
          <w:lang w:val="en-US"/>
        </w:rPr>
      </w:pPr>
    </w:p>
    <w:p w:rsidR="00A158B2" w:rsidRDefault="00A158B2" w:rsidP="00176352">
      <w:pPr>
        <w:tabs>
          <w:tab w:val="left" w:pos="0"/>
        </w:tabs>
        <w:spacing w:after="0" w:line="240" w:lineRule="auto"/>
        <w:jc w:val="both"/>
        <w:rPr>
          <w:rFonts w:ascii="Times New Roman" w:hAnsi="Times New Roman" w:cs="Times New Roman"/>
          <w:sz w:val="24"/>
          <w:szCs w:val="24"/>
        </w:rPr>
        <w:sectPr w:rsidR="00A158B2" w:rsidSect="00086B8E">
          <w:type w:val="continuous"/>
          <w:pgSz w:w="12240" w:h="15840"/>
          <w:pgMar w:top="1440" w:right="1440" w:bottom="1440" w:left="1440" w:header="720" w:footer="720" w:gutter="0"/>
          <w:cols w:space="720"/>
          <w:docGrid w:linePitch="360"/>
        </w:sectPr>
      </w:pPr>
    </w:p>
    <w:p w:rsidR="00176352" w:rsidRPr="00D25049" w:rsidRDefault="00176352" w:rsidP="00176352">
      <w:pPr>
        <w:tabs>
          <w:tab w:val="left" w:pos="0"/>
        </w:tabs>
        <w:spacing w:after="0" w:line="240" w:lineRule="auto"/>
        <w:jc w:val="both"/>
        <w:rPr>
          <w:rFonts w:ascii="Times New Roman" w:hAnsi="Times New Roman" w:cs="Times New Roman"/>
          <w:sz w:val="24"/>
          <w:szCs w:val="24"/>
        </w:rPr>
      </w:pPr>
      <w:r w:rsidRPr="00D25049">
        <w:rPr>
          <w:rFonts w:ascii="Times New Roman" w:hAnsi="Times New Roman" w:cs="Times New Roman"/>
          <w:sz w:val="24"/>
          <w:szCs w:val="24"/>
        </w:rPr>
        <w:lastRenderedPageBreak/>
        <w:t xml:space="preserve">Berdasarkan tabel 1 dapat dilihat frekuensi  umur responden pasien gagal ginjal kronik di ruang hemodialisa Rumah Sakit Umum </w:t>
      </w:r>
      <w:r w:rsidRPr="00D25049">
        <w:rPr>
          <w:rFonts w:ascii="Times New Roman" w:hAnsi="Times New Roman" w:cs="Times New Roman"/>
          <w:sz w:val="24"/>
          <w:szCs w:val="24"/>
        </w:rPr>
        <w:lastRenderedPageBreak/>
        <w:t>Soedarso lebih besar berumur &gt; 45 tahun seb</w:t>
      </w:r>
      <w:r w:rsidRPr="00D25049">
        <w:rPr>
          <w:rFonts w:ascii="Times New Roman" w:hAnsi="Times New Roman" w:cs="Times New Roman"/>
          <w:sz w:val="24"/>
          <w:szCs w:val="24"/>
          <w:lang w:val="en-US"/>
        </w:rPr>
        <w:t xml:space="preserve">esar </w:t>
      </w:r>
      <w:r w:rsidRPr="00D25049">
        <w:rPr>
          <w:rFonts w:ascii="Times New Roman" w:hAnsi="Times New Roman" w:cs="Times New Roman"/>
          <w:sz w:val="24"/>
          <w:szCs w:val="24"/>
        </w:rPr>
        <w:t>61,1%, jika dibandingkan dengan yang berumur ≤ 45 tahun</w:t>
      </w:r>
      <w:r w:rsidRPr="00D25049">
        <w:rPr>
          <w:rFonts w:ascii="Times New Roman" w:hAnsi="Times New Roman" w:cs="Times New Roman"/>
          <w:sz w:val="24"/>
          <w:szCs w:val="24"/>
          <w:lang w:val="en-US"/>
        </w:rPr>
        <w:t>. F</w:t>
      </w:r>
      <w:r w:rsidRPr="00D25049">
        <w:rPr>
          <w:rFonts w:ascii="Times New Roman" w:hAnsi="Times New Roman" w:cs="Times New Roman"/>
          <w:sz w:val="24"/>
          <w:szCs w:val="24"/>
        </w:rPr>
        <w:t xml:space="preserve">rekuensi jenis </w:t>
      </w:r>
      <w:proofErr w:type="gramStart"/>
      <w:r w:rsidRPr="00D25049">
        <w:rPr>
          <w:rFonts w:ascii="Times New Roman" w:hAnsi="Times New Roman" w:cs="Times New Roman"/>
          <w:sz w:val="24"/>
          <w:szCs w:val="24"/>
        </w:rPr>
        <w:lastRenderedPageBreak/>
        <w:t>kelamin  responden</w:t>
      </w:r>
      <w:proofErr w:type="gramEnd"/>
      <w:r w:rsidRPr="00D25049">
        <w:rPr>
          <w:rFonts w:ascii="Times New Roman" w:hAnsi="Times New Roman" w:cs="Times New Roman"/>
          <w:sz w:val="24"/>
          <w:szCs w:val="24"/>
        </w:rPr>
        <w:t xml:space="preserve"> pasien gagal ginjal kronik di ruang hemodialisa Rumah Sakit Umum Soedarso lebih besar berjenis kelamin laki-laki  se</w:t>
      </w:r>
      <w:r w:rsidRPr="00D25049">
        <w:rPr>
          <w:rFonts w:ascii="Times New Roman" w:hAnsi="Times New Roman" w:cs="Times New Roman"/>
          <w:sz w:val="24"/>
          <w:szCs w:val="24"/>
          <w:lang w:val="en-US"/>
        </w:rPr>
        <w:t xml:space="preserve">besar </w:t>
      </w:r>
      <w:r w:rsidRPr="00D25049">
        <w:rPr>
          <w:rFonts w:ascii="Times New Roman" w:hAnsi="Times New Roman" w:cs="Times New Roman"/>
          <w:sz w:val="24"/>
          <w:szCs w:val="24"/>
        </w:rPr>
        <w:t>52,3%</w:t>
      </w:r>
      <w:r w:rsidRPr="00D25049">
        <w:rPr>
          <w:rFonts w:ascii="Times New Roman" w:hAnsi="Times New Roman" w:cs="Times New Roman"/>
          <w:sz w:val="24"/>
          <w:szCs w:val="24"/>
          <w:lang w:val="en-US"/>
        </w:rPr>
        <w:t>,</w:t>
      </w:r>
      <w:r w:rsidRPr="00D25049">
        <w:rPr>
          <w:rFonts w:ascii="Times New Roman" w:hAnsi="Times New Roman" w:cs="Times New Roman"/>
          <w:sz w:val="24"/>
          <w:szCs w:val="24"/>
        </w:rPr>
        <w:t xml:space="preserve"> dibandingkan dengan yang berjenis kelamin perempua</w:t>
      </w:r>
      <w:r w:rsidRPr="00D25049">
        <w:rPr>
          <w:rFonts w:ascii="Times New Roman" w:hAnsi="Times New Roman" w:cs="Times New Roman"/>
          <w:sz w:val="24"/>
          <w:szCs w:val="24"/>
          <w:lang w:val="en-US"/>
        </w:rPr>
        <w:t>n. F</w:t>
      </w:r>
      <w:r w:rsidRPr="00D25049">
        <w:rPr>
          <w:rFonts w:ascii="Times New Roman" w:hAnsi="Times New Roman" w:cs="Times New Roman"/>
          <w:sz w:val="24"/>
          <w:szCs w:val="24"/>
        </w:rPr>
        <w:t>rekuensi hemodialisa  responden pasien gagal ginjal kronik  di ruang hemodialisa Rumah Sakit Umum Soedarso lebih besar 3 kali dalam seminggu seb</w:t>
      </w:r>
      <w:r w:rsidRPr="00D25049">
        <w:rPr>
          <w:rFonts w:ascii="Times New Roman" w:hAnsi="Times New Roman" w:cs="Times New Roman"/>
          <w:sz w:val="24"/>
          <w:szCs w:val="24"/>
          <w:lang w:val="en-US"/>
        </w:rPr>
        <w:t xml:space="preserve">esar </w:t>
      </w:r>
      <w:r w:rsidRPr="00D25049">
        <w:rPr>
          <w:rFonts w:ascii="Times New Roman" w:hAnsi="Times New Roman" w:cs="Times New Roman"/>
          <w:sz w:val="24"/>
          <w:szCs w:val="24"/>
        </w:rPr>
        <w:t>55,7%, dibandingkan dengan 2 kali dalam seminggu</w:t>
      </w:r>
      <w:r w:rsidRPr="00D25049">
        <w:rPr>
          <w:rFonts w:ascii="Times New Roman" w:hAnsi="Times New Roman" w:cs="Times New Roman"/>
          <w:sz w:val="24"/>
          <w:szCs w:val="24"/>
          <w:lang w:val="en-US"/>
        </w:rPr>
        <w:t>. F</w:t>
      </w:r>
      <w:r w:rsidRPr="00D25049">
        <w:rPr>
          <w:rFonts w:ascii="Times New Roman" w:hAnsi="Times New Roman" w:cs="Times New Roman"/>
          <w:sz w:val="24"/>
          <w:szCs w:val="24"/>
        </w:rPr>
        <w:t>rekuensi stadium gagal ginjal kronik lebih besar tingkat stadium 5 seb</w:t>
      </w:r>
      <w:r w:rsidRPr="00D25049">
        <w:rPr>
          <w:rFonts w:ascii="Times New Roman" w:hAnsi="Times New Roman" w:cs="Times New Roman"/>
          <w:sz w:val="24"/>
          <w:szCs w:val="24"/>
          <w:lang w:val="en-US"/>
        </w:rPr>
        <w:t xml:space="preserve">esar </w:t>
      </w:r>
      <w:r w:rsidRPr="00D25049">
        <w:rPr>
          <w:rFonts w:ascii="Times New Roman" w:hAnsi="Times New Roman" w:cs="Times New Roman"/>
          <w:sz w:val="24"/>
          <w:szCs w:val="24"/>
        </w:rPr>
        <w:t>51</w:t>
      </w:r>
      <w:proofErr w:type="gramStart"/>
      <w:r w:rsidRPr="00D25049">
        <w:rPr>
          <w:rFonts w:ascii="Times New Roman" w:hAnsi="Times New Roman" w:cs="Times New Roman"/>
          <w:sz w:val="24"/>
          <w:szCs w:val="24"/>
        </w:rPr>
        <w:t>,7</w:t>
      </w:r>
      <w:proofErr w:type="gramEnd"/>
      <w:r w:rsidRPr="00D25049">
        <w:rPr>
          <w:rFonts w:ascii="Times New Roman" w:hAnsi="Times New Roman" w:cs="Times New Roman"/>
          <w:sz w:val="24"/>
          <w:szCs w:val="24"/>
        </w:rPr>
        <w:t>%, jika dibandingkan dengan tingkat stadium 4.</w:t>
      </w:r>
      <w:r w:rsidRPr="00D25049">
        <w:rPr>
          <w:rFonts w:ascii="Times New Roman" w:hAnsi="Times New Roman" w:cs="Times New Roman"/>
          <w:sz w:val="24"/>
          <w:szCs w:val="24"/>
          <w:lang w:val="en-US"/>
        </w:rPr>
        <w:t xml:space="preserve"> </w:t>
      </w:r>
      <w:proofErr w:type="gramStart"/>
      <w:r w:rsidRPr="00D25049">
        <w:rPr>
          <w:rFonts w:ascii="Times New Roman" w:hAnsi="Times New Roman" w:cs="Times New Roman"/>
          <w:sz w:val="24"/>
          <w:szCs w:val="24"/>
          <w:lang w:val="en-US"/>
        </w:rPr>
        <w:t>F</w:t>
      </w:r>
      <w:r w:rsidRPr="00D25049">
        <w:rPr>
          <w:rFonts w:ascii="Times New Roman" w:hAnsi="Times New Roman" w:cs="Times New Roman"/>
          <w:sz w:val="24"/>
          <w:szCs w:val="24"/>
        </w:rPr>
        <w:t>rekuensi  dukungan</w:t>
      </w:r>
      <w:proofErr w:type="gramEnd"/>
      <w:r w:rsidRPr="00D25049">
        <w:rPr>
          <w:rFonts w:ascii="Times New Roman" w:hAnsi="Times New Roman" w:cs="Times New Roman"/>
          <w:sz w:val="24"/>
          <w:szCs w:val="24"/>
        </w:rPr>
        <w:t xml:space="preserve"> keluarga pada penderita GGK di ruang </w:t>
      </w:r>
      <w:r w:rsidRPr="00D25049">
        <w:rPr>
          <w:rFonts w:ascii="Times New Roman" w:hAnsi="Times New Roman" w:cs="Times New Roman"/>
          <w:sz w:val="24"/>
          <w:szCs w:val="24"/>
        </w:rPr>
        <w:lastRenderedPageBreak/>
        <w:t>hemodialisa Rumah Sakit Umum Soedarso lebih besar dukungan keluarga yang baik seb</w:t>
      </w:r>
      <w:r w:rsidRPr="00D25049">
        <w:rPr>
          <w:rFonts w:ascii="Times New Roman" w:hAnsi="Times New Roman" w:cs="Times New Roman"/>
          <w:sz w:val="24"/>
          <w:szCs w:val="24"/>
          <w:lang w:val="en-US"/>
        </w:rPr>
        <w:t xml:space="preserve">esar </w:t>
      </w:r>
      <w:r w:rsidRPr="00D25049">
        <w:rPr>
          <w:rFonts w:ascii="Times New Roman" w:hAnsi="Times New Roman" w:cs="Times New Roman"/>
          <w:sz w:val="24"/>
          <w:szCs w:val="24"/>
        </w:rPr>
        <w:t>66,4%, dibandingkan dengan dukungan keluarga yang kurang</w:t>
      </w:r>
      <w:r w:rsidRPr="00D25049">
        <w:rPr>
          <w:rFonts w:ascii="Times New Roman" w:hAnsi="Times New Roman" w:cs="Times New Roman"/>
          <w:sz w:val="24"/>
          <w:szCs w:val="24"/>
          <w:lang w:val="en-US"/>
        </w:rPr>
        <w:t xml:space="preserve">. </w:t>
      </w:r>
      <w:proofErr w:type="gramStart"/>
      <w:r w:rsidRPr="00D25049">
        <w:rPr>
          <w:rFonts w:ascii="Times New Roman" w:hAnsi="Times New Roman" w:cs="Times New Roman"/>
          <w:sz w:val="24"/>
          <w:szCs w:val="24"/>
          <w:lang w:val="en-US"/>
        </w:rPr>
        <w:t>F</w:t>
      </w:r>
      <w:r w:rsidRPr="00D25049">
        <w:rPr>
          <w:rFonts w:ascii="Times New Roman" w:hAnsi="Times New Roman" w:cs="Times New Roman"/>
          <w:sz w:val="24"/>
          <w:szCs w:val="24"/>
        </w:rPr>
        <w:t>rekuensi  kemampuan</w:t>
      </w:r>
      <w:proofErr w:type="gramEnd"/>
      <w:r w:rsidRPr="00D25049">
        <w:rPr>
          <w:rFonts w:ascii="Times New Roman" w:hAnsi="Times New Roman" w:cs="Times New Roman"/>
          <w:sz w:val="24"/>
          <w:szCs w:val="24"/>
        </w:rPr>
        <w:t xml:space="preserve"> koping pasien gagal ginjal kronik di ruang hemodialisa Rumah Sakit Umum Soedarso lebih besar kemampuan koping bersifat maladaftif seb</w:t>
      </w:r>
      <w:r w:rsidRPr="00D25049">
        <w:rPr>
          <w:rFonts w:ascii="Times New Roman" w:hAnsi="Times New Roman" w:cs="Times New Roman"/>
          <w:sz w:val="24"/>
          <w:szCs w:val="24"/>
          <w:lang w:val="en-US"/>
        </w:rPr>
        <w:t xml:space="preserve">esar </w:t>
      </w:r>
      <w:r w:rsidRPr="00D25049">
        <w:rPr>
          <w:rFonts w:ascii="Times New Roman" w:hAnsi="Times New Roman" w:cs="Times New Roman"/>
          <w:sz w:val="24"/>
          <w:szCs w:val="24"/>
        </w:rPr>
        <w:t>50,3%, dibandingkan dengan kemampuan koping bersifat adaptif</w:t>
      </w:r>
      <w:r w:rsidRPr="00D25049">
        <w:rPr>
          <w:rFonts w:ascii="Times New Roman" w:hAnsi="Times New Roman" w:cs="Times New Roman"/>
          <w:sz w:val="24"/>
          <w:szCs w:val="24"/>
          <w:lang w:val="en-US"/>
        </w:rPr>
        <w:t>. F</w:t>
      </w:r>
      <w:r w:rsidRPr="00D25049">
        <w:rPr>
          <w:rFonts w:ascii="Times New Roman" w:hAnsi="Times New Roman" w:cs="Times New Roman"/>
          <w:sz w:val="24"/>
          <w:szCs w:val="24"/>
        </w:rPr>
        <w:t xml:space="preserve">rekuensi kualitas hidup pasien gagal gunjal kronik di ruang hemodialisa Rumah Sakit Umum </w:t>
      </w:r>
      <w:proofErr w:type="gramStart"/>
      <w:r w:rsidRPr="00D25049">
        <w:rPr>
          <w:rFonts w:ascii="Times New Roman" w:hAnsi="Times New Roman" w:cs="Times New Roman"/>
          <w:sz w:val="24"/>
          <w:szCs w:val="24"/>
        </w:rPr>
        <w:t>Soedarso  lebih</w:t>
      </w:r>
      <w:proofErr w:type="gramEnd"/>
      <w:r w:rsidRPr="00D25049">
        <w:rPr>
          <w:rFonts w:ascii="Times New Roman" w:hAnsi="Times New Roman" w:cs="Times New Roman"/>
          <w:sz w:val="24"/>
          <w:szCs w:val="24"/>
        </w:rPr>
        <w:t xml:space="preserve"> besar kualitas hidup kurang seb</w:t>
      </w:r>
      <w:r w:rsidRPr="00D25049">
        <w:rPr>
          <w:rFonts w:ascii="Times New Roman" w:hAnsi="Times New Roman" w:cs="Times New Roman"/>
          <w:sz w:val="24"/>
          <w:szCs w:val="24"/>
          <w:lang w:val="en-US"/>
        </w:rPr>
        <w:t xml:space="preserve">esar </w:t>
      </w:r>
      <w:r w:rsidRPr="00D25049">
        <w:rPr>
          <w:rFonts w:ascii="Times New Roman" w:hAnsi="Times New Roman" w:cs="Times New Roman"/>
          <w:sz w:val="24"/>
          <w:szCs w:val="24"/>
        </w:rPr>
        <w:t>53,7%,  dibandingkan dengan kualitas hidup yang baik</w:t>
      </w:r>
    </w:p>
    <w:p w:rsidR="00A158B2" w:rsidRDefault="00A158B2">
      <w:pPr>
        <w:rPr>
          <w:rFonts w:ascii="Times New Roman" w:hAnsi="Times New Roman" w:cs="Times New Roman"/>
          <w:sz w:val="24"/>
          <w:szCs w:val="24"/>
          <w:lang w:val="en-US"/>
        </w:rPr>
        <w:sectPr w:rsidR="00A158B2" w:rsidSect="00A158B2">
          <w:type w:val="continuous"/>
          <w:pgSz w:w="12240" w:h="15840"/>
          <w:pgMar w:top="1440" w:right="1440" w:bottom="1440" w:left="1440" w:header="720" w:footer="720" w:gutter="0"/>
          <w:cols w:num="2" w:space="720"/>
          <w:docGrid w:linePitch="360"/>
        </w:sectPr>
      </w:pPr>
    </w:p>
    <w:p w:rsidR="00982CCC" w:rsidRPr="00F70B4D" w:rsidRDefault="00F70B4D">
      <w:pPr>
        <w:rPr>
          <w:rFonts w:ascii="Times New Roman" w:hAnsi="Times New Roman" w:cs="Times New Roman"/>
          <w:b/>
          <w:sz w:val="24"/>
          <w:szCs w:val="24"/>
          <w:lang w:val="en-US"/>
        </w:rPr>
      </w:pPr>
      <w:r w:rsidRPr="00F70B4D">
        <w:rPr>
          <w:rFonts w:ascii="Times New Roman" w:hAnsi="Times New Roman" w:cs="Times New Roman"/>
          <w:b/>
          <w:sz w:val="24"/>
          <w:szCs w:val="24"/>
          <w:lang w:val="en-US"/>
        </w:rPr>
        <w:lastRenderedPageBreak/>
        <w:t>Analisis Bivariat</w:t>
      </w:r>
    </w:p>
    <w:p w:rsidR="006A2030" w:rsidRPr="00A158B2" w:rsidRDefault="00A158B2" w:rsidP="00A158B2">
      <w:pPr>
        <w:jc w:val="both"/>
        <w:rPr>
          <w:rFonts w:ascii="Times New Roman" w:hAnsi="Times New Roman" w:cs="Times New Roman"/>
          <w:b/>
          <w:sz w:val="24"/>
          <w:szCs w:val="24"/>
          <w:lang w:val="en-US"/>
        </w:rPr>
      </w:pPr>
      <w:r w:rsidRPr="00A158B2">
        <w:rPr>
          <w:rFonts w:ascii="Times New Roman" w:hAnsi="Times New Roman" w:cs="Times New Roman"/>
          <w:b/>
          <w:sz w:val="24"/>
          <w:szCs w:val="24"/>
          <w:lang w:val="en-US"/>
        </w:rPr>
        <w:t>Tabel 2 Hubungan Antara Umur,Jenis Kelamin, frekuensi HD, Stadium GGK, Dukungan Keluarga, Kemampuan Koping Dengan Kualitas Hidup Pasien GGK di Ruang Hemodialisa RSUD Soedarso</w:t>
      </w:r>
    </w:p>
    <w:tbl>
      <w:tblPr>
        <w:tblStyle w:val="TableGrid"/>
        <w:tblW w:w="9360" w:type="dxa"/>
        <w:tblInd w:w="108" w:type="dxa"/>
        <w:tblLayout w:type="fixed"/>
        <w:tblLook w:val="04A0"/>
      </w:tblPr>
      <w:tblGrid>
        <w:gridCol w:w="2412"/>
        <w:gridCol w:w="568"/>
        <w:gridCol w:w="709"/>
        <w:gridCol w:w="567"/>
        <w:gridCol w:w="709"/>
        <w:gridCol w:w="567"/>
        <w:gridCol w:w="850"/>
        <w:gridCol w:w="1844"/>
        <w:gridCol w:w="1134"/>
      </w:tblGrid>
      <w:tr w:rsidR="00982CCC" w:rsidRPr="00D25049" w:rsidTr="006A2030">
        <w:tc>
          <w:tcPr>
            <w:tcW w:w="2410" w:type="dxa"/>
            <w:tcBorders>
              <w:top w:val="thinThickSmallGap" w:sz="24" w:space="0" w:color="auto"/>
              <w:left w:val="nil"/>
              <w:bottom w:val="nil"/>
              <w:right w:val="nil"/>
            </w:tcBorders>
            <w:hideMark/>
          </w:tcPr>
          <w:p w:rsidR="00982CCC" w:rsidRPr="00D25049" w:rsidRDefault="00982CCC">
            <w:pPr>
              <w:tabs>
                <w:tab w:val="left" w:pos="3024"/>
              </w:tabs>
              <w:jc w:val="center"/>
              <w:rPr>
                <w:rFonts w:ascii="Times New Roman" w:hAnsi="Times New Roman" w:cs="Times New Roman"/>
                <w:sz w:val="24"/>
                <w:szCs w:val="24"/>
              </w:rPr>
            </w:pPr>
            <w:r w:rsidRPr="00D25049">
              <w:rPr>
                <w:rFonts w:ascii="Times New Roman" w:hAnsi="Times New Roman" w:cs="Times New Roman"/>
                <w:sz w:val="24"/>
                <w:szCs w:val="24"/>
                <w:lang w:val="en-US"/>
              </w:rPr>
              <w:t>Va</w:t>
            </w:r>
            <w:r w:rsidRPr="00D25049">
              <w:rPr>
                <w:rFonts w:ascii="Times New Roman" w:hAnsi="Times New Roman" w:cs="Times New Roman"/>
                <w:sz w:val="24"/>
                <w:szCs w:val="24"/>
              </w:rPr>
              <w:t>riabel</w:t>
            </w:r>
          </w:p>
        </w:tc>
        <w:tc>
          <w:tcPr>
            <w:tcW w:w="3969" w:type="dxa"/>
            <w:gridSpan w:val="6"/>
            <w:tcBorders>
              <w:top w:val="thinThickSmallGap" w:sz="24" w:space="0" w:color="auto"/>
              <w:left w:val="nil"/>
              <w:bottom w:val="single" w:sz="4" w:space="0" w:color="auto"/>
              <w:right w:val="nil"/>
            </w:tcBorders>
            <w:hideMark/>
          </w:tcPr>
          <w:p w:rsidR="00982CCC" w:rsidRPr="00D25049" w:rsidRDefault="00982CCC">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Kehamilan tidak diinginkan</w:t>
            </w:r>
          </w:p>
        </w:tc>
        <w:tc>
          <w:tcPr>
            <w:tcW w:w="1843" w:type="dxa"/>
            <w:tcBorders>
              <w:top w:val="thinThickSmallGap" w:sz="24" w:space="0" w:color="auto"/>
              <w:left w:val="nil"/>
              <w:bottom w:val="nil"/>
              <w:right w:val="nil"/>
            </w:tcBorders>
            <w:hideMark/>
          </w:tcPr>
          <w:p w:rsidR="00982CCC" w:rsidRPr="00D25049" w:rsidRDefault="00982CCC">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PR</w:t>
            </w:r>
          </w:p>
        </w:tc>
        <w:tc>
          <w:tcPr>
            <w:tcW w:w="1134" w:type="dxa"/>
            <w:tcBorders>
              <w:top w:val="thinThickSmallGap" w:sz="24" w:space="0" w:color="auto"/>
              <w:left w:val="nil"/>
              <w:bottom w:val="nil"/>
              <w:right w:val="nil"/>
            </w:tcBorders>
            <w:hideMark/>
          </w:tcPr>
          <w:p w:rsidR="00982CCC" w:rsidRPr="00D25049" w:rsidRDefault="00982CCC">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P value</w:t>
            </w:r>
          </w:p>
        </w:tc>
      </w:tr>
      <w:tr w:rsidR="00982CCC" w:rsidRPr="00D25049" w:rsidTr="006A2030">
        <w:tc>
          <w:tcPr>
            <w:tcW w:w="2410" w:type="dxa"/>
            <w:tcBorders>
              <w:top w:val="nil"/>
              <w:left w:val="nil"/>
              <w:bottom w:val="nil"/>
              <w:right w:val="nil"/>
            </w:tcBorders>
          </w:tcPr>
          <w:p w:rsidR="00982CCC" w:rsidRPr="00D25049" w:rsidRDefault="00982CCC">
            <w:pPr>
              <w:tabs>
                <w:tab w:val="left" w:pos="3024"/>
              </w:tabs>
              <w:jc w:val="center"/>
              <w:rPr>
                <w:rFonts w:ascii="Times New Roman" w:hAnsi="Times New Roman" w:cs="Times New Roman"/>
                <w:sz w:val="24"/>
                <w:szCs w:val="24"/>
              </w:rPr>
            </w:pPr>
          </w:p>
        </w:tc>
        <w:tc>
          <w:tcPr>
            <w:tcW w:w="1276" w:type="dxa"/>
            <w:gridSpan w:val="2"/>
            <w:tcBorders>
              <w:top w:val="single" w:sz="4" w:space="0" w:color="auto"/>
              <w:left w:val="nil"/>
              <w:bottom w:val="single" w:sz="4" w:space="0" w:color="auto"/>
              <w:right w:val="nil"/>
            </w:tcBorders>
            <w:hideMark/>
          </w:tcPr>
          <w:p w:rsidR="00982CCC" w:rsidRPr="00D25049" w:rsidRDefault="00982CCC">
            <w:pPr>
              <w:tabs>
                <w:tab w:val="left" w:pos="3024"/>
              </w:tabs>
              <w:jc w:val="center"/>
              <w:rPr>
                <w:rFonts w:ascii="Times New Roman" w:hAnsi="Times New Roman" w:cs="Times New Roman"/>
                <w:sz w:val="24"/>
                <w:szCs w:val="24"/>
              </w:rPr>
            </w:pPr>
            <w:r w:rsidRPr="00D25049">
              <w:rPr>
                <w:rFonts w:ascii="Times New Roman" w:hAnsi="Times New Roman" w:cs="Times New Roman"/>
                <w:sz w:val="24"/>
                <w:szCs w:val="24"/>
                <w:lang w:val="en-US"/>
              </w:rPr>
              <w:t>Ya</w:t>
            </w:r>
          </w:p>
        </w:tc>
        <w:tc>
          <w:tcPr>
            <w:tcW w:w="1276" w:type="dxa"/>
            <w:gridSpan w:val="2"/>
            <w:tcBorders>
              <w:top w:val="single" w:sz="4" w:space="0" w:color="auto"/>
              <w:left w:val="nil"/>
              <w:bottom w:val="single" w:sz="4" w:space="0" w:color="auto"/>
              <w:right w:val="nil"/>
            </w:tcBorders>
            <w:hideMark/>
          </w:tcPr>
          <w:p w:rsidR="00982CCC" w:rsidRPr="00D25049" w:rsidRDefault="00982CCC">
            <w:pPr>
              <w:tabs>
                <w:tab w:val="left" w:pos="3024"/>
              </w:tabs>
              <w:jc w:val="center"/>
              <w:rPr>
                <w:rFonts w:ascii="Times New Roman" w:hAnsi="Times New Roman" w:cs="Times New Roman"/>
                <w:sz w:val="24"/>
                <w:szCs w:val="24"/>
              </w:rPr>
            </w:pPr>
            <w:r w:rsidRPr="00D25049">
              <w:rPr>
                <w:rFonts w:ascii="Times New Roman" w:hAnsi="Times New Roman" w:cs="Times New Roman"/>
                <w:sz w:val="24"/>
                <w:szCs w:val="24"/>
                <w:lang w:val="en-US"/>
              </w:rPr>
              <w:t>Tidak</w:t>
            </w:r>
          </w:p>
        </w:tc>
        <w:tc>
          <w:tcPr>
            <w:tcW w:w="1417" w:type="dxa"/>
            <w:gridSpan w:val="2"/>
            <w:tcBorders>
              <w:top w:val="single" w:sz="4" w:space="0" w:color="auto"/>
              <w:left w:val="nil"/>
              <w:bottom w:val="single" w:sz="4" w:space="0" w:color="auto"/>
              <w:right w:val="nil"/>
            </w:tcBorders>
            <w:hideMark/>
          </w:tcPr>
          <w:p w:rsidR="00982CCC" w:rsidRPr="00D25049" w:rsidRDefault="00982CCC">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Total</w:t>
            </w:r>
          </w:p>
        </w:tc>
        <w:tc>
          <w:tcPr>
            <w:tcW w:w="1843" w:type="dxa"/>
            <w:tcBorders>
              <w:top w:val="nil"/>
              <w:left w:val="nil"/>
              <w:bottom w:val="nil"/>
              <w:right w:val="nil"/>
            </w:tcBorders>
            <w:hideMark/>
          </w:tcPr>
          <w:p w:rsidR="00982CCC" w:rsidRPr="00D25049" w:rsidRDefault="00982CCC">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(95%CI</w:t>
            </w:r>
          </w:p>
        </w:tc>
        <w:tc>
          <w:tcPr>
            <w:tcW w:w="1134" w:type="dxa"/>
            <w:tcBorders>
              <w:top w:val="nil"/>
              <w:left w:val="nil"/>
              <w:bottom w:val="nil"/>
              <w:right w:val="nil"/>
            </w:tcBorders>
          </w:tcPr>
          <w:p w:rsidR="00982CCC" w:rsidRPr="00D25049" w:rsidRDefault="00982CCC">
            <w:pPr>
              <w:tabs>
                <w:tab w:val="left" w:pos="3024"/>
              </w:tabs>
              <w:jc w:val="center"/>
              <w:rPr>
                <w:rFonts w:ascii="Times New Roman" w:hAnsi="Times New Roman" w:cs="Times New Roman"/>
                <w:sz w:val="24"/>
                <w:szCs w:val="24"/>
              </w:rPr>
            </w:pPr>
          </w:p>
        </w:tc>
      </w:tr>
      <w:tr w:rsidR="00982CCC" w:rsidRPr="00D25049" w:rsidTr="006A2030">
        <w:tc>
          <w:tcPr>
            <w:tcW w:w="2410" w:type="dxa"/>
            <w:tcBorders>
              <w:top w:val="nil"/>
              <w:left w:val="nil"/>
              <w:bottom w:val="thinThickSmallGap" w:sz="24" w:space="0" w:color="auto"/>
              <w:right w:val="nil"/>
            </w:tcBorders>
          </w:tcPr>
          <w:p w:rsidR="00982CCC" w:rsidRPr="00D25049" w:rsidRDefault="00982CCC">
            <w:pPr>
              <w:jc w:val="both"/>
              <w:rPr>
                <w:rFonts w:ascii="Times New Roman" w:hAnsi="Times New Roman" w:cs="Times New Roman"/>
                <w:b/>
                <w:sz w:val="24"/>
                <w:szCs w:val="24"/>
              </w:rPr>
            </w:pPr>
          </w:p>
        </w:tc>
        <w:tc>
          <w:tcPr>
            <w:tcW w:w="567" w:type="dxa"/>
            <w:tcBorders>
              <w:top w:val="single" w:sz="4" w:space="0" w:color="auto"/>
              <w:left w:val="nil"/>
              <w:bottom w:val="thinThickSmallGap" w:sz="24" w:space="0" w:color="auto"/>
              <w:right w:val="nil"/>
            </w:tcBorders>
            <w:hideMark/>
          </w:tcPr>
          <w:p w:rsidR="00982CCC" w:rsidRPr="00D25049" w:rsidRDefault="00982CCC">
            <w:pPr>
              <w:tabs>
                <w:tab w:val="left" w:pos="3024"/>
              </w:tabs>
              <w:jc w:val="center"/>
              <w:rPr>
                <w:rFonts w:ascii="Times New Roman" w:hAnsi="Times New Roman" w:cs="Times New Roman"/>
                <w:sz w:val="24"/>
                <w:szCs w:val="24"/>
              </w:rPr>
            </w:pPr>
            <w:r w:rsidRPr="00D25049">
              <w:rPr>
                <w:rFonts w:ascii="Times New Roman" w:hAnsi="Times New Roman" w:cs="Times New Roman"/>
                <w:sz w:val="24"/>
                <w:szCs w:val="24"/>
              </w:rPr>
              <w:t>f</w:t>
            </w:r>
          </w:p>
        </w:tc>
        <w:tc>
          <w:tcPr>
            <w:tcW w:w="709" w:type="dxa"/>
            <w:tcBorders>
              <w:top w:val="single" w:sz="4" w:space="0" w:color="auto"/>
              <w:left w:val="nil"/>
              <w:bottom w:val="thinThickSmallGap" w:sz="24" w:space="0" w:color="auto"/>
              <w:right w:val="nil"/>
            </w:tcBorders>
            <w:hideMark/>
          </w:tcPr>
          <w:p w:rsidR="00982CCC" w:rsidRPr="00D25049" w:rsidRDefault="00982CCC">
            <w:pPr>
              <w:tabs>
                <w:tab w:val="left" w:pos="3024"/>
              </w:tabs>
              <w:jc w:val="center"/>
              <w:rPr>
                <w:rFonts w:ascii="Times New Roman" w:hAnsi="Times New Roman" w:cs="Times New Roman"/>
                <w:sz w:val="24"/>
                <w:szCs w:val="24"/>
              </w:rPr>
            </w:pPr>
            <w:r w:rsidRPr="00D25049">
              <w:rPr>
                <w:rFonts w:ascii="Times New Roman" w:hAnsi="Times New Roman" w:cs="Times New Roman"/>
                <w:sz w:val="24"/>
                <w:szCs w:val="24"/>
              </w:rPr>
              <w:t>%</w:t>
            </w:r>
          </w:p>
        </w:tc>
        <w:tc>
          <w:tcPr>
            <w:tcW w:w="567" w:type="dxa"/>
            <w:tcBorders>
              <w:top w:val="single" w:sz="4" w:space="0" w:color="auto"/>
              <w:left w:val="nil"/>
              <w:bottom w:val="thinThickSmallGap" w:sz="24" w:space="0" w:color="auto"/>
              <w:right w:val="nil"/>
            </w:tcBorders>
            <w:hideMark/>
          </w:tcPr>
          <w:p w:rsidR="00982CCC" w:rsidRPr="00D25049" w:rsidRDefault="00982CCC">
            <w:pPr>
              <w:tabs>
                <w:tab w:val="left" w:pos="3024"/>
              </w:tabs>
              <w:rPr>
                <w:rFonts w:ascii="Times New Roman" w:hAnsi="Times New Roman" w:cs="Times New Roman"/>
                <w:sz w:val="24"/>
                <w:szCs w:val="24"/>
              </w:rPr>
            </w:pPr>
            <w:r w:rsidRPr="00D25049">
              <w:rPr>
                <w:rFonts w:ascii="Times New Roman" w:hAnsi="Times New Roman" w:cs="Times New Roman"/>
                <w:sz w:val="24"/>
                <w:szCs w:val="24"/>
              </w:rPr>
              <w:t>f</w:t>
            </w:r>
          </w:p>
        </w:tc>
        <w:tc>
          <w:tcPr>
            <w:tcW w:w="709" w:type="dxa"/>
            <w:tcBorders>
              <w:top w:val="single" w:sz="4" w:space="0" w:color="auto"/>
              <w:left w:val="nil"/>
              <w:bottom w:val="thinThickSmallGap" w:sz="24" w:space="0" w:color="auto"/>
              <w:right w:val="nil"/>
            </w:tcBorders>
            <w:hideMark/>
          </w:tcPr>
          <w:p w:rsidR="00982CCC" w:rsidRPr="00D25049" w:rsidRDefault="00982CCC">
            <w:pPr>
              <w:tabs>
                <w:tab w:val="left" w:pos="3024"/>
              </w:tabs>
              <w:jc w:val="center"/>
              <w:rPr>
                <w:rFonts w:ascii="Times New Roman" w:hAnsi="Times New Roman" w:cs="Times New Roman"/>
                <w:sz w:val="24"/>
                <w:szCs w:val="24"/>
              </w:rPr>
            </w:pPr>
            <w:r w:rsidRPr="00D25049">
              <w:rPr>
                <w:rFonts w:ascii="Times New Roman" w:hAnsi="Times New Roman" w:cs="Times New Roman"/>
                <w:sz w:val="24"/>
                <w:szCs w:val="24"/>
              </w:rPr>
              <w:t>%</w:t>
            </w:r>
          </w:p>
        </w:tc>
        <w:tc>
          <w:tcPr>
            <w:tcW w:w="567" w:type="dxa"/>
            <w:tcBorders>
              <w:top w:val="single" w:sz="4" w:space="0" w:color="auto"/>
              <w:left w:val="nil"/>
              <w:bottom w:val="thinThickSmallGap" w:sz="24" w:space="0" w:color="auto"/>
              <w:right w:val="nil"/>
            </w:tcBorders>
            <w:hideMark/>
          </w:tcPr>
          <w:p w:rsidR="00982CCC" w:rsidRPr="00D25049" w:rsidRDefault="00982CCC">
            <w:pPr>
              <w:tabs>
                <w:tab w:val="left" w:pos="3024"/>
              </w:tabs>
              <w:jc w:val="center"/>
              <w:rPr>
                <w:rFonts w:ascii="Times New Roman" w:hAnsi="Times New Roman" w:cs="Times New Roman"/>
                <w:sz w:val="24"/>
                <w:szCs w:val="24"/>
              </w:rPr>
            </w:pPr>
            <w:r w:rsidRPr="00D25049">
              <w:rPr>
                <w:rFonts w:ascii="Times New Roman" w:hAnsi="Times New Roman" w:cs="Times New Roman"/>
                <w:sz w:val="24"/>
                <w:szCs w:val="24"/>
              </w:rPr>
              <w:t>f</w:t>
            </w:r>
          </w:p>
        </w:tc>
        <w:tc>
          <w:tcPr>
            <w:tcW w:w="850" w:type="dxa"/>
            <w:tcBorders>
              <w:top w:val="single" w:sz="4" w:space="0" w:color="auto"/>
              <w:left w:val="nil"/>
              <w:bottom w:val="thinThickSmallGap" w:sz="24" w:space="0" w:color="auto"/>
              <w:right w:val="nil"/>
            </w:tcBorders>
            <w:hideMark/>
          </w:tcPr>
          <w:p w:rsidR="00982CCC" w:rsidRPr="00D25049" w:rsidRDefault="00982CCC">
            <w:pPr>
              <w:tabs>
                <w:tab w:val="left" w:pos="3024"/>
              </w:tabs>
              <w:jc w:val="center"/>
              <w:rPr>
                <w:rFonts w:ascii="Times New Roman" w:hAnsi="Times New Roman" w:cs="Times New Roman"/>
                <w:sz w:val="24"/>
                <w:szCs w:val="24"/>
              </w:rPr>
            </w:pPr>
            <w:r w:rsidRPr="00D25049">
              <w:rPr>
                <w:rFonts w:ascii="Times New Roman" w:hAnsi="Times New Roman" w:cs="Times New Roman"/>
                <w:sz w:val="24"/>
                <w:szCs w:val="24"/>
              </w:rPr>
              <w:t>%</w:t>
            </w:r>
          </w:p>
        </w:tc>
        <w:tc>
          <w:tcPr>
            <w:tcW w:w="1843" w:type="dxa"/>
            <w:tcBorders>
              <w:top w:val="nil"/>
              <w:left w:val="nil"/>
              <w:bottom w:val="thinThickSmallGap" w:sz="24" w:space="0" w:color="auto"/>
              <w:right w:val="nil"/>
            </w:tcBorders>
          </w:tcPr>
          <w:p w:rsidR="00982CCC" w:rsidRPr="00D25049" w:rsidRDefault="00982CCC">
            <w:pPr>
              <w:tabs>
                <w:tab w:val="left" w:pos="3024"/>
              </w:tabs>
              <w:jc w:val="center"/>
              <w:rPr>
                <w:rFonts w:ascii="Times New Roman" w:hAnsi="Times New Roman" w:cs="Times New Roman"/>
                <w:sz w:val="24"/>
                <w:szCs w:val="24"/>
              </w:rPr>
            </w:pPr>
          </w:p>
        </w:tc>
        <w:tc>
          <w:tcPr>
            <w:tcW w:w="1134" w:type="dxa"/>
            <w:tcBorders>
              <w:top w:val="nil"/>
              <w:left w:val="nil"/>
              <w:bottom w:val="thinThickSmallGap" w:sz="24" w:space="0" w:color="auto"/>
              <w:right w:val="nil"/>
            </w:tcBorders>
          </w:tcPr>
          <w:p w:rsidR="00982CCC" w:rsidRPr="00D25049" w:rsidRDefault="00982CCC">
            <w:pPr>
              <w:tabs>
                <w:tab w:val="left" w:pos="3024"/>
              </w:tabs>
              <w:jc w:val="center"/>
              <w:rPr>
                <w:rFonts w:ascii="Times New Roman" w:hAnsi="Times New Roman" w:cs="Times New Roman"/>
                <w:sz w:val="24"/>
                <w:szCs w:val="24"/>
              </w:rPr>
            </w:pPr>
          </w:p>
        </w:tc>
      </w:tr>
      <w:tr w:rsidR="00982CCC" w:rsidRPr="00D25049" w:rsidTr="00A158B2">
        <w:tc>
          <w:tcPr>
            <w:tcW w:w="2410" w:type="dxa"/>
            <w:tcBorders>
              <w:top w:val="thinThickSmallGap" w:sz="24" w:space="0" w:color="auto"/>
              <w:left w:val="nil"/>
              <w:bottom w:val="single" w:sz="4" w:space="0" w:color="000000" w:themeColor="text1"/>
              <w:right w:val="nil"/>
            </w:tcBorders>
            <w:shd w:val="clear" w:color="auto" w:fill="D9D9D9" w:themeFill="background1" w:themeFillShade="D9"/>
            <w:hideMark/>
          </w:tcPr>
          <w:p w:rsidR="00982CCC" w:rsidRPr="00D25049" w:rsidRDefault="00303805">
            <w:pPr>
              <w:tabs>
                <w:tab w:val="left" w:pos="3024"/>
              </w:tabs>
              <w:rPr>
                <w:rFonts w:ascii="Times New Roman" w:hAnsi="Times New Roman" w:cs="Times New Roman"/>
                <w:b/>
                <w:sz w:val="24"/>
                <w:szCs w:val="24"/>
                <w:lang w:val="en-US"/>
              </w:rPr>
            </w:pPr>
            <w:r w:rsidRPr="00D25049">
              <w:rPr>
                <w:rFonts w:ascii="Times New Roman" w:hAnsi="Times New Roman" w:cs="Times New Roman"/>
                <w:b/>
                <w:sz w:val="24"/>
                <w:szCs w:val="24"/>
                <w:lang w:val="en-US"/>
              </w:rPr>
              <w:t>Umur</w:t>
            </w:r>
          </w:p>
          <w:p w:rsidR="00303805" w:rsidRPr="00D25049" w:rsidRDefault="00303805" w:rsidP="00303805">
            <w:pPr>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&gt;45 tahun</w:t>
            </w:r>
          </w:p>
          <w:p w:rsidR="00303805" w:rsidRPr="00D25049" w:rsidRDefault="00303805">
            <w:pPr>
              <w:tabs>
                <w:tab w:val="left" w:pos="3024"/>
              </w:tabs>
              <w:rPr>
                <w:rFonts w:ascii="Times New Roman" w:hAnsi="Times New Roman" w:cs="Times New Roman"/>
                <w:sz w:val="24"/>
                <w:szCs w:val="24"/>
                <w:lang w:val="en-US"/>
              </w:rPr>
            </w:pPr>
            <w:r w:rsidRPr="00D25049">
              <w:rPr>
                <w:rFonts w:ascii="Times New Roman" w:hAnsi="Times New Roman" w:cs="Times New Roman"/>
                <w:sz w:val="24"/>
                <w:szCs w:val="24"/>
                <w:lang w:val="en-US"/>
              </w:rPr>
              <w:t>≤45 tahun</w:t>
            </w:r>
          </w:p>
        </w:tc>
        <w:tc>
          <w:tcPr>
            <w:tcW w:w="567" w:type="dxa"/>
            <w:tcBorders>
              <w:top w:val="thinThickSmallGap" w:sz="24" w:space="0" w:color="auto"/>
              <w:left w:val="nil"/>
              <w:bottom w:val="single" w:sz="4" w:space="0" w:color="000000" w:themeColor="text1"/>
              <w:right w:val="nil"/>
            </w:tcBorders>
            <w:shd w:val="clear" w:color="auto" w:fill="D9D9D9" w:themeFill="background1" w:themeFillShade="D9"/>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56</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24</w:t>
            </w:r>
          </w:p>
        </w:tc>
        <w:tc>
          <w:tcPr>
            <w:tcW w:w="709" w:type="dxa"/>
            <w:tcBorders>
              <w:top w:val="thinThickSmallGap" w:sz="24" w:space="0" w:color="auto"/>
              <w:left w:val="nil"/>
              <w:bottom w:val="single" w:sz="4" w:space="0" w:color="000000" w:themeColor="text1"/>
              <w:right w:val="nil"/>
            </w:tcBorders>
            <w:shd w:val="clear" w:color="auto" w:fill="D9D9D9" w:themeFill="background1" w:themeFillShade="D9"/>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61,5</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41,1</w:t>
            </w:r>
          </w:p>
        </w:tc>
        <w:tc>
          <w:tcPr>
            <w:tcW w:w="567" w:type="dxa"/>
            <w:tcBorders>
              <w:top w:val="thinThickSmallGap" w:sz="24" w:space="0" w:color="auto"/>
              <w:left w:val="nil"/>
              <w:bottom w:val="single" w:sz="4" w:space="0" w:color="000000" w:themeColor="text1"/>
              <w:right w:val="nil"/>
            </w:tcBorders>
            <w:shd w:val="clear" w:color="auto" w:fill="D9D9D9" w:themeFill="background1" w:themeFillShade="D9"/>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35</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34</w:t>
            </w:r>
          </w:p>
        </w:tc>
        <w:tc>
          <w:tcPr>
            <w:tcW w:w="709" w:type="dxa"/>
            <w:tcBorders>
              <w:top w:val="thinThickSmallGap" w:sz="24" w:space="0" w:color="auto"/>
              <w:left w:val="nil"/>
              <w:bottom w:val="single" w:sz="4" w:space="0" w:color="000000" w:themeColor="text1"/>
              <w:right w:val="nil"/>
            </w:tcBorders>
            <w:shd w:val="clear" w:color="auto" w:fill="D9D9D9" w:themeFill="background1" w:themeFillShade="D9"/>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38,5</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58,6</w:t>
            </w:r>
          </w:p>
        </w:tc>
        <w:tc>
          <w:tcPr>
            <w:tcW w:w="567" w:type="dxa"/>
            <w:tcBorders>
              <w:top w:val="thinThickSmallGap" w:sz="24" w:space="0" w:color="auto"/>
              <w:left w:val="nil"/>
              <w:bottom w:val="single" w:sz="4" w:space="0" w:color="000000" w:themeColor="text1"/>
              <w:right w:val="nil"/>
            </w:tcBorders>
            <w:shd w:val="clear" w:color="auto" w:fill="D9D9D9" w:themeFill="background1" w:themeFillShade="D9"/>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91</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58</w:t>
            </w:r>
          </w:p>
        </w:tc>
        <w:tc>
          <w:tcPr>
            <w:tcW w:w="850" w:type="dxa"/>
            <w:tcBorders>
              <w:top w:val="thinThickSmallGap" w:sz="24" w:space="0" w:color="auto"/>
              <w:left w:val="nil"/>
              <w:bottom w:val="single" w:sz="4" w:space="0" w:color="000000" w:themeColor="text1"/>
              <w:right w:val="nil"/>
            </w:tcBorders>
            <w:shd w:val="clear" w:color="auto" w:fill="D9D9D9" w:themeFill="background1" w:themeFillShade="D9"/>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100,0</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100,0</w:t>
            </w:r>
          </w:p>
        </w:tc>
        <w:tc>
          <w:tcPr>
            <w:tcW w:w="1843" w:type="dxa"/>
            <w:tcBorders>
              <w:top w:val="thinThickSmallGap" w:sz="24" w:space="0" w:color="auto"/>
              <w:left w:val="nil"/>
              <w:bottom w:val="single" w:sz="4" w:space="0" w:color="000000" w:themeColor="text1"/>
              <w:right w:val="nil"/>
            </w:tcBorders>
            <w:shd w:val="clear" w:color="auto" w:fill="D9D9D9" w:themeFill="background1" w:themeFillShade="D9"/>
            <w:hideMark/>
          </w:tcPr>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1,487</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(1,051-2,103)</w:t>
            </w:r>
          </w:p>
        </w:tc>
        <w:tc>
          <w:tcPr>
            <w:tcW w:w="1134" w:type="dxa"/>
            <w:tcBorders>
              <w:top w:val="thinThickSmallGap" w:sz="24" w:space="0" w:color="auto"/>
              <w:left w:val="nil"/>
              <w:bottom w:val="single" w:sz="4" w:space="0" w:color="000000" w:themeColor="text1"/>
              <w:right w:val="nil"/>
            </w:tcBorders>
            <w:shd w:val="clear" w:color="auto" w:fill="D9D9D9" w:themeFill="background1" w:themeFillShade="D9"/>
            <w:hideMark/>
          </w:tcPr>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0,025</w:t>
            </w:r>
          </w:p>
        </w:tc>
      </w:tr>
      <w:tr w:rsidR="00982CCC" w:rsidRPr="00D25049" w:rsidTr="006A2030">
        <w:tc>
          <w:tcPr>
            <w:tcW w:w="2410" w:type="dxa"/>
            <w:tcBorders>
              <w:top w:val="single" w:sz="4" w:space="0" w:color="000000" w:themeColor="text1"/>
              <w:left w:val="nil"/>
              <w:bottom w:val="single" w:sz="4" w:space="0" w:color="000000" w:themeColor="text1"/>
              <w:right w:val="nil"/>
            </w:tcBorders>
            <w:hideMark/>
          </w:tcPr>
          <w:p w:rsidR="00982CCC" w:rsidRPr="00D25049" w:rsidRDefault="00303805">
            <w:pPr>
              <w:tabs>
                <w:tab w:val="left" w:pos="3024"/>
              </w:tabs>
              <w:rPr>
                <w:rFonts w:ascii="Times New Roman" w:hAnsi="Times New Roman" w:cs="Times New Roman"/>
                <w:b/>
                <w:sz w:val="24"/>
                <w:szCs w:val="24"/>
                <w:lang w:val="en-US"/>
              </w:rPr>
            </w:pPr>
            <w:r w:rsidRPr="00D25049">
              <w:rPr>
                <w:rFonts w:ascii="Times New Roman" w:hAnsi="Times New Roman" w:cs="Times New Roman"/>
                <w:b/>
                <w:sz w:val="24"/>
                <w:szCs w:val="24"/>
                <w:lang w:val="en-US"/>
              </w:rPr>
              <w:t>Jenis Kelamin</w:t>
            </w:r>
          </w:p>
          <w:p w:rsidR="00303805" w:rsidRPr="00D25049" w:rsidRDefault="00303805">
            <w:pPr>
              <w:tabs>
                <w:tab w:val="left" w:pos="3024"/>
              </w:tabs>
              <w:rPr>
                <w:rFonts w:ascii="Times New Roman" w:hAnsi="Times New Roman" w:cs="Times New Roman"/>
                <w:sz w:val="24"/>
                <w:szCs w:val="24"/>
                <w:lang w:val="en-US"/>
              </w:rPr>
            </w:pPr>
            <w:r w:rsidRPr="00D25049">
              <w:rPr>
                <w:rFonts w:ascii="Times New Roman" w:hAnsi="Times New Roman" w:cs="Times New Roman"/>
                <w:sz w:val="24"/>
                <w:szCs w:val="24"/>
                <w:lang w:val="en-US"/>
              </w:rPr>
              <w:t>Laki-Laki</w:t>
            </w:r>
          </w:p>
          <w:p w:rsidR="00303805" w:rsidRPr="00D25049" w:rsidRDefault="00303805">
            <w:pPr>
              <w:tabs>
                <w:tab w:val="left" w:pos="3024"/>
              </w:tabs>
              <w:rPr>
                <w:rFonts w:ascii="Times New Roman" w:hAnsi="Times New Roman" w:cs="Times New Roman"/>
                <w:sz w:val="24"/>
                <w:szCs w:val="24"/>
                <w:lang w:val="en-US"/>
              </w:rPr>
            </w:pPr>
            <w:r w:rsidRPr="00D25049">
              <w:rPr>
                <w:rFonts w:ascii="Times New Roman" w:hAnsi="Times New Roman" w:cs="Times New Roman"/>
                <w:sz w:val="24"/>
                <w:szCs w:val="24"/>
                <w:lang w:val="en-US"/>
              </w:rPr>
              <w:t>Perempuan</w:t>
            </w:r>
          </w:p>
        </w:tc>
        <w:tc>
          <w:tcPr>
            <w:tcW w:w="567" w:type="dxa"/>
            <w:tcBorders>
              <w:top w:val="single" w:sz="4" w:space="0" w:color="000000" w:themeColor="text1"/>
              <w:left w:val="nil"/>
              <w:bottom w:val="single" w:sz="4" w:space="0" w:color="000000" w:themeColor="text1"/>
              <w:right w:val="nil"/>
            </w:tcBorders>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51</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29</w:t>
            </w:r>
          </w:p>
        </w:tc>
        <w:tc>
          <w:tcPr>
            <w:tcW w:w="709" w:type="dxa"/>
            <w:tcBorders>
              <w:top w:val="single" w:sz="4" w:space="0" w:color="000000" w:themeColor="text1"/>
              <w:left w:val="nil"/>
              <w:bottom w:val="single" w:sz="4" w:space="0" w:color="000000" w:themeColor="text1"/>
              <w:right w:val="nil"/>
            </w:tcBorders>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65,4</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40,8</w:t>
            </w:r>
          </w:p>
        </w:tc>
        <w:tc>
          <w:tcPr>
            <w:tcW w:w="567" w:type="dxa"/>
            <w:tcBorders>
              <w:top w:val="single" w:sz="4" w:space="0" w:color="000000" w:themeColor="text1"/>
              <w:left w:val="nil"/>
              <w:bottom w:val="single" w:sz="4" w:space="0" w:color="000000" w:themeColor="text1"/>
              <w:right w:val="nil"/>
            </w:tcBorders>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27</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42</w:t>
            </w:r>
          </w:p>
        </w:tc>
        <w:tc>
          <w:tcPr>
            <w:tcW w:w="709" w:type="dxa"/>
            <w:tcBorders>
              <w:top w:val="single" w:sz="4" w:space="0" w:color="000000" w:themeColor="text1"/>
              <w:left w:val="nil"/>
              <w:bottom w:val="single" w:sz="4" w:space="0" w:color="000000" w:themeColor="text1"/>
              <w:right w:val="nil"/>
            </w:tcBorders>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34,6</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59,2</w:t>
            </w:r>
          </w:p>
        </w:tc>
        <w:tc>
          <w:tcPr>
            <w:tcW w:w="567" w:type="dxa"/>
            <w:tcBorders>
              <w:top w:val="single" w:sz="4" w:space="0" w:color="000000" w:themeColor="text1"/>
              <w:left w:val="nil"/>
              <w:bottom w:val="single" w:sz="4" w:space="0" w:color="000000" w:themeColor="text1"/>
              <w:right w:val="nil"/>
            </w:tcBorders>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78</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71</w:t>
            </w:r>
          </w:p>
        </w:tc>
        <w:tc>
          <w:tcPr>
            <w:tcW w:w="850" w:type="dxa"/>
            <w:tcBorders>
              <w:top w:val="single" w:sz="4" w:space="0" w:color="000000" w:themeColor="text1"/>
              <w:left w:val="nil"/>
              <w:bottom w:val="single" w:sz="4" w:space="0" w:color="000000" w:themeColor="text1"/>
              <w:right w:val="nil"/>
            </w:tcBorders>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100,0</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100,0</w:t>
            </w:r>
          </w:p>
        </w:tc>
        <w:tc>
          <w:tcPr>
            <w:tcW w:w="1843" w:type="dxa"/>
            <w:tcBorders>
              <w:top w:val="single" w:sz="4" w:space="0" w:color="000000" w:themeColor="text1"/>
              <w:left w:val="nil"/>
              <w:bottom w:val="single" w:sz="4" w:space="0" w:color="000000" w:themeColor="text1"/>
              <w:right w:val="nil"/>
            </w:tcBorders>
            <w:hideMark/>
          </w:tcPr>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1,601</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(1,159-2,211)</w:t>
            </w:r>
          </w:p>
        </w:tc>
        <w:tc>
          <w:tcPr>
            <w:tcW w:w="1134" w:type="dxa"/>
            <w:tcBorders>
              <w:top w:val="single" w:sz="4" w:space="0" w:color="000000" w:themeColor="text1"/>
              <w:left w:val="nil"/>
              <w:bottom w:val="single" w:sz="4" w:space="0" w:color="000000" w:themeColor="text1"/>
              <w:right w:val="nil"/>
            </w:tcBorders>
            <w:hideMark/>
          </w:tcPr>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0,005</w:t>
            </w:r>
          </w:p>
        </w:tc>
      </w:tr>
      <w:tr w:rsidR="00982CCC" w:rsidRPr="00D25049" w:rsidTr="00A158B2">
        <w:tc>
          <w:tcPr>
            <w:tcW w:w="2410" w:type="dxa"/>
            <w:tcBorders>
              <w:top w:val="single" w:sz="4" w:space="0" w:color="000000" w:themeColor="text1"/>
              <w:left w:val="nil"/>
              <w:bottom w:val="single" w:sz="4" w:space="0" w:color="000000" w:themeColor="text1"/>
              <w:right w:val="nil"/>
            </w:tcBorders>
            <w:shd w:val="clear" w:color="auto" w:fill="D9D9D9" w:themeFill="background1" w:themeFillShade="D9"/>
            <w:hideMark/>
          </w:tcPr>
          <w:p w:rsidR="00982CCC" w:rsidRPr="00D25049" w:rsidRDefault="00303805">
            <w:pPr>
              <w:jc w:val="both"/>
              <w:rPr>
                <w:rFonts w:ascii="Times New Roman" w:hAnsi="Times New Roman" w:cs="Times New Roman"/>
                <w:b/>
                <w:sz w:val="24"/>
                <w:szCs w:val="24"/>
                <w:lang w:val="en-US"/>
              </w:rPr>
            </w:pPr>
            <w:r w:rsidRPr="00D25049">
              <w:rPr>
                <w:rFonts w:ascii="Times New Roman" w:hAnsi="Times New Roman" w:cs="Times New Roman"/>
                <w:b/>
                <w:sz w:val="24"/>
                <w:szCs w:val="24"/>
                <w:lang w:val="en-US"/>
              </w:rPr>
              <w:t>Frekuensi HD</w:t>
            </w:r>
          </w:p>
          <w:p w:rsidR="00303805" w:rsidRPr="00D25049" w:rsidRDefault="00303805">
            <w:pPr>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3 Kali</w:t>
            </w:r>
          </w:p>
          <w:p w:rsidR="00303805" w:rsidRPr="00D25049" w:rsidRDefault="00303805">
            <w:pPr>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2 Kali</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56</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24</w:t>
            </w:r>
          </w:p>
        </w:tc>
        <w:tc>
          <w:tcPr>
            <w:tcW w:w="709" w:type="dxa"/>
            <w:tcBorders>
              <w:top w:val="single" w:sz="4" w:space="0" w:color="000000" w:themeColor="text1"/>
              <w:left w:val="nil"/>
              <w:bottom w:val="single" w:sz="4" w:space="0" w:color="000000" w:themeColor="text1"/>
              <w:right w:val="nil"/>
            </w:tcBorders>
            <w:shd w:val="clear" w:color="auto" w:fill="D9D9D9" w:themeFill="background1" w:themeFillShade="D9"/>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67,5</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36,4</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27</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42</w:t>
            </w:r>
          </w:p>
        </w:tc>
        <w:tc>
          <w:tcPr>
            <w:tcW w:w="709" w:type="dxa"/>
            <w:tcBorders>
              <w:top w:val="single" w:sz="4" w:space="0" w:color="000000" w:themeColor="text1"/>
              <w:left w:val="nil"/>
              <w:bottom w:val="single" w:sz="4" w:space="0" w:color="000000" w:themeColor="text1"/>
              <w:right w:val="nil"/>
            </w:tcBorders>
            <w:shd w:val="clear" w:color="auto" w:fill="D9D9D9" w:themeFill="background1" w:themeFillShade="D9"/>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32,5</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63,6</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83</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66</w:t>
            </w:r>
          </w:p>
        </w:tc>
        <w:tc>
          <w:tcPr>
            <w:tcW w:w="850" w:type="dxa"/>
            <w:tcBorders>
              <w:top w:val="single" w:sz="4" w:space="0" w:color="000000" w:themeColor="text1"/>
              <w:left w:val="nil"/>
              <w:bottom w:val="single" w:sz="4" w:space="0" w:color="000000" w:themeColor="text1"/>
              <w:right w:val="nil"/>
            </w:tcBorders>
            <w:shd w:val="clear" w:color="auto" w:fill="D9D9D9" w:themeFill="background1" w:themeFillShade="D9"/>
          </w:tcPr>
          <w:p w:rsidR="006A2030" w:rsidRPr="00D25049" w:rsidRDefault="006A2030">
            <w:pPr>
              <w:tabs>
                <w:tab w:val="left" w:pos="3024"/>
              </w:tabs>
              <w:jc w:val="center"/>
              <w:rPr>
                <w:rFonts w:ascii="Times New Roman" w:hAnsi="Times New Roman" w:cs="Times New Roman"/>
                <w:sz w:val="24"/>
                <w:szCs w:val="24"/>
                <w:lang w:val="en-US"/>
              </w:rPr>
            </w:pPr>
          </w:p>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100,0</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100,0</w:t>
            </w:r>
          </w:p>
        </w:tc>
        <w:tc>
          <w:tcPr>
            <w:tcW w:w="1843" w:type="dxa"/>
            <w:tcBorders>
              <w:top w:val="single" w:sz="4" w:space="0" w:color="000000" w:themeColor="text1"/>
              <w:left w:val="nil"/>
              <w:bottom w:val="single" w:sz="4" w:space="0" w:color="000000" w:themeColor="text1"/>
              <w:right w:val="nil"/>
            </w:tcBorders>
            <w:shd w:val="clear" w:color="auto" w:fill="D9D9D9" w:themeFill="background1" w:themeFillShade="D9"/>
            <w:hideMark/>
          </w:tcPr>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1,855</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(1,839-7,164)</w:t>
            </w:r>
          </w:p>
        </w:tc>
        <w:tc>
          <w:tcPr>
            <w:tcW w:w="1134" w:type="dxa"/>
            <w:tcBorders>
              <w:top w:val="single" w:sz="4" w:space="0" w:color="000000" w:themeColor="text1"/>
              <w:left w:val="nil"/>
              <w:bottom w:val="single" w:sz="4" w:space="0" w:color="000000" w:themeColor="text1"/>
              <w:right w:val="nil"/>
            </w:tcBorders>
            <w:shd w:val="clear" w:color="auto" w:fill="D9D9D9" w:themeFill="background1" w:themeFillShade="D9"/>
            <w:hideMark/>
          </w:tcPr>
          <w:p w:rsidR="00982CCC"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0,000</w:t>
            </w:r>
          </w:p>
        </w:tc>
      </w:tr>
      <w:tr w:rsidR="00303805" w:rsidRPr="00D25049" w:rsidTr="006A2030">
        <w:tc>
          <w:tcPr>
            <w:tcW w:w="2410" w:type="dxa"/>
            <w:tcBorders>
              <w:top w:val="single" w:sz="4" w:space="0" w:color="000000" w:themeColor="text1"/>
              <w:left w:val="nil"/>
              <w:bottom w:val="single" w:sz="4" w:space="0" w:color="000000" w:themeColor="text1"/>
              <w:right w:val="nil"/>
            </w:tcBorders>
            <w:hideMark/>
          </w:tcPr>
          <w:p w:rsidR="00303805" w:rsidRPr="00D25049" w:rsidRDefault="00303805">
            <w:pPr>
              <w:jc w:val="both"/>
              <w:rPr>
                <w:rFonts w:ascii="Times New Roman" w:hAnsi="Times New Roman" w:cs="Times New Roman"/>
                <w:b/>
                <w:sz w:val="24"/>
                <w:szCs w:val="24"/>
                <w:lang w:val="en-US"/>
              </w:rPr>
            </w:pPr>
            <w:r w:rsidRPr="00D25049">
              <w:rPr>
                <w:rFonts w:ascii="Times New Roman" w:hAnsi="Times New Roman" w:cs="Times New Roman"/>
                <w:b/>
                <w:sz w:val="24"/>
                <w:szCs w:val="24"/>
                <w:lang w:val="en-US"/>
              </w:rPr>
              <w:t>Stadium GGK</w:t>
            </w:r>
          </w:p>
          <w:p w:rsidR="00303805" w:rsidRPr="00D25049" w:rsidRDefault="00303805">
            <w:pPr>
              <w:jc w:val="both"/>
              <w:rPr>
                <w:rFonts w:ascii="Times New Roman" w:hAnsi="Times New Roman" w:cs="Times New Roman"/>
                <w:b/>
                <w:sz w:val="24"/>
                <w:szCs w:val="24"/>
                <w:lang w:val="en-US"/>
              </w:rPr>
            </w:pPr>
            <w:r w:rsidRPr="00D25049">
              <w:rPr>
                <w:rFonts w:ascii="Times New Roman" w:hAnsi="Times New Roman" w:cs="Times New Roman"/>
                <w:b/>
                <w:sz w:val="24"/>
                <w:szCs w:val="24"/>
                <w:lang w:val="en-US"/>
              </w:rPr>
              <w:t>5</w:t>
            </w:r>
          </w:p>
          <w:p w:rsidR="00303805" w:rsidRPr="00D25049" w:rsidRDefault="00303805">
            <w:pPr>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4</w:t>
            </w:r>
          </w:p>
        </w:tc>
        <w:tc>
          <w:tcPr>
            <w:tcW w:w="567" w:type="dxa"/>
            <w:tcBorders>
              <w:top w:val="single" w:sz="4" w:space="0" w:color="000000" w:themeColor="text1"/>
              <w:left w:val="nil"/>
              <w:bottom w:val="single" w:sz="4" w:space="0" w:color="000000" w:themeColor="text1"/>
              <w:right w:val="nil"/>
            </w:tcBorders>
          </w:tcPr>
          <w:p w:rsidR="006A2030" w:rsidRPr="00D25049" w:rsidRDefault="006A2030">
            <w:pPr>
              <w:tabs>
                <w:tab w:val="left" w:pos="3024"/>
              </w:tabs>
              <w:jc w:val="center"/>
              <w:rPr>
                <w:rFonts w:ascii="Times New Roman" w:hAnsi="Times New Roman" w:cs="Times New Roman"/>
                <w:sz w:val="24"/>
                <w:szCs w:val="24"/>
                <w:lang w:val="en-US"/>
              </w:rPr>
            </w:pP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48</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32</w:t>
            </w:r>
          </w:p>
        </w:tc>
        <w:tc>
          <w:tcPr>
            <w:tcW w:w="709" w:type="dxa"/>
            <w:tcBorders>
              <w:top w:val="single" w:sz="4" w:space="0" w:color="000000" w:themeColor="text1"/>
              <w:left w:val="nil"/>
              <w:bottom w:val="single" w:sz="4" w:space="0" w:color="000000" w:themeColor="text1"/>
              <w:right w:val="nil"/>
            </w:tcBorders>
          </w:tcPr>
          <w:p w:rsidR="006A2030" w:rsidRPr="00D25049" w:rsidRDefault="006A2030">
            <w:pPr>
              <w:tabs>
                <w:tab w:val="left" w:pos="3024"/>
              </w:tabs>
              <w:jc w:val="center"/>
              <w:rPr>
                <w:rFonts w:ascii="Times New Roman" w:hAnsi="Times New Roman" w:cs="Times New Roman"/>
                <w:sz w:val="24"/>
                <w:szCs w:val="24"/>
                <w:lang w:val="en-US"/>
              </w:rPr>
            </w:pP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62,3</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44,4</w:t>
            </w:r>
          </w:p>
        </w:tc>
        <w:tc>
          <w:tcPr>
            <w:tcW w:w="567" w:type="dxa"/>
            <w:tcBorders>
              <w:top w:val="single" w:sz="4" w:space="0" w:color="000000" w:themeColor="text1"/>
              <w:left w:val="nil"/>
              <w:bottom w:val="single" w:sz="4" w:space="0" w:color="000000" w:themeColor="text1"/>
              <w:right w:val="nil"/>
            </w:tcBorders>
          </w:tcPr>
          <w:p w:rsidR="006A2030" w:rsidRPr="00D25049" w:rsidRDefault="006A2030">
            <w:pPr>
              <w:tabs>
                <w:tab w:val="left" w:pos="3024"/>
              </w:tabs>
              <w:jc w:val="center"/>
              <w:rPr>
                <w:rFonts w:ascii="Times New Roman" w:hAnsi="Times New Roman" w:cs="Times New Roman"/>
                <w:sz w:val="24"/>
                <w:szCs w:val="24"/>
                <w:lang w:val="en-US"/>
              </w:rPr>
            </w:pP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29</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40</w:t>
            </w:r>
          </w:p>
        </w:tc>
        <w:tc>
          <w:tcPr>
            <w:tcW w:w="709" w:type="dxa"/>
            <w:tcBorders>
              <w:top w:val="single" w:sz="4" w:space="0" w:color="000000" w:themeColor="text1"/>
              <w:left w:val="nil"/>
              <w:bottom w:val="single" w:sz="4" w:space="0" w:color="000000" w:themeColor="text1"/>
              <w:right w:val="nil"/>
            </w:tcBorders>
          </w:tcPr>
          <w:p w:rsidR="006A2030" w:rsidRPr="00D25049" w:rsidRDefault="006A2030">
            <w:pPr>
              <w:tabs>
                <w:tab w:val="left" w:pos="3024"/>
              </w:tabs>
              <w:jc w:val="center"/>
              <w:rPr>
                <w:rFonts w:ascii="Times New Roman" w:hAnsi="Times New Roman" w:cs="Times New Roman"/>
                <w:sz w:val="24"/>
                <w:szCs w:val="24"/>
                <w:lang w:val="en-US"/>
              </w:rPr>
            </w:pP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37,7</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55,6</w:t>
            </w:r>
          </w:p>
        </w:tc>
        <w:tc>
          <w:tcPr>
            <w:tcW w:w="567" w:type="dxa"/>
            <w:tcBorders>
              <w:top w:val="single" w:sz="4" w:space="0" w:color="000000" w:themeColor="text1"/>
              <w:left w:val="nil"/>
              <w:bottom w:val="single" w:sz="4" w:space="0" w:color="000000" w:themeColor="text1"/>
              <w:right w:val="nil"/>
            </w:tcBorders>
          </w:tcPr>
          <w:p w:rsidR="006A2030" w:rsidRPr="00D25049" w:rsidRDefault="006A2030">
            <w:pPr>
              <w:tabs>
                <w:tab w:val="left" w:pos="3024"/>
              </w:tabs>
              <w:jc w:val="center"/>
              <w:rPr>
                <w:rFonts w:ascii="Times New Roman" w:hAnsi="Times New Roman" w:cs="Times New Roman"/>
                <w:sz w:val="24"/>
                <w:szCs w:val="24"/>
                <w:lang w:val="en-US"/>
              </w:rPr>
            </w:pP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77</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72</w:t>
            </w:r>
          </w:p>
        </w:tc>
        <w:tc>
          <w:tcPr>
            <w:tcW w:w="850" w:type="dxa"/>
            <w:tcBorders>
              <w:top w:val="single" w:sz="4" w:space="0" w:color="000000" w:themeColor="text1"/>
              <w:left w:val="nil"/>
              <w:bottom w:val="single" w:sz="4" w:space="0" w:color="000000" w:themeColor="text1"/>
              <w:right w:val="nil"/>
            </w:tcBorders>
          </w:tcPr>
          <w:p w:rsidR="006A2030" w:rsidRPr="00D25049" w:rsidRDefault="006A2030">
            <w:pPr>
              <w:tabs>
                <w:tab w:val="left" w:pos="3024"/>
              </w:tabs>
              <w:jc w:val="center"/>
              <w:rPr>
                <w:rFonts w:ascii="Times New Roman" w:hAnsi="Times New Roman" w:cs="Times New Roman"/>
                <w:sz w:val="24"/>
                <w:szCs w:val="24"/>
                <w:lang w:val="en-US"/>
              </w:rPr>
            </w:pP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100,0</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100,0</w:t>
            </w:r>
          </w:p>
        </w:tc>
        <w:tc>
          <w:tcPr>
            <w:tcW w:w="1843" w:type="dxa"/>
            <w:tcBorders>
              <w:top w:val="single" w:sz="4" w:space="0" w:color="000000" w:themeColor="text1"/>
              <w:left w:val="nil"/>
              <w:bottom w:val="single" w:sz="4" w:space="0" w:color="000000" w:themeColor="text1"/>
              <w:right w:val="nil"/>
            </w:tcBorders>
            <w:hideMark/>
          </w:tcPr>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1,403</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(1,028-1,915)</w:t>
            </w:r>
          </w:p>
        </w:tc>
        <w:tc>
          <w:tcPr>
            <w:tcW w:w="1134" w:type="dxa"/>
            <w:tcBorders>
              <w:top w:val="single" w:sz="4" w:space="0" w:color="000000" w:themeColor="text1"/>
              <w:left w:val="nil"/>
              <w:bottom w:val="single" w:sz="4" w:space="0" w:color="000000" w:themeColor="text1"/>
              <w:right w:val="nil"/>
            </w:tcBorders>
            <w:hideMark/>
          </w:tcPr>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0,043</w:t>
            </w:r>
          </w:p>
        </w:tc>
      </w:tr>
      <w:tr w:rsidR="00303805" w:rsidRPr="00D25049" w:rsidTr="00A158B2">
        <w:tc>
          <w:tcPr>
            <w:tcW w:w="2410" w:type="dxa"/>
            <w:tcBorders>
              <w:top w:val="single" w:sz="4" w:space="0" w:color="000000" w:themeColor="text1"/>
              <w:left w:val="nil"/>
              <w:bottom w:val="single" w:sz="4" w:space="0" w:color="000000" w:themeColor="text1"/>
              <w:right w:val="nil"/>
            </w:tcBorders>
            <w:shd w:val="clear" w:color="auto" w:fill="D9D9D9" w:themeFill="background1" w:themeFillShade="D9"/>
            <w:hideMark/>
          </w:tcPr>
          <w:p w:rsidR="00303805" w:rsidRPr="00D25049" w:rsidRDefault="00303805">
            <w:pPr>
              <w:jc w:val="both"/>
              <w:rPr>
                <w:rFonts w:ascii="Times New Roman" w:hAnsi="Times New Roman" w:cs="Times New Roman"/>
                <w:b/>
                <w:sz w:val="24"/>
                <w:szCs w:val="24"/>
                <w:lang w:val="en-US"/>
              </w:rPr>
            </w:pPr>
            <w:r w:rsidRPr="00D25049">
              <w:rPr>
                <w:rFonts w:ascii="Times New Roman" w:hAnsi="Times New Roman" w:cs="Times New Roman"/>
                <w:b/>
                <w:sz w:val="24"/>
                <w:szCs w:val="24"/>
                <w:lang w:val="en-US"/>
              </w:rPr>
              <w:t>Dukungan Keluarga</w:t>
            </w:r>
          </w:p>
          <w:p w:rsidR="00303805" w:rsidRPr="00D25049" w:rsidRDefault="00303805">
            <w:pPr>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Kurang</w:t>
            </w:r>
          </w:p>
          <w:p w:rsidR="00303805" w:rsidRPr="00D25049" w:rsidRDefault="00303805">
            <w:pPr>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Baik</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tcPr>
          <w:p w:rsidR="006A2030" w:rsidRPr="00D25049" w:rsidRDefault="006A2030">
            <w:pPr>
              <w:tabs>
                <w:tab w:val="left" w:pos="3024"/>
              </w:tabs>
              <w:jc w:val="center"/>
              <w:rPr>
                <w:rFonts w:ascii="Times New Roman" w:hAnsi="Times New Roman" w:cs="Times New Roman"/>
                <w:sz w:val="24"/>
                <w:szCs w:val="24"/>
                <w:lang w:val="en-US"/>
              </w:rPr>
            </w:pP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32</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48</w:t>
            </w:r>
          </w:p>
        </w:tc>
        <w:tc>
          <w:tcPr>
            <w:tcW w:w="709" w:type="dxa"/>
            <w:tcBorders>
              <w:top w:val="single" w:sz="4" w:space="0" w:color="000000" w:themeColor="text1"/>
              <w:left w:val="nil"/>
              <w:bottom w:val="single" w:sz="4" w:space="0" w:color="000000" w:themeColor="text1"/>
              <w:right w:val="nil"/>
            </w:tcBorders>
            <w:shd w:val="clear" w:color="auto" w:fill="D9D9D9" w:themeFill="background1" w:themeFillShade="D9"/>
          </w:tcPr>
          <w:p w:rsidR="006A2030" w:rsidRPr="00D25049" w:rsidRDefault="006A2030">
            <w:pPr>
              <w:tabs>
                <w:tab w:val="left" w:pos="3024"/>
              </w:tabs>
              <w:jc w:val="center"/>
              <w:rPr>
                <w:rFonts w:ascii="Times New Roman" w:hAnsi="Times New Roman" w:cs="Times New Roman"/>
                <w:sz w:val="24"/>
                <w:szCs w:val="24"/>
                <w:lang w:val="en-US"/>
              </w:rPr>
            </w:pP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64,0</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48,0</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tcPr>
          <w:p w:rsidR="006A2030" w:rsidRPr="00D25049" w:rsidRDefault="006A2030" w:rsidP="006A2030">
            <w:pPr>
              <w:tabs>
                <w:tab w:val="left" w:pos="3024"/>
              </w:tabs>
              <w:jc w:val="center"/>
              <w:rPr>
                <w:rFonts w:ascii="Times New Roman" w:hAnsi="Times New Roman" w:cs="Times New Roman"/>
                <w:sz w:val="24"/>
                <w:szCs w:val="24"/>
                <w:lang w:val="en-US"/>
              </w:rPr>
            </w:pPr>
          </w:p>
          <w:p w:rsidR="00303805" w:rsidRPr="00D25049" w:rsidRDefault="00303805" w:rsidP="006A2030">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18</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51</w:t>
            </w:r>
          </w:p>
        </w:tc>
        <w:tc>
          <w:tcPr>
            <w:tcW w:w="709" w:type="dxa"/>
            <w:tcBorders>
              <w:top w:val="single" w:sz="4" w:space="0" w:color="000000" w:themeColor="text1"/>
              <w:left w:val="nil"/>
              <w:bottom w:val="single" w:sz="4" w:space="0" w:color="000000" w:themeColor="text1"/>
              <w:right w:val="nil"/>
            </w:tcBorders>
            <w:shd w:val="clear" w:color="auto" w:fill="D9D9D9" w:themeFill="background1" w:themeFillShade="D9"/>
          </w:tcPr>
          <w:p w:rsidR="006A2030" w:rsidRPr="00D25049" w:rsidRDefault="006A2030">
            <w:pPr>
              <w:tabs>
                <w:tab w:val="left" w:pos="3024"/>
              </w:tabs>
              <w:jc w:val="center"/>
              <w:rPr>
                <w:rFonts w:ascii="Times New Roman" w:hAnsi="Times New Roman" w:cs="Times New Roman"/>
                <w:sz w:val="24"/>
                <w:szCs w:val="24"/>
                <w:lang w:val="en-US"/>
              </w:rPr>
            </w:pP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36,0</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51,5</w:t>
            </w:r>
          </w:p>
        </w:tc>
        <w:tc>
          <w:tcPr>
            <w:tcW w:w="567" w:type="dxa"/>
            <w:tcBorders>
              <w:top w:val="single" w:sz="4" w:space="0" w:color="000000" w:themeColor="text1"/>
              <w:left w:val="nil"/>
              <w:bottom w:val="single" w:sz="4" w:space="0" w:color="000000" w:themeColor="text1"/>
              <w:right w:val="nil"/>
            </w:tcBorders>
            <w:shd w:val="clear" w:color="auto" w:fill="D9D9D9" w:themeFill="background1" w:themeFillShade="D9"/>
          </w:tcPr>
          <w:p w:rsidR="006A2030" w:rsidRPr="00D25049" w:rsidRDefault="006A2030">
            <w:pPr>
              <w:tabs>
                <w:tab w:val="left" w:pos="3024"/>
              </w:tabs>
              <w:jc w:val="center"/>
              <w:rPr>
                <w:rFonts w:ascii="Times New Roman" w:hAnsi="Times New Roman" w:cs="Times New Roman"/>
                <w:sz w:val="24"/>
                <w:szCs w:val="24"/>
                <w:lang w:val="en-US"/>
              </w:rPr>
            </w:pP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50</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99</w:t>
            </w:r>
          </w:p>
        </w:tc>
        <w:tc>
          <w:tcPr>
            <w:tcW w:w="850" w:type="dxa"/>
            <w:tcBorders>
              <w:top w:val="single" w:sz="4" w:space="0" w:color="000000" w:themeColor="text1"/>
              <w:left w:val="nil"/>
              <w:bottom w:val="single" w:sz="4" w:space="0" w:color="000000" w:themeColor="text1"/>
              <w:right w:val="nil"/>
            </w:tcBorders>
            <w:shd w:val="clear" w:color="auto" w:fill="D9D9D9" w:themeFill="background1" w:themeFillShade="D9"/>
          </w:tcPr>
          <w:p w:rsidR="006A2030" w:rsidRPr="00D25049" w:rsidRDefault="006A2030">
            <w:pPr>
              <w:tabs>
                <w:tab w:val="left" w:pos="3024"/>
              </w:tabs>
              <w:jc w:val="center"/>
              <w:rPr>
                <w:rFonts w:ascii="Times New Roman" w:hAnsi="Times New Roman" w:cs="Times New Roman"/>
                <w:sz w:val="24"/>
                <w:szCs w:val="24"/>
                <w:lang w:val="en-US"/>
              </w:rPr>
            </w:pP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100,0</w:t>
            </w:r>
          </w:p>
          <w:p w:rsidR="00303805" w:rsidRPr="00D25049" w:rsidRDefault="00303805">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100,0</w:t>
            </w:r>
          </w:p>
        </w:tc>
        <w:tc>
          <w:tcPr>
            <w:tcW w:w="1843" w:type="dxa"/>
            <w:tcBorders>
              <w:top w:val="single" w:sz="4" w:space="0" w:color="000000" w:themeColor="text1"/>
              <w:left w:val="nil"/>
              <w:bottom w:val="single" w:sz="4" w:space="0" w:color="000000" w:themeColor="text1"/>
              <w:right w:val="nil"/>
            </w:tcBorders>
            <w:shd w:val="clear" w:color="auto" w:fill="D9D9D9" w:themeFill="background1" w:themeFillShade="D9"/>
            <w:hideMark/>
          </w:tcPr>
          <w:p w:rsidR="00303805" w:rsidRPr="00D25049" w:rsidRDefault="006A2030">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1.320</w:t>
            </w:r>
          </w:p>
          <w:p w:rsidR="006A2030" w:rsidRPr="00D25049" w:rsidRDefault="006A2030">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(0,987-1,765)</w:t>
            </w:r>
          </w:p>
        </w:tc>
        <w:tc>
          <w:tcPr>
            <w:tcW w:w="1134" w:type="dxa"/>
            <w:tcBorders>
              <w:top w:val="single" w:sz="4" w:space="0" w:color="000000" w:themeColor="text1"/>
              <w:left w:val="nil"/>
              <w:bottom w:val="single" w:sz="4" w:space="0" w:color="000000" w:themeColor="text1"/>
              <w:right w:val="nil"/>
            </w:tcBorders>
            <w:shd w:val="clear" w:color="auto" w:fill="D9D9D9" w:themeFill="background1" w:themeFillShade="D9"/>
            <w:hideMark/>
          </w:tcPr>
          <w:p w:rsidR="00303805" w:rsidRPr="00D25049" w:rsidRDefault="006A2030">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0,105</w:t>
            </w:r>
          </w:p>
        </w:tc>
      </w:tr>
      <w:tr w:rsidR="00303805" w:rsidRPr="00D25049" w:rsidTr="006A2030">
        <w:tc>
          <w:tcPr>
            <w:tcW w:w="2410" w:type="dxa"/>
            <w:tcBorders>
              <w:top w:val="single" w:sz="4" w:space="0" w:color="000000" w:themeColor="text1"/>
              <w:left w:val="nil"/>
              <w:bottom w:val="single" w:sz="4" w:space="0" w:color="000000" w:themeColor="text1"/>
              <w:right w:val="nil"/>
            </w:tcBorders>
            <w:hideMark/>
          </w:tcPr>
          <w:p w:rsidR="00303805" w:rsidRPr="00D25049" w:rsidRDefault="006A2030">
            <w:pPr>
              <w:jc w:val="both"/>
              <w:rPr>
                <w:rFonts w:ascii="Times New Roman" w:hAnsi="Times New Roman" w:cs="Times New Roman"/>
                <w:b/>
                <w:sz w:val="24"/>
                <w:szCs w:val="24"/>
                <w:lang w:val="en-US"/>
              </w:rPr>
            </w:pPr>
            <w:r w:rsidRPr="00D25049">
              <w:rPr>
                <w:rFonts w:ascii="Times New Roman" w:hAnsi="Times New Roman" w:cs="Times New Roman"/>
                <w:b/>
                <w:sz w:val="24"/>
                <w:szCs w:val="24"/>
                <w:lang w:val="en-US"/>
              </w:rPr>
              <w:t>Kemapuan Koping</w:t>
            </w:r>
          </w:p>
          <w:p w:rsidR="006A2030" w:rsidRPr="00D25049" w:rsidRDefault="006A2030">
            <w:pPr>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Maladaftif</w:t>
            </w:r>
          </w:p>
          <w:p w:rsidR="006A2030" w:rsidRPr="00D25049" w:rsidRDefault="006A2030">
            <w:pPr>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Adaftif</w:t>
            </w:r>
          </w:p>
        </w:tc>
        <w:tc>
          <w:tcPr>
            <w:tcW w:w="567" w:type="dxa"/>
            <w:tcBorders>
              <w:top w:val="single" w:sz="4" w:space="0" w:color="000000" w:themeColor="text1"/>
              <w:left w:val="nil"/>
              <w:bottom w:val="single" w:sz="4" w:space="0" w:color="000000" w:themeColor="text1"/>
              <w:right w:val="nil"/>
            </w:tcBorders>
          </w:tcPr>
          <w:p w:rsidR="006A2030" w:rsidRPr="00D25049" w:rsidRDefault="006A2030" w:rsidP="006A2030">
            <w:pPr>
              <w:tabs>
                <w:tab w:val="left" w:pos="3024"/>
              </w:tabs>
              <w:rPr>
                <w:rFonts w:ascii="Times New Roman" w:hAnsi="Times New Roman" w:cs="Times New Roman"/>
                <w:sz w:val="24"/>
                <w:szCs w:val="24"/>
                <w:lang w:val="en-US"/>
              </w:rPr>
            </w:pPr>
          </w:p>
          <w:p w:rsidR="00303805" w:rsidRPr="00D25049" w:rsidRDefault="006A2030" w:rsidP="006A2030">
            <w:pPr>
              <w:tabs>
                <w:tab w:val="left" w:pos="3024"/>
              </w:tabs>
              <w:rPr>
                <w:rFonts w:ascii="Times New Roman" w:hAnsi="Times New Roman" w:cs="Times New Roman"/>
                <w:sz w:val="24"/>
                <w:szCs w:val="24"/>
                <w:lang w:val="en-US"/>
              </w:rPr>
            </w:pPr>
            <w:r w:rsidRPr="00D25049">
              <w:rPr>
                <w:rFonts w:ascii="Times New Roman" w:hAnsi="Times New Roman" w:cs="Times New Roman"/>
                <w:sz w:val="24"/>
                <w:szCs w:val="24"/>
                <w:lang w:val="en-US"/>
              </w:rPr>
              <w:t>47</w:t>
            </w:r>
          </w:p>
          <w:p w:rsidR="006A2030" w:rsidRPr="00D25049" w:rsidRDefault="006A2030" w:rsidP="006A2030">
            <w:pPr>
              <w:tabs>
                <w:tab w:val="left" w:pos="3024"/>
              </w:tabs>
              <w:rPr>
                <w:rFonts w:ascii="Times New Roman" w:hAnsi="Times New Roman" w:cs="Times New Roman"/>
                <w:sz w:val="24"/>
                <w:szCs w:val="24"/>
                <w:lang w:val="en-US"/>
              </w:rPr>
            </w:pPr>
            <w:r w:rsidRPr="00D25049">
              <w:rPr>
                <w:rFonts w:ascii="Times New Roman" w:hAnsi="Times New Roman" w:cs="Times New Roman"/>
                <w:sz w:val="24"/>
                <w:szCs w:val="24"/>
                <w:lang w:val="en-US"/>
              </w:rPr>
              <w:t>33</w:t>
            </w:r>
          </w:p>
        </w:tc>
        <w:tc>
          <w:tcPr>
            <w:tcW w:w="709" w:type="dxa"/>
            <w:tcBorders>
              <w:top w:val="single" w:sz="4" w:space="0" w:color="000000" w:themeColor="text1"/>
              <w:left w:val="nil"/>
              <w:bottom w:val="single" w:sz="4" w:space="0" w:color="000000" w:themeColor="text1"/>
              <w:right w:val="nil"/>
            </w:tcBorders>
          </w:tcPr>
          <w:p w:rsidR="006A2030" w:rsidRPr="00D25049" w:rsidRDefault="006A2030">
            <w:pPr>
              <w:tabs>
                <w:tab w:val="left" w:pos="3024"/>
              </w:tabs>
              <w:jc w:val="center"/>
              <w:rPr>
                <w:rFonts w:ascii="Times New Roman" w:hAnsi="Times New Roman" w:cs="Times New Roman"/>
                <w:sz w:val="24"/>
                <w:szCs w:val="24"/>
                <w:lang w:val="en-US"/>
              </w:rPr>
            </w:pPr>
          </w:p>
          <w:p w:rsidR="00303805" w:rsidRPr="00D25049" w:rsidRDefault="006A2030">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63,7</w:t>
            </w:r>
          </w:p>
          <w:p w:rsidR="006A2030" w:rsidRPr="00D25049" w:rsidRDefault="006A2030">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44,6</w:t>
            </w:r>
          </w:p>
        </w:tc>
        <w:tc>
          <w:tcPr>
            <w:tcW w:w="567" w:type="dxa"/>
            <w:tcBorders>
              <w:top w:val="single" w:sz="4" w:space="0" w:color="000000" w:themeColor="text1"/>
              <w:left w:val="nil"/>
              <w:bottom w:val="single" w:sz="4" w:space="0" w:color="000000" w:themeColor="text1"/>
              <w:right w:val="nil"/>
            </w:tcBorders>
          </w:tcPr>
          <w:p w:rsidR="006A2030" w:rsidRPr="00D25049" w:rsidRDefault="006A2030">
            <w:pPr>
              <w:tabs>
                <w:tab w:val="left" w:pos="3024"/>
              </w:tabs>
              <w:jc w:val="center"/>
              <w:rPr>
                <w:rFonts w:ascii="Times New Roman" w:hAnsi="Times New Roman" w:cs="Times New Roman"/>
                <w:sz w:val="24"/>
                <w:szCs w:val="24"/>
                <w:lang w:val="en-US"/>
              </w:rPr>
            </w:pPr>
          </w:p>
          <w:p w:rsidR="00303805" w:rsidRPr="00D25049" w:rsidRDefault="006A2030">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28</w:t>
            </w:r>
          </w:p>
          <w:p w:rsidR="006A2030" w:rsidRPr="00D25049" w:rsidRDefault="006A2030">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41</w:t>
            </w:r>
          </w:p>
        </w:tc>
        <w:tc>
          <w:tcPr>
            <w:tcW w:w="709" w:type="dxa"/>
            <w:tcBorders>
              <w:top w:val="single" w:sz="4" w:space="0" w:color="000000" w:themeColor="text1"/>
              <w:left w:val="nil"/>
              <w:bottom w:val="single" w:sz="4" w:space="0" w:color="000000" w:themeColor="text1"/>
              <w:right w:val="nil"/>
            </w:tcBorders>
          </w:tcPr>
          <w:p w:rsidR="006A2030" w:rsidRPr="00D25049" w:rsidRDefault="006A2030">
            <w:pPr>
              <w:tabs>
                <w:tab w:val="left" w:pos="3024"/>
              </w:tabs>
              <w:jc w:val="center"/>
              <w:rPr>
                <w:rFonts w:ascii="Times New Roman" w:hAnsi="Times New Roman" w:cs="Times New Roman"/>
                <w:sz w:val="24"/>
                <w:szCs w:val="24"/>
                <w:lang w:val="en-US"/>
              </w:rPr>
            </w:pPr>
          </w:p>
          <w:p w:rsidR="00303805" w:rsidRPr="00D25049" w:rsidRDefault="006A2030">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37,5</w:t>
            </w:r>
          </w:p>
          <w:p w:rsidR="006A2030" w:rsidRPr="00D25049" w:rsidRDefault="006A2030">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55,4</w:t>
            </w:r>
          </w:p>
        </w:tc>
        <w:tc>
          <w:tcPr>
            <w:tcW w:w="567" w:type="dxa"/>
            <w:tcBorders>
              <w:top w:val="single" w:sz="4" w:space="0" w:color="000000" w:themeColor="text1"/>
              <w:left w:val="nil"/>
              <w:bottom w:val="single" w:sz="4" w:space="0" w:color="000000" w:themeColor="text1"/>
              <w:right w:val="nil"/>
            </w:tcBorders>
          </w:tcPr>
          <w:p w:rsidR="006A2030" w:rsidRPr="00D25049" w:rsidRDefault="006A2030">
            <w:pPr>
              <w:tabs>
                <w:tab w:val="left" w:pos="3024"/>
              </w:tabs>
              <w:jc w:val="center"/>
              <w:rPr>
                <w:rFonts w:ascii="Times New Roman" w:hAnsi="Times New Roman" w:cs="Times New Roman"/>
                <w:sz w:val="24"/>
                <w:szCs w:val="24"/>
                <w:lang w:val="en-US"/>
              </w:rPr>
            </w:pPr>
          </w:p>
          <w:p w:rsidR="00303805" w:rsidRPr="00D25049" w:rsidRDefault="006A2030">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75</w:t>
            </w:r>
          </w:p>
          <w:p w:rsidR="006A2030" w:rsidRPr="00D25049" w:rsidRDefault="006A2030">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74</w:t>
            </w:r>
          </w:p>
        </w:tc>
        <w:tc>
          <w:tcPr>
            <w:tcW w:w="850" w:type="dxa"/>
            <w:tcBorders>
              <w:top w:val="single" w:sz="4" w:space="0" w:color="000000" w:themeColor="text1"/>
              <w:left w:val="nil"/>
              <w:bottom w:val="single" w:sz="4" w:space="0" w:color="000000" w:themeColor="text1"/>
              <w:right w:val="nil"/>
            </w:tcBorders>
          </w:tcPr>
          <w:p w:rsidR="006A2030" w:rsidRPr="00D25049" w:rsidRDefault="006A2030">
            <w:pPr>
              <w:tabs>
                <w:tab w:val="left" w:pos="3024"/>
              </w:tabs>
              <w:jc w:val="center"/>
              <w:rPr>
                <w:rFonts w:ascii="Times New Roman" w:hAnsi="Times New Roman" w:cs="Times New Roman"/>
                <w:sz w:val="24"/>
                <w:szCs w:val="24"/>
                <w:lang w:val="en-US"/>
              </w:rPr>
            </w:pPr>
          </w:p>
          <w:p w:rsidR="00303805" w:rsidRPr="00D25049" w:rsidRDefault="006A2030">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100,0</w:t>
            </w:r>
          </w:p>
          <w:p w:rsidR="006A2030" w:rsidRPr="00D25049" w:rsidRDefault="006A2030">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100,0</w:t>
            </w:r>
          </w:p>
        </w:tc>
        <w:tc>
          <w:tcPr>
            <w:tcW w:w="1843" w:type="dxa"/>
            <w:tcBorders>
              <w:top w:val="single" w:sz="4" w:space="0" w:color="000000" w:themeColor="text1"/>
              <w:left w:val="nil"/>
              <w:bottom w:val="single" w:sz="4" w:space="0" w:color="000000" w:themeColor="text1"/>
              <w:right w:val="nil"/>
            </w:tcBorders>
            <w:hideMark/>
          </w:tcPr>
          <w:p w:rsidR="00303805" w:rsidRPr="00D25049" w:rsidRDefault="006A2030">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1,405</w:t>
            </w:r>
          </w:p>
          <w:p w:rsidR="006A2030" w:rsidRPr="00D25049" w:rsidRDefault="006A2030">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(1,032-1,913)</w:t>
            </w:r>
          </w:p>
        </w:tc>
        <w:tc>
          <w:tcPr>
            <w:tcW w:w="1134" w:type="dxa"/>
            <w:tcBorders>
              <w:top w:val="single" w:sz="4" w:space="0" w:color="000000" w:themeColor="text1"/>
              <w:left w:val="nil"/>
              <w:bottom w:val="single" w:sz="4" w:space="0" w:color="000000" w:themeColor="text1"/>
              <w:right w:val="nil"/>
            </w:tcBorders>
            <w:hideMark/>
          </w:tcPr>
          <w:p w:rsidR="00303805" w:rsidRPr="00D25049" w:rsidRDefault="006A2030">
            <w:pPr>
              <w:tabs>
                <w:tab w:val="left" w:pos="3024"/>
              </w:tabs>
              <w:jc w:val="center"/>
              <w:rPr>
                <w:rFonts w:ascii="Times New Roman" w:hAnsi="Times New Roman" w:cs="Times New Roman"/>
                <w:sz w:val="24"/>
                <w:szCs w:val="24"/>
                <w:lang w:val="en-US"/>
              </w:rPr>
            </w:pPr>
            <w:r w:rsidRPr="00D25049">
              <w:rPr>
                <w:rFonts w:ascii="Times New Roman" w:hAnsi="Times New Roman" w:cs="Times New Roman"/>
                <w:sz w:val="24"/>
                <w:szCs w:val="24"/>
                <w:lang w:val="en-US"/>
              </w:rPr>
              <w:t>0,041</w:t>
            </w:r>
          </w:p>
        </w:tc>
      </w:tr>
    </w:tbl>
    <w:p w:rsidR="00982CCC" w:rsidRPr="00D25049" w:rsidRDefault="00982CCC">
      <w:pPr>
        <w:rPr>
          <w:rFonts w:ascii="Times New Roman" w:hAnsi="Times New Roman" w:cs="Times New Roman"/>
          <w:sz w:val="24"/>
          <w:szCs w:val="24"/>
          <w:lang w:val="en-US"/>
        </w:rPr>
      </w:pPr>
    </w:p>
    <w:p w:rsidR="00A158B2" w:rsidRDefault="00A158B2" w:rsidP="00A158B2">
      <w:pPr>
        <w:tabs>
          <w:tab w:val="left" w:pos="993"/>
        </w:tabs>
        <w:spacing w:after="0" w:line="240" w:lineRule="auto"/>
        <w:ind w:firstLine="426"/>
        <w:jc w:val="both"/>
        <w:rPr>
          <w:rFonts w:ascii="Times New Roman" w:hAnsi="Times New Roman" w:cs="Times New Roman"/>
          <w:sz w:val="24"/>
          <w:szCs w:val="24"/>
        </w:rPr>
        <w:sectPr w:rsidR="00A158B2" w:rsidSect="00A158B2">
          <w:type w:val="continuous"/>
          <w:pgSz w:w="12240" w:h="15840"/>
          <w:pgMar w:top="1440" w:right="1440" w:bottom="1440" w:left="1440" w:header="720" w:footer="720" w:gutter="0"/>
          <w:cols w:space="720"/>
          <w:docGrid w:linePitch="360"/>
        </w:sectPr>
      </w:pPr>
    </w:p>
    <w:p w:rsidR="00176352" w:rsidRPr="00D25049" w:rsidRDefault="008E03A7" w:rsidP="00A158B2">
      <w:pPr>
        <w:tabs>
          <w:tab w:val="left" w:pos="993"/>
        </w:tabs>
        <w:spacing w:after="0" w:line="240" w:lineRule="auto"/>
        <w:ind w:firstLine="426"/>
        <w:jc w:val="both"/>
        <w:rPr>
          <w:rFonts w:ascii="Times New Roman" w:hAnsi="Times New Roman" w:cs="Times New Roman"/>
          <w:sz w:val="24"/>
          <w:szCs w:val="24"/>
        </w:rPr>
      </w:pPr>
      <w:r w:rsidRPr="00D25049">
        <w:rPr>
          <w:rFonts w:ascii="Times New Roman" w:hAnsi="Times New Roman" w:cs="Times New Roman"/>
          <w:sz w:val="24"/>
          <w:szCs w:val="24"/>
        </w:rPr>
        <w:lastRenderedPageBreak/>
        <w:t>Berdasarkan table</w:t>
      </w:r>
      <w:r w:rsidRPr="00D25049">
        <w:rPr>
          <w:rFonts w:ascii="Times New Roman" w:hAnsi="Times New Roman" w:cs="Times New Roman"/>
          <w:sz w:val="24"/>
          <w:szCs w:val="24"/>
          <w:lang w:val="en-US"/>
        </w:rPr>
        <w:t xml:space="preserve"> 2 </w:t>
      </w:r>
      <w:r w:rsidR="00176352" w:rsidRPr="00D25049">
        <w:rPr>
          <w:rFonts w:ascii="Times New Roman" w:hAnsi="Times New Roman" w:cs="Times New Roman"/>
          <w:sz w:val="24"/>
          <w:szCs w:val="24"/>
        </w:rPr>
        <w:t xml:space="preserve">proporsi  umur responden yang &gt; 45 tahun  cendrung lebih </w:t>
      </w:r>
      <w:r w:rsidR="00176352" w:rsidRPr="00D25049">
        <w:rPr>
          <w:rFonts w:ascii="Times New Roman" w:hAnsi="Times New Roman" w:cs="Times New Roman"/>
          <w:sz w:val="24"/>
          <w:szCs w:val="24"/>
        </w:rPr>
        <w:lastRenderedPageBreak/>
        <w:t xml:space="preserve">besar untuk memiliki kualitas hidup yang kurang yakni  sebanyak 56 orang (61,5%) </w:t>
      </w:r>
      <w:r w:rsidR="00176352" w:rsidRPr="00D25049">
        <w:rPr>
          <w:rFonts w:ascii="Times New Roman" w:hAnsi="Times New Roman" w:cs="Times New Roman"/>
          <w:sz w:val="24"/>
          <w:szCs w:val="24"/>
        </w:rPr>
        <w:lastRenderedPageBreak/>
        <w:t>jika dibandingkan d</w:t>
      </w:r>
      <w:r w:rsidRPr="00D25049">
        <w:rPr>
          <w:rFonts w:ascii="Times New Roman" w:hAnsi="Times New Roman" w:cs="Times New Roman"/>
          <w:sz w:val="24"/>
          <w:szCs w:val="24"/>
        </w:rPr>
        <w:t>engan responden umur ≤ 45 tahun</w:t>
      </w:r>
      <w:r w:rsidRPr="00D25049">
        <w:rPr>
          <w:rFonts w:ascii="Times New Roman" w:hAnsi="Times New Roman" w:cs="Times New Roman"/>
          <w:sz w:val="24"/>
          <w:szCs w:val="24"/>
          <w:lang w:val="en-US"/>
        </w:rPr>
        <w:t xml:space="preserve">. </w:t>
      </w:r>
      <w:r w:rsidR="00176352" w:rsidRPr="00D25049">
        <w:rPr>
          <w:rFonts w:ascii="Times New Roman" w:hAnsi="Times New Roman" w:cs="Times New Roman"/>
          <w:sz w:val="24"/>
          <w:szCs w:val="24"/>
        </w:rPr>
        <w:t xml:space="preserve">Hasil uji statistik </w:t>
      </w:r>
      <w:r w:rsidR="00176352" w:rsidRPr="00D25049">
        <w:rPr>
          <w:rFonts w:ascii="Times New Roman" w:hAnsi="Times New Roman" w:cs="Times New Roman"/>
          <w:i/>
          <w:sz w:val="24"/>
          <w:szCs w:val="24"/>
        </w:rPr>
        <w:t>Chi-Square</w:t>
      </w:r>
      <w:r w:rsidR="00176352" w:rsidRPr="00D25049">
        <w:rPr>
          <w:rFonts w:ascii="Times New Roman" w:hAnsi="Times New Roman" w:cs="Times New Roman"/>
          <w:sz w:val="24"/>
          <w:szCs w:val="24"/>
        </w:rPr>
        <w:t xml:space="preserve"> diperoleh nilai </w:t>
      </w:r>
      <w:r w:rsidR="00176352" w:rsidRPr="00D25049">
        <w:rPr>
          <w:rFonts w:ascii="Times New Roman" w:hAnsi="Times New Roman" w:cs="Times New Roman"/>
          <w:i/>
          <w:sz w:val="24"/>
          <w:szCs w:val="24"/>
        </w:rPr>
        <w:t>p value</w:t>
      </w:r>
      <w:r w:rsidR="00176352" w:rsidRPr="00D25049">
        <w:rPr>
          <w:rFonts w:ascii="Times New Roman" w:hAnsi="Times New Roman" w:cs="Times New Roman"/>
          <w:sz w:val="24"/>
          <w:szCs w:val="24"/>
        </w:rPr>
        <w:t xml:space="preserve"> = 0,025 dapat disimpulkan bahwa terdapat hubungan yang bermakna antara umur dengan kualitas hidup pasien gagal ginjal kronik di ruang hemodialisa RSUD Seodarso</w:t>
      </w:r>
      <w:r w:rsidRPr="00D25049">
        <w:rPr>
          <w:rFonts w:ascii="Times New Roman" w:hAnsi="Times New Roman" w:cs="Times New Roman"/>
          <w:sz w:val="24"/>
          <w:szCs w:val="24"/>
          <w:lang w:val="en-US"/>
        </w:rPr>
        <w:t xml:space="preserve">. </w:t>
      </w:r>
      <w:r w:rsidR="00176352" w:rsidRPr="00D25049">
        <w:rPr>
          <w:rFonts w:ascii="Times New Roman" w:hAnsi="Times New Roman" w:cs="Times New Roman"/>
          <w:sz w:val="24"/>
          <w:szCs w:val="24"/>
        </w:rPr>
        <w:t xml:space="preserve">Nilai PR = 1,487, artinya responden yang berumur &gt; 45 tahun mempunyai peluang 1,487 kali lebih banyak  untuk mengalami kualitas hidup yang kurang jika jika dibandingkan dengan responden yang berumur  ≤ 45 tahun. </w:t>
      </w:r>
    </w:p>
    <w:p w:rsidR="00176352" w:rsidRPr="00D25049" w:rsidRDefault="008E03A7" w:rsidP="00A158B2">
      <w:pPr>
        <w:tabs>
          <w:tab w:val="left" w:pos="993"/>
        </w:tabs>
        <w:spacing w:after="0" w:line="240" w:lineRule="auto"/>
        <w:ind w:firstLine="426"/>
        <w:jc w:val="both"/>
        <w:rPr>
          <w:rFonts w:ascii="Times New Roman" w:hAnsi="Times New Roman" w:cs="Times New Roman"/>
          <w:sz w:val="24"/>
          <w:szCs w:val="24"/>
          <w:lang w:val="en-US"/>
        </w:rPr>
      </w:pPr>
      <w:r w:rsidRPr="00D25049">
        <w:rPr>
          <w:rFonts w:ascii="Times New Roman" w:hAnsi="Times New Roman" w:cs="Times New Roman"/>
          <w:sz w:val="24"/>
          <w:szCs w:val="24"/>
        </w:rPr>
        <w:t>Berdasar</w:t>
      </w:r>
      <w:r w:rsidRPr="00D25049">
        <w:rPr>
          <w:rFonts w:ascii="Times New Roman" w:hAnsi="Times New Roman" w:cs="Times New Roman"/>
          <w:sz w:val="24"/>
          <w:szCs w:val="24"/>
          <w:lang w:val="en-US"/>
        </w:rPr>
        <w:t xml:space="preserve">kan table 2 </w:t>
      </w:r>
      <w:r w:rsidR="00176352" w:rsidRPr="00D25049">
        <w:rPr>
          <w:rFonts w:ascii="Times New Roman" w:hAnsi="Times New Roman" w:cs="Times New Roman"/>
          <w:sz w:val="24"/>
          <w:szCs w:val="24"/>
        </w:rPr>
        <w:t>proporsi  jenis kelamin laki-laki cendrung  lebih besar untuk mengalami kualitas hidup yang kurang  yakni sebanyak 51 orang (65,4%), jika dibandingkan</w:t>
      </w:r>
      <w:r w:rsidRPr="00D25049">
        <w:rPr>
          <w:rFonts w:ascii="Times New Roman" w:hAnsi="Times New Roman" w:cs="Times New Roman"/>
          <w:sz w:val="24"/>
          <w:szCs w:val="24"/>
        </w:rPr>
        <w:t xml:space="preserve"> dengan jenis kelamin perempuan</w:t>
      </w:r>
      <w:r w:rsidRPr="00D25049">
        <w:rPr>
          <w:rFonts w:ascii="Times New Roman" w:hAnsi="Times New Roman" w:cs="Times New Roman"/>
          <w:sz w:val="24"/>
          <w:szCs w:val="24"/>
          <w:lang w:val="en-US"/>
        </w:rPr>
        <w:t xml:space="preserve">. </w:t>
      </w:r>
      <w:r w:rsidR="00176352" w:rsidRPr="00D25049">
        <w:rPr>
          <w:rFonts w:ascii="Times New Roman" w:hAnsi="Times New Roman" w:cs="Times New Roman"/>
          <w:sz w:val="24"/>
          <w:szCs w:val="24"/>
        </w:rPr>
        <w:t xml:space="preserve">Hasil uji statistik </w:t>
      </w:r>
      <w:r w:rsidR="00176352" w:rsidRPr="00D25049">
        <w:rPr>
          <w:rFonts w:ascii="Times New Roman" w:hAnsi="Times New Roman" w:cs="Times New Roman"/>
          <w:i/>
          <w:sz w:val="24"/>
          <w:szCs w:val="24"/>
        </w:rPr>
        <w:t>Chi-Square</w:t>
      </w:r>
      <w:r w:rsidR="00176352" w:rsidRPr="00D25049">
        <w:rPr>
          <w:rFonts w:ascii="Times New Roman" w:hAnsi="Times New Roman" w:cs="Times New Roman"/>
          <w:sz w:val="24"/>
          <w:szCs w:val="24"/>
        </w:rPr>
        <w:t xml:space="preserve"> diperoleh nilai </w:t>
      </w:r>
      <w:r w:rsidR="00176352" w:rsidRPr="00D25049">
        <w:rPr>
          <w:rFonts w:ascii="Times New Roman" w:hAnsi="Times New Roman" w:cs="Times New Roman"/>
          <w:i/>
          <w:sz w:val="24"/>
          <w:szCs w:val="24"/>
        </w:rPr>
        <w:t>p value</w:t>
      </w:r>
      <w:r w:rsidR="00176352" w:rsidRPr="00D25049">
        <w:rPr>
          <w:rFonts w:ascii="Times New Roman" w:hAnsi="Times New Roman" w:cs="Times New Roman"/>
          <w:sz w:val="24"/>
          <w:szCs w:val="24"/>
        </w:rPr>
        <w:t xml:space="preserve"> = 0,005 dapat disimpulkan bahwa terdapat hubungan yang bermakna antara jenis kelamin dengan kualitas hidup pasien gagal ginjal kronik di ruang hemodialisa RSUD Seodarso</w:t>
      </w:r>
      <w:r w:rsidRPr="00D25049">
        <w:rPr>
          <w:rFonts w:ascii="Times New Roman" w:hAnsi="Times New Roman" w:cs="Times New Roman"/>
          <w:sz w:val="24"/>
          <w:szCs w:val="24"/>
          <w:lang w:val="en-US"/>
        </w:rPr>
        <w:t>.</w:t>
      </w:r>
      <w:r w:rsidR="00176352" w:rsidRPr="00D25049">
        <w:rPr>
          <w:rFonts w:ascii="Times New Roman" w:hAnsi="Times New Roman" w:cs="Times New Roman"/>
          <w:sz w:val="24"/>
          <w:szCs w:val="24"/>
        </w:rPr>
        <w:t xml:space="preserve">Nilai PR = 1,601 artinya  jenis kelamin laki-laki mempunyai peluang 1,601 kali lebih banyak  untuk mengalami kualitas hidup yang kurang jika dibandingkan dengan yang berjenis kelamin perempuan.  </w:t>
      </w:r>
    </w:p>
    <w:p w:rsidR="00176352" w:rsidRPr="00D25049" w:rsidRDefault="00176352" w:rsidP="00A158B2">
      <w:pPr>
        <w:tabs>
          <w:tab w:val="left" w:pos="993"/>
        </w:tabs>
        <w:spacing w:after="0" w:line="240" w:lineRule="auto"/>
        <w:ind w:firstLine="426"/>
        <w:jc w:val="both"/>
        <w:rPr>
          <w:rFonts w:ascii="Times New Roman" w:hAnsi="Times New Roman" w:cs="Times New Roman"/>
          <w:sz w:val="24"/>
          <w:szCs w:val="24"/>
        </w:rPr>
      </w:pPr>
      <w:r w:rsidRPr="00D25049">
        <w:rPr>
          <w:rFonts w:ascii="Times New Roman" w:hAnsi="Times New Roman" w:cs="Times New Roman"/>
          <w:sz w:val="24"/>
          <w:szCs w:val="24"/>
        </w:rPr>
        <w:t>Berda</w:t>
      </w:r>
      <w:r w:rsidR="008E03A7" w:rsidRPr="00D25049">
        <w:rPr>
          <w:rFonts w:ascii="Times New Roman" w:hAnsi="Times New Roman" w:cs="Times New Roman"/>
          <w:sz w:val="24"/>
          <w:szCs w:val="24"/>
        </w:rPr>
        <w:t>sarkan tabel</w:t>
      </w:r>
      <w:r w:rsidR="008E03A7" w:rsidRPr="00D25049">
        <w:rPr>
          <w:rFonts w:ascii="Times New Roman" w:hAnsi="Times New Roman" w:cs="Times New Roman"/>
          <w:sz w:val="24"/>
          <w:szCs w:val="24"/>
          <w:lang w:val="en-US"/>
        </w:rPr>
        <w:t xml:space="preserve"> 2</w:t>
      </w:r>
      <w:r w:rsidRPr="00D25049">
        <w:rPr>
          <w:rFonts w:ascii="Times New Roman" w:hAnsi="Times New Roman" w:cs="Times New Roman"/>
          <w:sz w:val="24"/>
          <w:szCs w:val="24"/>
        </w:rPr>
        <w:t xml:space="preserve"> proporsi frekuensi hemodialisa pada pasien gagal ginjal kronik cendrung lebih besar untuk mengalami kualitas hidup yang kurang yakni yang melakukan hemodialisa 3 kali dalam seminggu yakni sebanyak 56 (67,5%) jika dibandingkan dengan 2 kal</w:t>
      </w:r>
      <w:r w:rsidR="008E03A7" w:rsidRPr="00D25049">
        <w:rPr>
          <w:rFonts w:ascii="Times New Roman" w:hAnsi="Times New Roman" w:cs="Times New Roman"/>
          <w:sz w:val="24"/>
          <w:szCs w:val="24"/>
        </w:rPr>
        <w:t>i dalam seminggu</w:t>
      </w:r>
      <w:r w:rsidR="008E03A7" w:rsidRPr="00D25049">
        <w:rPr>
          <w:rFonts w:ascii="Times New Roman" w:hAnsi="Times New Roman" w:cs="Times New Roman"/>
          <w:sz w:val="24"/>
          <w:szCs w:val="24"/>
          <w:lang w:val="en-US"/>
        </w:rPr>
        <w:t xml:space="preserve">. </w:t>
      </w:r>
      <w:r w:rsidRPr="00D25049">
        <w:rPr>
          <w:rFonts w:ascii="Times New Roman" w:hAnsi="Times New Roman" w:cs="Times New Roman"/>
          <w:sz w:val="24"/>
          <w:szCs w:val="24"/>
        </w:rPr>
        <w:t xml:space="preserve">Hasil uji statistik </w:t>
      </w:r>
      <w:r w:rsidRPr="00D25049">
        <w:rPr>
          <w:rFonts w:ascii="Times New Roman" w:hAnsi="Times New Roman" w:cs="Times New Roman"/>
          <w:i/>
          <w:sz w:val="24"/>
          <w:szCs w:val="24"/>
        </w:rPr>
        <w:t>Chi-Square</w:t>
      </w:r>
      <w:r w:rsidRPr="00D25049">
        <w:rPr>
          <w:rFonts w:ascii="Times New Roman" w:hAnsi="Times New Roman" w:cs="Times New Roman"/>
          <w:sz w:val="24"/>
          <w:szCs w:val="24"/>
        </w:rPr>
        <w:t xml:space="preserve"> diperoleh nilai </w:t>
      </w:r>
      <w:r w:rsidRPr="00D25049">
        <w:rPr>
          <w:rFonts w:ascii="Times New Roman" w:hAnsi="Times New Roman" w:cs="Times New Roman"/>
          <w:i/>
          <w:sz w:val="24"/>
          <w:szCs w:val="24"/>
        </w:rPr>
        <w:t>p value</w:t>
      </w:r>
      <w:r w:rsidRPr="00D25049">
        <w:rPr>
          <w:rFonts w:ascii="Times New Roman" w:hAnsi="Times New Roman" w:cs="Times New Roman"/>
          <w:sz w:val="24"/>
          <w:szCs w:val="24"/>
        </w:rPr>
        <w:t xml:space="preserve"> = 0,000 dapat disimpulkan bahwa terdapat hubungan yang bermakna antara frekuensi melakukan hemodialisa dengan kualitas hidup asien gagal ginjal kronik di</w:t>
      </w:r>
      <w:r w:rsidR="008E03A7" w:rsidRPr="00D25049">
        <w:rPr>
          <w:rFonts w:ascii="Times New Roman" w:hAnsi="Times New Roman" w:cs="Times New Roman"/>
          <w:sz w:val="24"/>
          <w:szCs w:val="24"/>
        </w:rPr>
        <w:t xml:space="preserve"> ruang hemodialisa RSUD Seodars</w:t>
      </w:r>
      <w:r w:rsidR="008E03A7" w:rsidRPr="00D25049">
        <w:rPr>
          <w:rFonts w:ascii="Times New Roman" w:hAnsi="Times New Roman" w:cs="Times New Roman"/>
          <w:sz w:val="24"/>
          <w:szCs w:val="24"/>
          <w:lang w:val="en-US"/>
        </w:rPr>
        <w:t xml:space="preserve">o. </w:t>
      </w:r>
      <w:r w:rsidRPr="00D25049">
        <w:rPr>
          <w:rFonts w:ascii="Times New Roman" w:hAnsi="Times New Roman" w:cs="Times New Roman"/>
          <w:sz w:val="24"/>
          <w:szCs w:val="24"/>
        </w:rPr>
        <w:t xml:space="preserve">Nilai PR = 1,855 artinya respoen yang melakukan frekuensi HD 3 kali dalam seminggu mempunyai peluang 1,855 kali lebih banyak untuk mengalami kualitas hidup yang kurang jika  </w:t>
      </w:r>
      <w:r w:rsidRPr="00D25049">
        <w:rPr>
          <w:rFonts w:ascii="Times New Roman" w:hAnsi="Times New Roman" w:cs="Times New Roman"/>
          <w:sz w:val="24"/>
          <w:szCs w:val="24"/>
        </w:rPr>
        <w:lastRenderedPageBreak/>
        <w:t xml:space="preserve">dibandingkan dengan yang berjenis yang melakukan HD 2 kali dalam seminggu.  </w:t>
      </w:r>
    </w:p>
    <w:p w:rsidR="00176352" w:rsidRPr="00D25049" w:rsidRDefault="00176352" w:rsidP="00A158B2">
      <w:pPr>
        <w:tabs>
          <w:tab w:val="left" w:pos="993"/>
        </w:tabs>
        <w:spacing w:after="0" w:line="240" w:lineRule="auto"/>
        <w:ind w:firstLine="426"/>
        <w:jc w:val="both"/>
        <w:rPr>
          <w:rFonts w:ascii="Times New Roman" w:hAnsi="Times New Roman" w:cs="Times New Roman"/>
          <w:sz w:val="24"/>
          <w:szCs w:val="24"/>
        </w:rPr>
      </w:pPr>
      <w:r w:rsidRPr="00D25049">
        <w:rPr>
          <w:rFonts w:ascii="Times New Roman" w:hAnsi="Times New Roman" w:cs="Times New Roman"/>
          <w:sz w:val="24"/>
          <w:szCs w:val="24"/>
        </w:rPr>
        <w:t xml:space="preserve">Berdasarkan tabel </w:t>
      </w:r>
      <w:r w:rsidR="008E03A7" w:rsidRPr="00D25049">
        <w:rPr>
          <w:rFonts w:ascii="Times New Roman" w:hAnsi="Times New Roman" w:cs="Times New Roman"/>
          <w:sz w:val="24"/>
          <w:szCs w:val="24"/>
          <w:lang w:val="en-US"/>
        </w:rPr>
        <w:t>2</w:t>
      </w:r>
      <w:r w:rsidRPr="00D25049">
        <w:rPr>
          <w:rFonts w:ascii="Times New Roman" w:hAnsi="Times New Roman" w:cs="Times New Roman"/>
          <w:sz w:val="24"/>
          <w:szCs w:val="24"/>
        </w:rPr>
        <w:t xml:space="preserve"> proporsi stadium gagal ginjal pada tingkat stadium 5 cendrung lebih besar untuk mengalami kualitas hidup yang kurang yakni sebanyak 48 orang (62,3%) jika diband</w:t>
      </w:r>
      <w:r w:rsidR="008E03A7" w:rsidRPr="00D25049">
        <w:rPr>
          <w:rFonts w:ascii="Times New Roman" w:hAnsi="Times New Roman" w:cs="Times New Roman"/>
          <w:sz w:val="24"/>
          <w:szCs w:val="24"/>
        </w:rPr>
        <w:t>ingkan dengan tingkat stadium 4</w:t>
      </w:r>
      <w:r w:rsidR="008E03A7" w:rsidRPr="00D25049">
        <w:rPr>
          <w:rFonts w:ascii="Times New Roman" w:hAnsi="Times New Roman" w:cs="Times New Roman"/>
          <w:sz w:val="24"/>
          <w:szCs w:val="24"/>
          <w:lang w:val="en-US"/>
        </w:rPr>
        <w:t xml:space="preserve">. </w:t>
      </w:r>
      <w:r w:rsidRPr="00D25049">
        <w:rPr>
          <w:rFonts w:ascii="Times New Roman" w:hAnsi="Times New Roman" w:cs="Times New Roman"/>
          <w:sz w:val="24"/>
          <w:szCs w:val="24"/>
        </w:rPr>
        <w:t xml:space="preserve">Hasil uji statistik </w:t>
      </w:r>
      <w:r w:rsidRPr="00D25049">
        <w:rPr>
          <w:rFonts w:ascii="Times New Roman" w:hAnsi="Times New Roman" w:cs="Times New Roman"/>
          <w:i/>
          <w:sz w:val="24"/>
          <w:szCs w:val="24"/>
        </w:rPr>
        <w:t>Chi-Square</w:t>
      </w:r>
      <w:r w:rsidRPr="00D25049">
        <w:rPr>
          <w:rFonts w:ascii="Times New Roman" w:hAnsi="Times New Roman" w:cs="Times New Roman"/>
          <w:sz w:val="24"/>
          <w:szCs w:val="24"/>
        </w:rPr>
        <w:t xml:space="preserve"> diperoleh nilai </w:t>
      </w:r>
      <w:r w:rsidRPr="00D25049">
        <w:rPr>
          <w:rFonts w:ascii="Times New Roman" w:hAnsi="Times New Roman" w:cs="Times New Roman"/>
          <w:i/>
          <w:sz w:val="24"/>
          <w:szCs w:val="24"/>
        </w:rPr>
        <w:t>p value</w:t>
      </w:r>
      <w:r w:rsidRPr="00D25049">
        <w:rPr>
          <w:rFonts w:ascii="Times New Roman" w:hAnsi="Times New Roman" w:cs="Times New Roman"/>
          <w:sz w:val="24"/>
          <w:szCs w:val="24"/>
        </w:rPr>
        <w:t xml:space="preserve"> = 0,043 dapat disimpulkan bahwa terdapat hubungan yang bermakna antara stadium GGK dengan kualitas hidup asien gagal ginjal kronik di ruang hemodialisa RSUD Seodarso</w:t>
      </w:r>
      <w:r w:rsidR="008E03A7" w:rsidRPr="00D25049">
        <w:rPr>
          <w:rFonts w:ascii="Times New Roman" w:hAnsi="Times New Roman" w:cs="Times New Roman"/>
          <w:sz w:val="24"/>
          <w:szCs w:val="24"/>
          <w:lang w:val="en-US"/>
        </w:rPr>
        <w:t xml:space="preserve">. </w:t>
      </w:r>
      <w:r w:rsidRPr="00D25049">
        <w:rPr>
          <w:rFonts w:ascii="Times New Roman" w:hAnsi="Times New Roman" w:cs="Times New Roman"/>
          <w:sz w:val="24"/>
          <w:szCs w:val="24"/>
        </w:rPr>
        <w:t xml:space="preserve">Nilai PR = 1,403 artinya  tingkat stadium pada pasien GGK dengan stadium tingkat 5  mempunyai peluang 1,403 kali lebih banyak  untuk mengalami kualitas hidup yang kurang jika jika dibandingkan dengan tingkat stadium tingkat 4.  </w:t>
      </w:r>
    </w:p>
    <w:p w:rsidR="00176352" w:rsidRPr="00D25049" w:rsidRDefault="00176352" w:rsidP="00A158B2">
      <w:pPr>
        <w:tabs>
          <w:tab w:val="left" w:pos="993"/>
        </w:tabs>
        <w:spacing w:after="0" w:line="240" w:lineRule="auto"/>
        <w:ind w:firstLine="426"/>
        <w:jc w:val="both"/>
        <w:rPr>
          <w:rFonts w:ascii="Times New Roman" w:hAnsi="Times New Roman" w:cs="Times New Roman"/>
          <w:sz w:val="24"/>
          <w:szCs w:val="24"/>
        </w:rPr>
      </w:pPr>
      <w:r w:rsidRPr="00D25049">
        <w:rPr>
          <w:rFonts w:ascii="Times New Roman" w:hAnsi="Times New Roman" w:cs="Times New Roman"/>
          <w:sz w:val="24"/>
          <w:szCs w:val="24"/>
        </w:rPr>
        <w:t xml:space="preserve">Berdasarkan tabel </w:t>
      </w:r>
      <w:r w:rsidR="008E03A7" w:rsidRPr="00D25049">
        <w:rPr>
          <w:rFonts w:ascii="Times New Roman" w:hAnsi="Times New Roman" w:cs="Times New Roman"/>
          <w:sz w:val="24"/>
          <w:szCs w:val="24"/>
          <w:lang w:val="en-US"/>
        </w:rPr>
        <w:t>2</w:t>
      </w:r>
      <w:r w:rsidRPr="00D25049">
        <w:rPr>
          <w:rFonts w:ascii="Times New Roman" w:hAnsi="Times New Roman" w:cs="Times New Roman"/>
          <w:sz w:val="24"/>
          <w:szCs w:val="24"/>
        </w:rPr>
        <w:t xml:space="preserve"> proporsi  dukungan keluarga yang kurang cendrung lebih besar akan mengalami kualitas hidup yang kurang sebanyak 32 orang (64,0) lebih besar jika dibandingkan den</w:t>
      </w:r>
      <w:r w:rsidR="008E03A7" w:rsidRPr="00D25049">
        <w:rPr>
          <w:rFonts w:ascii="Times New Roman" w:hAnsi="Times New Roman" w:cs="Times New Roman"/>
          <w:sz w:val="24"/>
          <w:szCs w:val="24"/>
        </w:rPr>
        <w:t>gan dukungan keluarga yang baik</w:t>
      </w:r>
      <w:r w:rsidR="008E03A7" w:rsidRPr="00D25049">
        <w:rPr>
          <w:rFonts w:ascii="Times New Roman" w:hAnsi="Times New Roman" w:cs="Times New Roman"/>
          <w:sz w:val="24"/>
          <w:szCs w:val="24"/>
          <w:lang w:val="en-US"/>
        </w:rPr>
        <w:t xml:space="preserve">. </w:t>
      </w:r>
      <w:r w:rsidRPr="00D25049">
        <w:rPr>
          <w:rFonts w:ascii="Times New Roman" w:hAnsi="Times New Roman" w:cs="Times New Roman"/>
          <w:sz w:val="24"/>
          <w:szCs w:val="24"/>
        </w:rPr>
        <w:t xml:space="preserve">Hasil uji statistik </w:t>
      </w:r>
      <w:r w:rsidRPr="00D25049">
        <w:rPr>
          <w:rFonts w:ascii="Times New Roman" w:hAnsi="Times New Roman" w:cs="Times New Roman"/>
          <w:i/>
          <w:sz w:val="24"/>
          <w:szCs w:val="24"/>
        </w:rPr>
        <w:t>Chi-Square</w:t>
      </w:r>
      <w:r w:rsidRPr="00D25049">
        <w:rPr>
          <w:rFonts w:ascii="Times New Roman" w:hAnsi="Times New Roman" w:cs="Times New Roman"/>
          <w:sz w:val="24"/>
          <w:szCs w:val="24"/>
        </w:rPr>
        <w:t xml:space="preserve"> diperoleh nilai </w:t>
      </w:r>
      <w:r w:rsidRPr="00D25049">
        <w:rPr>
          <w:rFonts w:ascii="Times New Roman" w:hAnsi="Times New Roman" w:cs="Times New Roman"/>
          <w:i/>
          <w:sz w:val="24"/>
          <w:szCs w:val="24"/>
        </w:rPr>
        <w:t>p value</w:t>
      </w:r>
      <w:r w:rsidRPr="00D25049">
        <w:rPr>
          <w:rFonts w:ascii="Times New Roman" w:hAnsi="Times New Roman" w:cs="Times New Roman"/>
          <w:sz w:val="24"/>
          <w:szCs w:val="24"/>
        </w:rPr>
        <w:t xml:space="preserve"> = 0,105 dapat disimpulkan bahwa tidak terdapat hubungan yang bermakna antara dukungan keluarga  dengan kualitas hidup pasien gagal ginjal kronik di ruang hemodialisa RSUD Seodarso</w:t>
      </w:r>
    </w:p>
    <w:p w:rsidR="00176352" w:rsidRPr="00D25049" w:rsidRDefault="008E03A7" w:rsidP="00A158B2">
      <w:pPr>
        <w:tabs>
          <w:tab w:val="left" w:pos="993"/>
        </w:tabs>
        <w:spacing w:after="0" w:line="240" w:lineRule="auto"/>
        <w:ind w:firstLine="426"/>
        <w:jc w:val="both"/>
        <w:rPr>
          <w:rFonts w:ascii="Times New Roman" w:hAnsi="Times New Roman" w:cs="Times New Roman"/>
          <w:sz w:val="24"/>
          <w:szCs w:val="24"/>
          <w:lang w:val="en-US"/>
        </w:rPr>
      </w:pPr>
      <w:r w:rsidRPr="00D25049">
        <w:rPr>
          <w:rFonts w:ascii="Times New Roman" w:hAnsi="Times New Roman" w:cs="Times New Roman"/>
          <w:sz w:val="24"/>
          <w:szCs w:val="24"/>
        </w:rPr>
        <w:t xml:space="preserve">Berdasarkan tabel </w:t>
      </w:r>
      <w:r w:rsidRPr="00D25049">
        <w:rPr>
          <w:rFonts w:ascii="Times New Roman" w:hAnsi="Times New Roman" w:cs="Times New Roman"/>
          <w:sz w:val="24"/>
          <w:szCs w:val="24"/>
          <w:lang w:val="en-US"/>
        </w:rPr>
        <w:t>2</w:t>
      </w:r>
      <w:r w:rsidR="00176352" w:rsidRPr="00D25049">
        <w:rPr>
          <w:rFonts w:ascii="Times New Roman" w:hAnsi="Times New Roman" w:cs="Times New Roman"/>
          <w:sz w:val="24"/>
          <w:szCs w:val="24"/>
        </w:rPr>
        <w:t xml:space="preserve"> proporsi  kemampuang koping maladaptive cendrung lebih besar akan  mengalami kualitas hidup yang kurang sebanyak 47 orang (62,7%) jika dibandingkan dengan kemampuan koping adap</w:t>
      </w:r>
      <w:r w:rsidRPr="00D25049">
        <w:rPr>
          <w:rFonts w:ascii="Times New Roman" w:hAnsi="Times New Roman" w:cs="Times New Roman"/>
          <w:sz w:val="24"/>
          <w:szCs w:val="24"/>
        </w:rPr>
        <w:t>tif</w:t>
      </w:r>
      <w:r w:rsidRPr="00D25049">
        <w:rPr>
          <w:rFonts w:ascii="Times New Roman" w:hAnsi="Times New Roman" w:cs="Times New Roman"/>
          <w:sz w:val="24"/>
          <w:szCs w:val="24"/>
          <w:lang w:val="en-US"/>
        </w:rPr>
        <w:t xml:space="preserve">. </w:t>
      </w:r>
      <w:r w:rsidR="00176352" w:rsidRPr="00D25049">
        <w:rPr>
          <w:rFonts w:ascii="Times New Roman" w:hAnsi="Times New Roman" w:cs="Times New Roman"/>
          <w:sz w:val="24"/>
          <w:szCs w:val="24"/>
        </w:rPr>
        <w:t xml:space="preserve">Hasil uji statistik </w:t>
      </w:r>
      <w:r w:rsidR="00176352" w:rsidRPr="00D25049">
        <w:rPr>
          <w:rFonts w:ascii="Times New Roman" w:hAnsi="Times New Roman" w:cs="Times New Roman"/>
          <w:i/>
          <w:sz w:val="24"/>
          <w:szCs w:val="24"/>
        </w:rPr>
        <w:t>Chi-Square</w:t>
      </w:r>
      <w:r w:rsidR="00176352" w:rsidRPr="00D25049">
        <w:rPr>
          <w:rFonts w:ascii="Times New Roman" w:hAnsi="Times New Roman" w:cs="Times New Roman"/>
          <w:sz w:val="24"/>
          <w:szCs w:val="24"/>
        </w:rPr>
        <w:t xml:space="preserve"> diperoleh nilai </w:t>
      </w:r>
      <w:r w:rsidR="00176352" w:rsidRPr="00D25049">
        <w:rPr>
          <w:rFonts w:ascii="Times New Roman" w:hAnsi="Times New Roman" w:cs="Times New Roman"/>
          <w:i/>
          <w:sz w:val="24"/>
          <w:szCs w:val="24"/>
        </w:rPr>
        <w:t>p value</w:t>
      </w:r>
      <w:r w:rsidR="00176352" w:rsidRPr="00D25049">
        <w:rPr>
          <w:rFonts w:ascii="Times New Roman" w:hAnsi="Times New Roman" w:cs="Times New Roman"/>
          <w:sz w:val="24"/>
          <w:szCs w:val="24"/>
        </w:rPr>
        <w:t xml:space="preserve"> = 0,041 di mana lebih kecil jika dibandingkan dengan 0,05 dapat disimpulkan bahwa terdapat hubungan yang bermakna antara kemampuan koping  dengan kualitas hidup pasien gagal ginjal kronik di ruang hemodialisa RSUD Seodarso</w:t>
      </w:r>
      <w:r w:rsidRPr="00D25049">
        <w:rPr>
          <w:rFonts w:ascii="Times New Roman" w:hAnsi="Times New Roman" w:cs="Times New Roman"/>
          <w:sz w:val="24"/>
          <w:szCs w:val="24"/>
          <w:lang w:val="en-US"/>
        </w:rPr>
        <w:t xml:space="preserve">. </w:t>
      </w:r>
      <w:r w:rsidR="00176352" w:rsidRPr="00D25049">
        <w:rPr>
          <w:rFonts w:ascii="Times New Roman" w:hAnsi="Times New Roman" w:cs="Times New Roman"/>
          <w:sz w:val="24"/>
          <w:szCs w:val="24"/>
        </w:rPr>
        <w:t xml:space="preserve">Nilai PR = 1,405 artinya  kemampuan koping yang bersifat maladatif mempunyai peluang 1,405 kali lebih banyak </w:t>
      </w:r>
      <w:r w:rsidR="00176352" w:rsidRPr="00D25049">
        <w:rPr>
          <w:rFonts w:ascii="Times New Roman" w:hAnsi="Times New Roman" w:cs="Times New Roman"/>
          <w:sz w:val="24"/>
          <w:szCs w:val="24"/>
        </w:rPr>
        <w:lastRenderedPageBreak/>
        <w:t xml:space="preserve">untuk mengalami kualitas hidup yang kurang jika jika dibandingkan dengan kemampuan koping yang bersifat adaptif.  </w:t>
      </w:r>
    </w:p>
    <w:p w:rsidR="00247C83" w:rsidRPr="00D25049" w:rsidRDefault="00247C83" w:rsidP="00A158B2">
      <w:pPr>
        <w:spacing w:after="0" w:line="240" w:lineRule="auto"/>
        <w:rPr>
          <w:rFonts w:ascii="Times New Roman" w:hAnsi="Times New Roman" w:cs="Times New Roman"/>
          <w:sz w:val="24"/>
          <w:szCs w:val="24"/>
          <w:lang w:val="en-US"/>
        </w:rPr>
      </w:pPr>
    </w:p>
    <w:p w:rsidR="00F614A3" w:rsidRDefault="00F614A3" w:rsidP="00A158B2">
      <w:pPr>
        <w:spacing w:after="0" w:line="240" w:lineRule="auto"/>
        <w:rPr>
          <w:rFonts w:ascii="Times New Roman" w:hAnsi="Times New Roman" w:cs="Times New Roman"/>
          <w:b/>
          <w:sz w:val="24"/>
          <w:szCs w:val="24"/>
          <w:lang w:val="en-US"/>
        </w:rPr>
      </w:pPr>
    </w:p>
    <w:p w:rsidR="00247C83" w:rsidRPr="00D25049" w:rsidRDefault="00247C83" w:rsidP="00A158B2">
      <w:pPr>
        <w:spacing w:after="0" w:line="240" w:lineRule="auto"/>
        <w:rPr>
          <w:rFonts w:ascii="Times New Roman" w:hAnsi="Times New Roman" w:cs="Times New Roman"/>
          <w:b/>
          <w:sz w:val="24"/>
          <w:szCs w:val="24"/>
          <w:lang w:val="en-US"/>
        </w:rPr>
      </w:pPr>
      <w:r w:rsidRPr="00D25049">
        <w:rPr>
          <w:rFonts w:ascii="Times New Roman" w:hAnsi="Times New Roman" w:cs="Times New Roman"/>
          <w:b/>
          <w:sz w:val="24"/>
          <w:szCs w:val="24"/>
          <w:lang w:val="en-US"/>
        </w:rPr>
        <w:t>Pembahasan</w:t>
      </w:r>
    </w:p>
    <w:p w:rsidR="00247C83" w:rsidRPr="00D25049" w:rsidRDefault="00247C83" w:rsidP="00A158B2">
      <w:pPr>
        <w:spacing w:after="0" w:line="240" w:lineRule="auto"/>
        <w:rPr>
          <w:rFonts w:ascii="Times New Roman" w:hAnsi="Times New Roman" w:cs="Times New Roman"/>
          <w:b/>
          <w:sz w:val="24"/>
          <w:szCs w:val="24"/>
          <w:lang w:val="en-US"/>
        </w:rPr>
      </w:pPr>
    </w:p>
    <w:p w:rsidR="00247C83" w:rsidRPr="00D25049" w:rsidRDefault="00247C83" w:rsidP="00A158B2">
      <w:pPr>
        <w:spacing w:after="0" w:line="240" w:lineRule="auto"/>
        <w:rPr>
          <w:rFonts w:ascii="Times New Roman" w:hAnsi="Times New Roman" w:cs="Times New Roman"/>
          <w:b/>
          <w:sz w:val="24"/>
          <w:szCs w:val="24"/>
          <w:lang w:val="en-US"/>
        </w:rPr>
      </w:pPr>
      <w:r w:rsidRPr="00D25049">
        <w:rPr>
          <w:rFonts w:ascii="Times New Roman" w:hAnsi="Times New Roman" w:cs="Times New Roman"/>
          <w:b/>
          <w:sz w:val="24"/>
          <w:szCs w:val="24"/>
          <w:lang w:val="en-US"/>
        </w:rPr>
        <w:t>Umur</w:t>
      </w:r>
    </w:p>
    <w:p w:rsidR="00E02D88" w:rsidRDefault="00D25049" w:rsidP="00A158B2">
      <w:pPr>
        <w:tabs>
          <w:tab w:val="left" w:pos="993"/>
        </w:tabs>
        <w:spacing w:after="0" w:line="240" w:lineRule="auto"/>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 xml:space="preserve">     </w:t>
      </w:r>
      <w:r w:rsidR="007022EA" w:rsidRPr="00D25049">
        <w:rPr>
          <w:rFonts w:ascii="Times New Roman" w:hAnsi="Times New Roman" w:cs="Times New Roman"/>
          <w:sz w:val="24"/>
          <w:szCs w:val="24"/>
        </w:rPr>
        <w:t>Umur adalah jumlah hari, bulan dan tahun yang dilalui sejak lahir sampai dengan waktu tertentu. Umur juga bisa diartikan sebagai sebagai satuan waktu yang mengukur waktu keberadaan suatu benda atau mahluk.</w:t>
      </w:r>
      <w:r w:rsidR="007022EA" w:rsidRPr="00D25049">
        <w:rPr>
          <w:rFonts w:ascii="Times New Roman" w:hAnsi="Times New Roman" w:cs="Times New Roman"/>
          <w:sz w:val="24"/>
          <w:szCs w:val="24"/>
          <w:lang w:val="en-US"/>
        </w:rPr>
        <w:t xml:space="preserve"> </w:t>
      </w:r>
      <w:r w:rsidR="007022EA" w:rsidRPr="00D25049">
        <w:rPr>
          <w:rFonts w:ascii="Times New Roman" w:hAnsi="Times New Roman" w:cs="Times New Roman"/>
          <w:sz w:val="24"/>
          <w:szCs w:val="24"/>
        </w:rPr>
        <w:t xml:space="preserve">Seiring bertambahnya umur pada manusia akan mempengaruhi penurunan fungsi renal terutama pada penderita gagal ginjal yang lebih disebabkan seiring  perubahan fisiologi berupa fungsi-fungsi organ tubuh sehingga rentan </w:t>
      </w:r>
      <w:r w:rsidR="00C3473B">
        <w:rPr>
          <w:rFonts w:ascii="Times New Roman" w:hAnsi="Times New Roman" w:cs="Times New Roman"/>
          <w:sz w:val="24"/>
          <w:szCs w:val="24"/>
        </w:rPr>
        <w:t>akan terjadinya angka kesakitan</w:t>
      </w:r>
      <w:r w:rsidR="00E02D88">
        <w:rPr>
          <w:rFonts w:ascii="Times New Roman" w:hAnsi="Times New Roman" w:cs="Times New Roman"/>
          <w:sz w:val="24"/>
          <w:szCs w:val="24"/>
          <w:vertAlign w:val="superscript"/>
          <w:lang w:val="en-US"/>
        </w:rPr>
        <w:t xml:space="preserve">  </w:t>
      </w:r>
      <w:r w:rsidR="00E02D88" w:rsidRPr="00E02D88">
        <w:rPr>
          <w:rFonts w:ascii="Times New Roman" w:hAnsi="Times New Roman" w:cs="Times New Roman"/>
          <w:sz w:val="24"/>
          <w:szCs w:val="24"/>
          <w:vertAlign w:val="superscript"/>
          <w:lang w:val="en-US"/>
        </w:rPr>
        <w:t>(</w:t>
      </w:r>
      <w:r w:rsidR="00C3473B" w:rsidRPr="00E02D88">
        <w:rPr>
          <w:rFonts w:ascii="Times New Roman" w:hAnsi="Times New Roman" w:cs="Times New Roman"/>
          <w:sz w:val="24"/>
          <w:szCs w:val="24"/>
          <w:vertAlign w:val="superscript"/>
          <w:lang w:val="en-US"/>
        </w:rPr>
        <w:t>8</w:t>
      </w:r>
      <w:r w:rsidR="00E02D88" w:rsidRPr="00E02D88">
        <w:rPr>
          <w:rFonts w:ascii="Times New Roman" w:hAnsi="Times New Roman" w:cs="Times New Roman"/>
          <w:sz w:val="24"/>
          <w:szCs w:val="24"/>
          <w:vertAlign w:val="superscript"/>
          <w:lang w:val="en-US"/>
        </w:rPr>
        <w:t>)</w:t>
      </w:r>
      <w:r w:rsidR="00F614A3">
        <w:rPr>
          <w:rFonts w:ascii="Times New Roman" w:hAnsi="Times New Roman" w:cs="Times New Roman"/>
          <w:sz w:val="24"/>
          <w:szCs w:val="24"/>
          <w:lang w:val="en-US"/>
        </w:rPr>
        <w:t xml:space="preserve"> </w:t>
      </w:r>
    </w:p>
    <w:p w:rsidR="00D25049" w:rsidRPr="00F614A3" w:rsidRDefault="00E02D88" w:rsidP="00A158B2">
      <w:pPr>
        <w:tabs>
          <w:tab w:val="left" w:pos="99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022EA" w:rsidRPr="00D25049">
        <w:rPr>
          <w:rFonts w:ascii="Times New Roman" w:hAnsi="Times New Roman" w:cs="Times New Roman"/>
          <w:sz w:val="24"/>
          <w:szCs w:val="24"/>
        </w:rPr>
        <w:t>Perubahan pola hidup yang salah seiring bertambahnya umur akan berakibat menimbulkan penyakit degenaratif seperti hipertensi, obesitas, dan diabetes mellitus. Penyakit-penyakit tersebut merupakan penyebab penurunan fungsi renal pada ginjal sehingga menimbulkan gagal ginjal. Penurunan fungsi ginjal yang disebabkan pola hidup serta perubahan fisiologi yang disebabkan oleh penambahan  umur akan menimbulkan gagal ginjal sehingga akan be</w:t>
      </w:r>
      <w:r w:rsidR="00C3473B">
        <w:rPr>
          <w:rFonts w:ascii="Times New Roman" w:hAnsi="Times New Roman" w:cs="Times New Roman"/>
          <w:sz w:val="24"/>
          <w:szCs w:val="24"/>
        </w:rPr>
        <w:t>rpengaruh kepada kualitas hidup</w:t>
      </w:r>
      <w:r w:rsidR="00F614A3">
        <w:rPr>
          <w:rFonts w:ascii="Times New Roman" w:hAnsi="Times New Roman" w:cs="Times New Roman"/>
          <w:sz w:val="24"/>
          <w:szCs w:val="24"/>
          <w:lang w:val="en-US"/>
        </w:rPr>
        <w:t xml:space="preserve">. </w:t>
      </w:r>
      <w:r w:rsidRPr="00E02D88">
        <w:rPr>
          <w:rFonts w:ascii="Times New Roman" w:hAnsi="Times New Roman" w:cs="Times New Roman"/>
          <w:sz w:val="24"/>
          <w:szCs w:val="24"/>
          <w:vertAlign w:val="superscript"/>
          <w:lang w:val="en-US"/>
        </w:rPr>
        <w:t>(</w:t>
      </w:r>
      <w:r w:rsidR="00F614A3" w:rsidRPr="00E02D88">
        <w:rPr>
          <w:rFonts w:ascii="Times New Roman" w:hAnsi="Times New Roman" w:cs="Times New Roman"/>
          <w:sz w:val="24"/>
          <w:szCs w:val="24"/>
          <w:vertAlign w:val="superscript"/>
          <w:lang w:val="en-US"/>
        </w:rPr>
        <w:t>9</w:t>
      </w:r>
      <w:r w:rsidRPr="00E02D88">
        <w:rPr>
          <w:rFonts w:ascii="Times New Roman" w:hAnsi="Times New Roman" w:cs="Times New Roman"/>
          <w:sz w:val="24"/>
          <w:szCs w:val="24"/>
          <w:vertAlign w:val="superscript"/>
          <w:lang w:val="en-US"/>
        </w:rPr>
        <w:t>)</w:t>
      </w:r>
    </w:p>
    <w:p w:rsidR="0086657A" w:rsidRDefault="00D25049" w:rsidP="00A158B2">
      <w:pPr>
        <w:tabs>
          <w:tab w:val="left" w:pos="993"/>
        </w:tabs>
        <w:spacing w:after="0" w:line="240" w:lineRule="auto"/>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 xml:space="preserve">     </w:t>
      </w:r>
      <w:proofErr w:type="gramStart"/>
      <w:r w:rsidR="007022EA" w:rsidRPr="00D25049">
        <w:rPr>
          <w:rFonts w:ascii="Times New Roman" w:hAnsi="Times New Roman" w:cs="Times New Roman"/>
          <w:sz w:val="24"/>
          <w:szCs w:val="24"/>
          <w:lang w:val="en-US"/>
        </w:rPr>
        <w:t xml:space="preserve">Hasil uji statistik menunjukan </w:t>
      </w:r>
      <w:r w:rsidR="007022EA" w:rsidRPr="00D25049">
        <w:rPr>
          <w:rFonts w:ascii="Times New Roman" w:hAnsi="Times New Roman" w:cs="Times New Roman"/>
          <w:sz w:val="24"/>
          <w:szCs w:val="24"/>
        </w:rPr>
        <w:t>terdapat hubungan yang bermakna antara umur dengan kualitas hidup pasien gagal ginjal kronik di ruang hemodialisa RSUD Seodarso</w:t>
      </w:r>
      <w:r w:rsidR="007022EA" w:rsidRPr="00D25049">
        <w:rPr>
          <w:rFonts w:ascii="Times New Roman" w:hAnsi="Times New Roman" w:cs="Times New Roman"/>
          <w:sz w:val="24"/>
          <w:szCs w:val="24"/>
          <w:lang w:val="en-US"/>
        </w:rPr>
        <w:t>.</w:t>
      </w:r>
      <w:proofErr w:type="gramEnd"/>
    </w:p>
    <w:p w:rsidR="007022EA" w:rsidRPr="0086657A" w:rsidRDefault="00D25049" w:rsidP="0086657A">
      <w:pPr>
        <w:tabs>
          <w:tab w:val="left" w:pos="993"/>
        </w:tabs>
        <w:spacing w:after="0" w:line="240" w:lineRule="auto"/>
        <w:jc w:val="both"/>
        <w:rPr>
          <w:rFonts w:ascii="Arial" w:hAnsi="Arial" w:cs="Arial"/>
          <w:sz w:val="24"/>
          <w:szCs w:val="24"/>
          <w:lang w:val="en-US"/>
        </w:rPr>
      </w:pPr>
      <w:r w:rsidRPr="00D25049">
        <w:rPr>
          <w:rFonts w:ascii="Times New Roman" w:hAnsi="Times New Roman" w:cs="Times New Roman"/>
          <w:sz w:val="24"/>
          <w:szCs w:val="24"/>
          <w:lang w:val="en-US"/>
        </w:rPr>
        <w:t xml:space="preserve">     </w:t>
      </w:r>
      <w:r w:rsidR="007022EA" w:rsidRPr="00D25049">
        <w:rPr>
          <w:rFonts w:ascii="Times New Roman" w:hAnsi="Times New Roman" w:cs="Times New Roman"/>
          <w:sz w:val="24"/>
          <w:szCs w:val="24"/>
        </w:rPr>
        <w:t>Peningkatan kualitas hidup agar menjadi lebih baik pada umur responden &lt; 45 tahun adalah dengan cara melakukan perubahan gaya hidup yakni dengan mengatur pola makan dan seringnya melakukan aktifitas berolahraga, sedangkan dengan umur responden ≥ 45 tahun diharapkan melakukan aktifitas sesuai dengan kondisi kesehatan dengan jadwal yang teratur.</w:t>
      </w:r>
    </w:p>
    <w:p w:rsidR="00247C83" w:rsidRPr="00D25049" w:rsidRDefault="00247C83" w:rsidP="00A158B2">
      <w:pPr>
        <w:spacing w:after="0" w:line="240" w:lineRule="auto"/>
        <w:rPr>
          <w:rFonts w:ascii="Times New Roman" w:hAnsi="Times New Roman" w:cs="Times New Roman"/>
          <w:b/>
          <w:sz w:val="24"/>
          <w:szCs w:val="24"/>
          <w:lang w:val="en-US"/>
        </w:rPr>
      </w:pPr>
      <w:r w:rsidRPr="00D25049">
        <w:rPr>
          <w:rFonts w:ascii="Times New Roman" w:hAnsi="Times New Roman" w:cs="Times New Roman"/>
          <w:b/>
          <w:sz w:val="24"/>
          <w:szCs w:val="24"/>
          <w:lang w:val="en-US"/>
        </w:rPr>
        <w:lastRenderedPageBreak/>
        <w:t>Jenis Kelamin</w:t>
      </w:r>
    </w:p>
    <w:p w:rsidR="007022EA" w:rsidRPr="0086657A" w:rsidRDefault="00D25049" w:rsidP="00A158B2">
      <w:pPr>
        <w:tabs>
          <w:tab w:val="left" w:pos="993"/>
        </w:tabs>
        <w:spacing w:after="0" w:line="240" w:lineRule="auto"/>
        <w:jc w:val="both"/>
        <w:rPr>
          <w:rFonts w:ascii="Times New Roman" w:hAnsi="Times New Roman" w:cs="Times New Roman"/>
          <w:sz w:val="24"/>
          <w:szCs w:val="24"/>
          <w:vertAlign w:val="superscript"/>
          <w:lang w:val="en-US"/>
        </w:rPr>
      </w:pPr>
      <w:r w:rsidRPr="00D25049">
        <w:rPr>
          <w:rFonts w:ascii="Times New Roman" w:hAnsi="Times New Roman" w:cs="Times New Roman"/>
          <w:sz w:val="24"/>
          <w:szCs w:val="24"/>
          <w:lang w:val="en-US"/>
        </w:rPr>
        <w:t xml:space="preserve">    </w:t>
      </w:r>
      <w:r w:rsidR="007022EA" w:rsidRPr="00D25049">
        <w:rPr>
          <w:rFonts w:ascii="Times New Roman" w:hAnsi="Times New Roman" w:cs="Times New Roman"/>
          <w:sz w:val="24"/>
          <w:szCs w:val="24"/>
        </w:rPr>
        <w:t xml:space="preserve"> Jenis kelamin adalah suatu konsep yang digunakan untuk mengidentifikasi perbedaan laki-laki dan perempuan dari segi aspek pengaruh sosial dan buda</w:t>
      </w:r>
      <w:r w:rsidR="007022EA" w:rsidRPr="00D25049">
        <w:rPr>
          <w:rFonts w:ascii="Times New Roman" w:hAnsi="Times New Roman" w:cs="Times New Roman"/>
          <w:sz w:val="24"/>
          <w:szCs w:val="24"/>
          <w:lang w:val="en-US"/>
        </w:rPr>
        <w:t xml:space="preserve">ya. </w:t>
      </w:r>
      <w:r w:rsidR="007022EA" w:rsidRPr="00D25049">
        <w:rPr>
          <w:rFonts w:ascii="Times New Roman" w:hAnsi="Times New Roman" w:cs="Times New Roman"/>
          <w:sz w:val="24"/>
          <w:szCs w:val="24"/>
        </w:rPr>
        <w:t xml:space="preserve">Hasil uji statistik </w:t>
      </w:r>
      <w:r w:rsidR="007022EA" w:rsidRPr="00D25049">
        <w:rPr>
          <w:rFonts w:ascii="Times New Roman" w:hAnsi="Times New Roman" w:cs="Times New Roman"/>
          <w:i/>
          <w:sz w:val="24"/>
          <w:szCs w:val="24"/>
        </w:rPr>
        <w:t>Chi-Square</w:t>
      </w:r>
      <w:r w:rsidR="007022EA" w:rsidRPr="00D25049">
        <w:rPr>
          <w:rFonts w:ascii="Times New Roman" w:hAnsi="Times New Roman" w:cs="Times New Roman"/>
          <w:sz w:val="24"/>
          <w:szCs w:val="24"/>
        </w:rPr>
        <w:t xml:space="preserve"> diperoleh nilai </w:t>
      </w:r>
      <w:r w:rsidR="007022EA" w:rsidRPr="00D25049">
        <w:rPr>
          <w:rFonts w:ascii="Times New Roman" w:hAnsi="Times New Roman" w:cs="Times New Roman"/>
          <w:i/>
          <w:sz w:val="24"/>
          <w:szCs w:val="24"/>
        </w:rPr>
        <w:t>p value</w:t>
      </w:r>
      <w:r w:rsidR="007022EA" w:rsidRPr="00D25049">
        <w:rPr>
          <w:rFonts w:ascii="Times New Roman" w:hAnsi="Times New Roman" w:cs="Times New Roman"/>
          <w:sz w:val="24"/>
          <w:szCs w:val="24"/>
        </w:rPr>
        <w:t xml:space="preserve"> = 0,005 di mana lebih kecil jika dibandingkan dengan 0,05 dengan artinya Ho ditolak dan Ha diterima, jadi dapat disimpulkan bahwa terdapat hubungan yang bermakna antara jenis kelamin dengan kualitas hidup pasien gagal ginjal kronik di ruang hemodialisa RSUD Seodarso</w:t>
      </w:r>
      <w:r w:rsidR="007022EA" w:rsidRPr="00D25049">
        <w:rPr>
          <w:rFonts w:ascii="Times New Roman" w:hAnsi="Times New Roman" w:cs="Times New Roman"/>
          <w:sz w:val="24"/>
          <w:szCs w:val="24"/>
          <w:lang w:val="en-US"/>
        </w:rPr>
        <w:t xml:space="preserve">. </w:t>
      </w:r>
      <w:r w:rsidR="007022EA" w:rsidRPr="00D25049">
        <w:rPr>
          <w:rFonts w:ascii="Times New Roman" w:hAnsi="Times New Roman" w:cs="Times New Roman"/>
          <w:sz w:val="24"/>
          <w:szCs w:val="24"/>
        </w:rPr>
        <w:t>Kecenderungan kualitas hidup pada pasien gagak ginjal yang mengalami kualitas hidup yang kurang cenderung lebih besar adalah laki-laki. Seringnya menghabiskan waktu diluar dikarenakan laki-laki lebih sering mencari nafkah yang merupakan tanggung jawab sebagai kepala keluarga, sehingga tingkat kualitas hidup yang didapat lebih rendah jik</w:t>
      </w:r>
      <w:r w:rsidR="00C3473B">
        <w:rPr>
          <w:rFonts w:ascii="Times New Roman" w:hAnsi="Times New Roman" w:cs="Times New Roman"/>
          <w:sz w:val="24"/>
          <w:szCs w:val="24"/>
        </w:rPr>
        <w:t>a dibandingkan dengan perempuan</w:t>
      </w:r>
      <w:r w:rsidR="00C3473B">
        <w:rPr>
          <w:rFonts w:ascii="Times New Roman" w:hAnsi="Times New Roman" w:cs="Times New Roman"/>
          <w:sz w:val="24"/>
          <w:szCs w:val="24"/>
          <w:lang w:val="en-US"/>
        </w:rPr>
        <w:t xml:space="preserve">. </w:t>
      </w:r>
      <w:r w:rsidR="0086657A" w:rsidRPr="0086657A">
        <w:rPr>
          <w:rFonts w:ascii="Times New Roman" w:hAnsi="Times New Roman" w:cs="Times New Roman"/>
          <w:sz w:val="24"/>
          <w:szCs w:val="24"/>
          <w:vertAlign w:val="superscript"/>
          <w:lang w:val="en-US"/>
        </w:rPr>
        <w:t>(</w:t>
      </w:r>
      <w:r w:rsidR="00C3473B" w:rsidRPr="0086657A">
        <w:rPr>
          <w:rFonts w:ascii="Times New Roman" w:hAnsi="Times New Roman" w:cs="Times New Roman"/>
          <w:sz w:val="24"/>
          <w:szCs w:val="24"/>
          <w:vertAlign w:val="superscript"/>
          <w:lang w:val="en-US"/>
        </w:rPr>
        <w:t>1</w:t>
      </w:r>
      <w:r w:rsidR="0086657A">
        <w:rPr>
          <w:rFonts w:ascii="Times New Roman" w:hAnsi="Times New Roman" w:cs="Times New Roman"/>
          <w:sz w:val="24"/>
          <w:szCs w:val="24"/>
          <w:vertAlign w:val="superscript"/>
          <w:lang w:val="en-US"/>
        </w:rPr>
        <w:t>0</w:t>
      </w:r>
      <w:r w:rsidR="0086657A" w:rsidRPr="0086657A">
        <w:rPr>
          <w:rFonts w:ascii="Times New Roman" w:hAnsi="Times New Roman" w:cs="Times New Roman"/>
          <w:sz w:val="24"/>
          <w:szCs w:val="24"/>
          <w:vertAlign w:val="superscript"/>
          <w:lang w:val="en-US"/>
        </w:rPr>
        <w:t>)</w:t>
      </w:r>
    </w:p>
    <w:p w:rsidR="007022EA" w:rsidRPr="00D25049" w:rsidRDefault="007022EA" w:rsidP="00A158B2">
      <w:pPr>
        <w:tabs>
          <w:tab w:val="left" w:pos="993"/>
        </w:tabs>
        <w:spacing w:after="0" w:line="240" w:lineRule="auto"/>
        <w:ind w:firstLine="426"/>
        <w:jc w:val="both"/>
        <w:rPr>
          <w:rFonts w:ascii="Times New Roman" w:hAnsi="Times New Roman" w:cs="Times New Roman"/>
          <w:sz w:val="24"/>
          <w:szCs w:val="24"/>
        </w:rPr>
      </w:pPr>
      <w:r w:rsidRPr="00D25049">
        <w:rPr>
          <w:rFonts w:ascii="Times New Roman" w:hAnsi="Times New Roman" w:cs="Times New Roman"/>
          <w:sz w:val="24"/>
          <w:szCs w:val="24"/>
        </w:rPr>
        <w:t>Jenis kelamin yang mempengaruhi terhadap kualitas hidup pada penderita gagal ginjal terutama pada jenis kelamin laki-laki lebih disebabkan gaya hidup yang kurang baik seperti kebiasaan merokok dan aktifitas yang lebih demi mencari nafkah sehingga tugas pokok sebagai kepala keluarga tetap terlaksana dan kualitas hidup cendrung berkurang sehingga perlu adanya pengaturan jadwal yang baik dalam menjalankan tugas</w:t>
      </w:r>
    </w:p>
    <w:p w:rsidR="0086657A" w:rsidRPr="00D25049" w:rsidRDefault="0086657A" w:rsidP="00A158B2">
      <w:pPr>
        <w:spacing w:after="0" w:line="240" w:lineRule="auto"/>
        <w:rPr>
          <w:rFonts w:ascii="Times New Roman" w:hAnsi="Times New Roman" w:cs="Times New Roman"/>
          <w:sz w:val="24"/>
          <w:szCs w:val="24"/>
          <w:lang w:val="en-US"/>
        </w:rPr>
      </w:pPr>
    </w:p>
    <w:p w:rsidR="00247C83" w:rsidRPr="00D25049" w:rsidRDefault="00247C83" w:rsidP="00A158B2">
      <w:pPr>
        <w:spacing w:after="0" w:line="240" w:lineRule="auto"/>
        <w:rPr>
          <w:rFonts w:ascii="Times New Roman" w:hAnsi="Times New Roman" w:cs="Times New Roman"/>
          <w:b/>
          <w:sz w:val="24"/>
          <w:szCs w:val="24"/>
          <w:lang w:val="en-US"/>
        </w:rPr>
      </w:pPr>
      <w:r w:rsidRPr="00D25049">
        <w:rPr>
          <w:rFonts w:ascii="Times New Roman" w:hAnsi="Times New Roman" w:cs="Times New Roman"/>
          <w:b/>
          <w:sz w:val="24"/>
          <w:szCs w:val="24"/>
          <w:lang w:val="en-US"/>
        </w:rPr>
        <w:t>Frekuensi Hemodialisa</w:t>
      </w:r>
    </w:p>
    <w:p w:rsidR="007022EA" w:rsidRPr="00F614A3" w:rsidRDefault="00D25049" w:rsidP="00A158B2">
      <w:pPr>
        <w:spacing w:after="0" w:line="240" w:lineRule="auto"/>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 xml:space="preserve">     </w:t>
      </w:r>
      <w:r w:rsidR="007022EA" w:rsidRPr="00D25049">
        <w:rPr>
          <w:rFonts w:ascii="Times New Roman" w:hAnsi="Times New Roman" w:cs="Times New Roman"/>
          <w:sz w:val="24"/>
          <w:szCs w:val="24"/>
        </w:rPr>
        <w:t xml:space="preserve">Frekuensi melalukan hemodialisa akan mempengaruhi kejadian anemia pada penderita GGK  akan mempengaruhi kualitas hidup hal ini dikarenakan banyak kehilangan darah akibat waktu yang cukup lama dari terapi hemodialisa. Hal ini dapat terjadi karena hampir tidak mungkin semua darah pasien kembali seluruhnya setelah terapi hemodialisa pasti ada darah pasien yang tinggal di dialyzer (ginjal buatan) atau </w:t>
      </w:r>
      <w:r w:rsidR="007022EA" w:rsidRPr="00D25049">
        <w:rPr>
          <w:rFonts w:ascii="Times New Roman" w:hAnsi="Times New Roman" w:cs="Times New Roman"/>
          <w:i/>
          <w:sz w:val="24"/>
          <w:szCs w:val="24"/>
        </w:rPr>
        <w:lastRenderedPageBreak/>
        <w:t>bloodline,</w:t>
      </w:r>
      <w:r w:rsidR="0086657A">
        <w:rPr>
          <w:rFonts w:ascii="Times New Roman" w:hAnsi="Times New Roman" w:cs="Times New Roman"/>
          <w:sz w:val="24"/>
          <w:szCs w:val="24"/>
        </w:rPr>
        <w:t xml:space="preserve"> meskipun jumlah</w:t>
      </w:r>
      <w:r w:rsidR="007022EA" w:rsidRPr="00D25049">
        <w:rPr>
          <w:rFonts w:ascii="Times New Roman" w:hAnsi="Times New Roman" w:cs="Times New Roman"/>
          <w:sz w:val="24"/>
          <w:szCs w:val="24"/>
        </w:rPr>
        <w:t>nya tidak signi</w:t>
      </w:r>
      <w:r w:rsidR="00C3473B">
        <w:rPr>
          <w:rFonts w:ascii="Times New Roman" w:hAnsi="Times New Roman" w:cs="Times New Roman"/>
          <w:sz w:val="24"/>
          <w:szCs w:val="24"/>
        </w:rPr>
        <w:t>fikan</w:t>
      </w:r>
      <w:r w:rsidR="00F614A3">
        <w:rPr>
          <w:rFonts w:ascii="Times New Roman" w:hAnsi="Times New Roman" w:cs="Times New Roman"/>
          <w:sz w:val="24"/>
          <w:szCs w:val="24"/>
          <w:lang w:val="en-US"/>
        </w:rPr>
        <w:t xml:space="preserve"> </w:t>
      </w:r>
    </w:p>
    <w:p w:rsidR="007022EA" w:rsidRPr="00D25049" w:rsidRDefault="00D25049" w:rsidP="00C3473B">
      <w:pPr>
        <w:spacing w:after="0" w:line="240" w:lineRule="auto"/>
        <w:jc w:val="both"/>
        <w:rPr>
          <w:rFonts w:ascii="Times New Roman" w:hAnsi="Times New Roman" w:cs="Times New Roman"/>
          <w:sz w:val="24"/>
          <w:szCs w:val="24"/>
          <w:lang w:val="en-US"/>
        </w:rPr>
      </w:pPr>
      <w:r w:rsidRPr="00D25049">
        <w:rPr>
          <w:rFonts w:ascii="Times New Roman" w:hAnsi="Times New Roman" w:cs="Times New Roman"/>
          <w:sz w:val="24"/>
          <w:szCs w:val="24"/>
          <w:lang w:val="en-US"/>
        </w:rPr>
        <w:t xml:space="preserve">       </w:t>
      </w:r>
      <w:r w:rsidR="007022EA" w:rsidRPr="00D25049">
        <w:rPr>
          <w:rFonts w:ascii="Times New Roman" w:hAnsi="Times New Roman" w:cs="Times New Roman"/>
          <w:sz w:val="24"/>
          <w:szCs w:val="24"/>
        </w:rPr>
        <w:t>Secara klinis hemodialisis dikatakan adekuat yakni bila keadaan uremia pada hemodialisis umum pasien merasa dalam keadaan baik dan merasa lebih nyaman tidak ada manifestasi. Rata-rata tiap orang memerlukan waktu 9 sampai 12 jam dalam seminggu untuk mencuci seluruh darah yang ada, tetapi karena ini waktu yang cukup panjang, maka biasanya akan dibagi menjadi 2-3 kali pertemuan dalam seminggu selama 3-5 jam setiap kali hemodialisa</w:t>
      </w:r>
    </w:p>
    <w:p w:rsidR="007022EA" w:rsidRPr="005C460A" w:rsidRDefault="0086657A" w:rsidP="00A158B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022EA" w:rsidRPr="00D25049">
        <w:rPr>
          <w:rFonts w:ascii="Times New Roman" w:hAnsi="Times New Roman" w:cs="Times New Roman"/>
          <w:sz w:val="24"/>
          <w:szCs w:val="24"/>
        </w:rPr>
        <w:t>Kejadian anemia yang berkaitan dengan frekuensi hemodialisa yang cenderung lama dialami pada pasien yang menjalani terapi hemodialisis akan mempengaruhi tingkat kualitas hidup. Dimana dampak yang dapat ditimbulkan dari seringnya frekuensi hemodialisa pada penderita gagal ginjal kronik akan berdampak pada  hemodialisa sehingga berefek negative kepada rutinitas, sedangkan dari aspek kognitif adalah menimbulkan kebingunan dan susah berkonstrasi sedangkan dari aspek psikologi dan sosial hubungan antar sesama or</w:t>
      </w:r>
      <w:r w:rsidR="00C3473B">
        <w:rPr>
          <w:rFonts w:ascii="Times New Roman" w:hAnsi="Times New Roman" w:cs="Times New Roman"/>
          <w:sz w:val="24"/>
          <w:szCs w:val="24"/>
        </w:rPr>
        <w:t>ang lain akan menjadi berkurang</w:t>
      </w:r>
    </w:p>
    <w:p w:rsidR="007022EA" w:rsidRPr="00D25049" w:rsidRDefault="00D25049" w:rsidP="00A158B2">
      <w:pPr>
        <w:tabs>
          <w:tab w:val="left" w:pos="3024"/>
        </w:tabs>
        <w:spacing w:after="0" w:line="240" w:lineRule="auto"/>
        <w:jc w:val="both"/>
        <w:rPr>
          <w:rFonts w:ascii="Times New Roman" w:hAnsi="Times New Roman" w:cs="Times New Roman"/>
          <w:sz w:val="24"/>
          <w:szCs w:val="24"/>
        </w:rPr>
      </w:pPr>
      <w:r w:rsidRPr="00D25049">
        <w:rPr>
          <w:rFonts w:ascii="Times New Roman" w:hAnsi="Times New Roman" w:cs="Times New Roman"/>
          <w:sz w:val="24"/>
          <w:szCs w:val="24"/>
          <w:lang w:val="en-US"/>
        </w:rPr>
        <w:t xml:space="preserve">     </w:t>
      </w:r>
      <w:r w:rsidR="007022EA" w:rsidRPr="00D25049">
        <w:rPr>
          <w:rFonts w:ascii="Times New Roman" w:hAnsi="Times New Roman" w:cs="Times New Roman"/>
          <w:sz w:val="24"/>
          <w:szCs w:val="24"/>
        </w:rPr>
        <w:t xml:space="preserve">Hasil uji statistik </w:t>
      </w:r>
      <w:r w:rsidR="007022EA" w:rsidRPr="00D25049">
        <w:rPr>
          <w:rFonts w:ascii="Times New Roman" w:hAnsi="Times New Roman" w:cs="Times New Roman"/>
          <w:i/>
          <w:sz w:val="24"/>
          <w:szCs w:val="24"/>
        </w:rPr>
        <w:t>Chi-Square</w:t>
      </w:r>
      <w:r w:rsidR="007022EA" w:rsidRPr="00D25049">
        <w:rPr>
          <w:rFonts w:ascii="Times New Roman" w:hAnsi="Times New Roman" w:cs="Times New Roman"/>
          <w:sz w:val="24"/>
          <w:szCs w:val="24"/>
        </w:rPr>
        <w:t xml:space="preserve"> diperoleh nilai </w:t>
      </w:r>
      <w:r w:rsidR="007022EA" w:rsidRPr="00D25049">
        <w:rPr>
          <w:rFonts w:ascii="Times New Roman" w:hAnsi="Times New Roman" w:cs="Times New Roman"/>
          <w:i/>
          <w:sz w:val="24"/>
          <w:szCs w:val="24"/>
        </w:rPr>
        <w:t>p value</w:t>
      </w:r>
      <w:r w:rsidR="007022EA" w:rsidRPr="00D25049">
        <w:rPr>
          <w:rFonts w:ascii="Times New Roman" w:hAnsi="Times New Roman" w:cs="Times New Roman"/>
          <w:sz w:val="24"/>
          <w:szCs w:val="24"/>
        </w:rPr>
        <w:t xml:space="preserve"> = 0,000 di mana lebih kecil jika dibandingkan dengan 0,05 dengan artinya Ho ditolak dan Ha diterima, jadi dapat disimpulkan bahwa terdapat hubungan yang bermakna antara frekuensi melakukan hemodialisa  dengan kualitas hidup asien gagal ginjal kronik di ruang hemodialisa RSUD Seodarso</w:t>
      </w:r>
    </w:p>
    <w:p w:rsidR="007022EA" w:rsidRPr="0086657A" w:rsidRDefault="007022EA" w:rsidP="00A158B2">
      <w:pPr>
        <w:spacing w:after="0" w:line="240" w:lineRule="auto"/>
        <w:jc w:val="both"/>
        <w:rPr>
          <w:rFonts w:ascii="Times New Roman" w:hAnsi="Times New Roman" w:cs="Times New Roman"/>
          <w:sz w:val="24"/>
          <w:szCs w:val="24"/>
          <w:vertAlign w:val="superscript"/>
          <w:lang w:val="en-US"/>
        </w:rPr>
      </w:pPr>
      <w:r w:rsidRPr="00D25049">
        <w:rPr>
          <w:rFonts w:ascii="Times New Roman" w:hAnsi="Times New Roman" w:cs="Times New Roman"/>
          <w:sz w:val="24"/>
          <w:szCs w:val="24"/>
        </w:rPr>
        <w:t>Hal ini sejalan dengan penelitian yang dilakukan oleh Nurchayati (2010) yang menyatakan terdapat hubungan yang bermakna antara frekuensi HD dengan kualitas hidup pada pasien penyakit ginjal kronik di Rumah Sakit Fatimah Cilacap Dan Rumah Sakit Umum Daerah Bayumas</w:t>
      </w:r>
      <w:r w:rsidR="0086657A">
        <w:rPr>
          <w:rFonts w:ascii="Times New Roman" w:hAnsi="Times New Roman" w:cs="Times New Roman"/>
          <w:sz w:val="24"/>
          <w:szCs w:val="24"/>
          <w:vertAlign w:val="superscript"/>
          <w:lang w:val="en-US"/>
        </w:rPr>
        <w:t xml:space="preserve"> </w:t>
      </w:r>
      <w:r w:rsidR="0086657A" w:rsidRPr="0086657A">
        <w:rPr>
          <w:rFonts w:ascii="Times New Roman" w:hAnsi="Times New Roman" w:cs="Times New Roman"/>
          <w:sz w:val="24"/>
          <w:szCs w:val="24"/>
          <w:vertAlign w:val="superscript"/>
          <w:lang w:val="en-US"/>
        </w:rPr>
        <w:t>(</w:t>
      </w:r>
      <w:r w:rsidR="0086657A">
        <w:rPr>
          <w:rFonts w:ascii="Times New Roman" w:hAnsi="Times New Roman" w:cs="Times New Roman"/>
          <w:sz w:val="24"/>
          <w:szCs w:val="24"/>
          <w:vertAlign w:val="superscript"/>
          <w:lang w:val="en-US"/>
        </w:rPr>
        <w:t>11</w:t>
      </w:r>
      <w:r w:rsidR="0086657A" w:rsidRPr="0086657A">
        <w:rPr>
          <w:rFonts w:ascii="Times New Roman" w:hAnsi="Times New Roman" w:cs="Times New Roman"/>
          <w:sz w:val="24"/>
          <w:szCs w:val="24"/>
          <w:vertAlign w:val="superscript"/>
          <w:lang w:val="en-US"/>
        </w:rPr>
        <w:t>)</w:t>
      </w:r>
    </w:p>
    <w:p w:rsidR="007022EA" w:rsidRPr="00D25049" w:rsidRDefault="00D25049" w:rsidP="00A158B2">
      <w:pPr>
        <w:spacing w:after="0" w:line="240" w:lineRule="auto"/>
        <w:jc w:val="both"/>
        <w:rPr>
          <w:rFonts w:ascii="Times New Roman" w:hAnsi="Times New Roman" w:cs="Times New Roman"/>
          <w:sz w:val="24"/>
          <w:szCs w:val="24"/>
        </w:rPr>
      </w:pPr>
      <w:r w:rsidRPr="00D25049">
        <w:rPr>
          <w:rFonts w:ascii="Times New Roman" w:hAnsi="Times New Roman" w:cs="Times New Roman"/>
          <w:sz w:val="24"/>
          <w:szCs w:val="24"/>
        </w:rPr>
        <w:t xml:space="preserve">       </w:t>
      </w:r>
      <w:r w:rsidR="007022EA" w:rsidRPr="00D25049">
        <w:rPr>
          <w:rFonts w:ascii="Times New Roman" w:hAnsi="Times New Roman" w:cs="Times New Roman"/>
          <w:sz w:val="24"/>
          <w:szCs w:val="24"/>
        </w:rPr>
        <w:t xml:space="preserve">Frekuensi melakukan hemodialisa dengan jumlah yang sering akan mempengaruhi tingkat penurunan kualitas </w:t>
      </w:r>
      <w:r w:rsidR="007022EA" w:rsidRPr="00D25049">
        <w:rPr>
          <w:rFonts w:ascii="Times New Roman" w:hAnsi="Times New Roman" w:cs="Times New Roman"/>
          <w:sz w:val="24"/>
          <w:szCs w:val="24"/>
        </w:rPr>
        <w:lastRenderedPageBreak/>
        <w:t>hidup, agar dapat menjaga kualitas hidup pada penderita gagal ginjal diharapakan dapat mengatur pola makanan sehingga asupan energi menjadi terpenuhi</w:t>
      </w:r>
    </w:p>
    <w:p w:rsidR="007022EA" w:rsidRPr="00D25049" w:rsidRDefault="007022EA" w:rsidP="00A158B2">
      <w:pPr>
        <w:spacing w:after="0" w:line="240" w:lineRule="auto"/>
        <w:rPr>
          <w:rFonts w:ascii="Times New Roman" w:hAnsi="Times New Roman" w:cs="Times New Roman"/>
          <w:sz w:val="24"/>
          <w:szCs w:val="24"/>
          <w:lang w:val="en-US"/>
        </w:rPr>
      </w:pPr>
    </w:p>
    <w:p w:rsidR="00710DFC" w:rsidRPr="00A158B2" w:rsidRDefault="00247C83" w:rsidP="00A158B2">
      <w:pPr>
        <w:spacing w:after="0" w:line="240" w:lineRule="auto"/>
        <w:rPr>
          <w:rFonts w:ascii="Times New Roman" w:hAnsi="Times New Roman" w:cs="Times New Roman"/>
          <w:b/>
          <w:sz w:val="24"/>
          <w:szCs w:val="24"/>
          <w:lang w:val="en-US"/>
        </w:rPr>
      </w:pPr>
      <w:r w:rsidRPr="00D25049">
        <w:rPr>
          <w:rFonts w:ascii="Times New Roman" w:hAnsi="Times New Roman" w:cs="Times New Roman"/>
          <w:b/>
          <w:sz w:val="24"/>
          <w:szCs w:val="24"/>
          <w:lang w:val="en-US"/>
        </w:rPr>
        <w:t>Stadium Gagal Ginjal Kronik</w:t>
      </w:r>
    </w:p>
    <w:p w:rsidR="00710DFC" w:rsidRPr="00D25049" w:rsidRDefault="00DA4C9A" w:rsidP="00A158B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10DFC" w:rsidRPr="00D25049">
        <w:rPr>
          <w:rFonts w:ascii="Times New Roman" w:hAnsi="Times New Roman" w:cs="Times New Roman"/>
          <w:sz w:val="24"/>
          <w:szCs w:val="24"/>
        </w:rPr>
        <w:t>Pada stadium yang paling dini penyakit ginjal kronik, terjadi kehilangan daya cadang ginjal (</w:t>
      </w:r>
      <w:r w:rsidR="00710DFC" w:rsidRPr="00D25049">
        <w:rPr>
          <w:rFonts w:ascii="Times New Roman" w:hAnsi="Times New Roman" w:cs="Times New Roman"/>
          <w:i/>
          <w:iCs/>
          <w:sz w:val="24"/>
          <w:szCs w:val="24"/>
        </w:rPr>
        <w:t>renal reserve</w:t>
      </w:r>
      <w:r w:rsidR="00710DFC" w:rsidRPr="00D25049">
        <w:rPr>
          <w:rFonts w:ascii="Times New Roman" w:hAnsi="Times New Roman" w:cs="Times New Roman"/>
          <w:sz w:val="24"/>
          <w:szCs w:val="24"/>
        </w:rPr>
        <w:t>), pada keadaan mana basal LFG masih normal atau malah meningkat. Kemudian secara perlahan tapi pasti, akan terjadi penurunan fungsi nefron yang progresif, yang ditandai dengan peningkatan kadar urea dan kreatinin serum.</w:t>
      </w:r>
      <w:r w:rsidR="00710DFC" w:rsidRPr="00D25049">
        <w:rPr>
          <w:rFonts w:ascii="Times New Roman" w:hAnsi="Times New Roman" w:cs="Times New Roman"/>
          <w:sz w:val="24"/>
          <w:szCs w:val="24"/>
          <w:lang w:val="en-US"/>
        </w:rPr>
        <w:t xml:space="preserve"> </w:t>
      </w:r>
      <w:r w:rsidR="00710DFC" w:rsidRPr="00D25049">
        <w:rPr>
          <w:rFonts w:ascii="Times New Roman" w:hAnsi="Times New Roman" w:cs="Times New Roman"/>
          <w:sz w:val="24"/>
          <w:szCs w:val="24"/>
        </w:rPr>
        <w:t>Pada stasium IV dan V dimana terjadi penurunan fungsi ginjal yang berat dan harus melaksanakan hemodialisa</w:t>
      </w:r>
      <w:r w:rsidR="00710DFC" w:rsidRPr="00D25049">
        <w:rPr>
          <w:rFonts w:ascii="Times New Roman" w:hAnsi="Times New Roman" w:cs="Times New Roman"/>
          <w:sz w:val="24"/>
          <w:szCs w:val="24"/>
          <w:lang w:val="en-US"/>
        </w:rPr>
        <w:t xml:space="preserve">. </w:t>
      </w:r>
      <w:r w:rsidR="00710DFC" w:rsidRPr="00D25049">
        <w:rPr>
          <w:rFonts w:ascii="Times New Roman" w:hAnsi="Times New Roman" w:cs="Times New Roman"/>
          <w:sz w:val="24"/>
          <w:szCs w:val="24"/>
        </w:rPr>
        <w:t>Menurut Perhimpunan Dokter Spesialis Penyakit Dalam Indonesia (2006) patofisiologi penyakit ginjal kronik pada awalnya tergantung pada penyakit yang mendasarinya, tapi dalam perkembangan selanjutnya proses yang terjadi kurang lebih sama. Pada LFG di bawah 15 % yakni pada stadium 5 akan terjadi gejala dan komplikasi yang lebih serius dan pasien sudah memerlukan terapi pengganti ginjal (</w:t>
      </w:r>
      <w:r w:rsidR="00710DFC" w:rsidRPr="00D25049">
        <w:rPr>
          <w:rFonts w:ascii="Times New Roman" w:hAnsi="Times New Roman" w:cs="Times New Roman"/>
          <w:i/>
          <w:iCs/>
          <w:sz w:val="24"/>
          <w:szCs w:val="24"/>
        </w:rPr>
        <w:t>renal replacement therapy</w:t>
      </w:r>
      <w:r w:rsidR="00710DFC" w:rsidRPr="00D25049">
        <w:rPr>
          <w:rFonts w:ascii="Times New Roman" w:hAnsi="Times New Roman" w:cs="Times New Roman"/>
          <w:sz w:val="24"/>
          <w:szCs w:val="24"/>
        </w:rPr>
        <w:t>) antara lain dialisis atau transplantasi ginjal pada keadaan ini pasien dikataan sampai pada stadium gagal ginjal.</w:t>
      </w:r>
    </w:p>
    <w:p w:rsidR="00710DFC" w:rsidRPr="00D25049" w:rsidRDefault="00DA4C9A" w:rsidP="00A158B2">
      <w:pPr>
        <w:spacing w:after="0" w:line="240" w:lineRule="auto"/>
        <w:ind w:firstLine="436"/>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710DFC" w:rsidRPr="00D25049">
        <w:rPr>
          <w:rFonts w:ascii="Times New Roman" w:hAnsi="Times New Roman" w:cs="Times New Roman"/>
          <w:sz w:val="24"/>
          <w:szCs w:val="24"/>
        </w:rPr>
        <w:t>Pada pasien gagal ginjal kronik dengan stadium 5 diberikan terapi konservatif yang meliputi terapi diet dan medikamentosa dengan tujuan mempertahankan sisa fungsi ginjal dan meminimalisir kualitas hidup kearah yang lebih buruk. Status gizi pada pasien PGK yang kurang lebih disebabkan antara lain adalah asupan makanan yang kurang sebagai akibat dari tidak nafsu makan, mual dan muntah, gejala tersebut justru akan menimbulkan penuruan kualitas hidup.</w:t>
      </w:r>
    </w:p>
    <w:p w:rsidR="00710DFC" w:rsidRPr="00D25049" w:rsidRDefault="00DA4C9A" w:rsidP="00A158B2">
      <w:pPr>
        <w:tabs>
          <w:tab w:val="left" w:pos="302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0DFC" w:rsidRPr="00D25049">
        <w:rPr>
          <w:rFonts w:ascii="Times New Roman" w:hAnsi="Times New Roman" w:cs="Times New Roman"/>
          <w:sz w:val="24"/>
          <w:szCs w:val="24"/>
        </w:rPr>
        <w:t xml:space="preserve">Hasil uji statistik </w:t>
      </w:r>
      <w:r w:rsidR="00710DFC" w:rsidRPr="00D25049">
        <w:rPr>
          <w:rFonts w:ascii="Times New Roman" w:hAnsi="Times New Roman" w:cs="Times New Roman"/>
          <w:i/>
          <w:sz w:val="24"/>
          <w:szCs w:val="24"/>
        </w:rPr>
        <w:t>Chi-Square</w:t>
      </w:r>
      <w:r w:rsidR="00710DFC" w:rsidRPr="00D25049">
        <w:rPr>
          <w:rFonts w:ascii="Times New Roman" w:hAnsi="Times New Roman" w:cs="Times New Roman"/>
          <w:sz w:val="24"/>
          <w:szCs w:val="24"/>
        </w:rPr>
        <w:t xml:space="preserve"> diperoleh nilai </w:t>
      </w:r>
      <w:r w:rsidR="00710DFC" w:rsidRPr="00D25049">
        <w:rPr>
          <w:rFonts w:ascii="Times New Roman" w:hAnsi="Times New Roman" w:cs="Times New Roman"/>
          <w:i/>
          <w:sz w:val="24"/>
          <w:szCs w:val="24"/>
        </w:rPr>
        <w:t>p value</w:t>
      </w:r>
      <w:r w:rsidR="00710DFC" w:rsidRPr="00D25049">
        <w:rPr>
          <w:rFonts w:ascii="Times New Roman" w:hAnsi="Times New Roman" w:cs="Times New Roman"/>
          <w:sz w:val="24"/>
          <w:szCs w:val="24"/>
        </w:rPr>
        <w:t xml:space="preserve"> = 0,043 di mana lebih kecil jika dibandingkan dengan 0,05 dengan artinya </w:t>
      </w:r>
      <w:r w:rsidR="00710DFC" w:rsidRPr="00D25049">
        <w:rPr>
          <w:rFonts w:ascii="Times New Roman" w:hAnsi="Times New Roman" w:cs="Times New Roman"/>
          <w:sz w:val="24"/>
          <w:szCs w:val="24"/>
        </w:rPr>
        <w:lastRenderedPageBreak/>
        <w:t>Ho ditolak dan Ha diterima, jadi dapat disimpulkan bahwa terdapat hubungan yang bermakna antara stadium GGK dengan kualitas hidup asien gagal ginjal kronik di ruang hemodialisa RSUD Seodarso</w:t>
      </w:r>
      <w:r w:rsidR="00710DFC" w:rsidRPr="00D25049">
        <w:rPr>
          <w:rFonts w:ascii="Times New Roman" w:hAnsi="Times New Roman" w:cs="Times New Roman"/>
          <w:sz w:val="24"/>
          <w:szCs w:val="24"/>
          <w:lang w:val="en-US"/>
        </w:rPr>
        <w:t>.</w:t>
      </w:r>
    </w:p>
    <w:p w:rsidR="00710DFC" w:rsidRPr="00D25049" w:rsidRDefault="00710DFC" w:rsidP="00A158B2">
      <w:pPr>
        <w:pStyle w:val="Default"/>
        <w:ind w:hanging="291"/>
        <w:jc w:val="both"/>
      </w:pPr>
      <w:r w:rsidRPr="00D25049">
        <w:t xml:space="preserve">          Untuk mencegah penurunan dan mempertahankan status gizi, perlu perhatian melalui monitoring dan evaluasi status kesehatan serta asupan makanan oleh </w:t>
      </w:r>
      <w:proofErr w:type="gramStart"/>
      <w:r w:rsidRPr="00D25049">
        <w:t>tim</w:t>
      </w:r>
      <w:proofErr w:type="gramEnd"/>
      <w:r w:rsidRPr="00D25049">
        <w:t xml:space="preserve"> kesehatan. Pada dasaranya pelayanan dari suatu </w:t>
      </w:r>
      <w:proofErr w:type="gramStart"/>
      <w:r w:rsidRPr="00D25049">
        <w:t>tim</w:t>
      </w:r>
      <w:proofErr w:type="gramEnd"/>
      <w:r w:rsidRPr="00D25049">
        <w:t xml:space="preserve"> terpadu yang terdiri dari dokter, perawat, ahli gizi serta petugas kesehatan lain diperlukan agar terapi yang diperlukan kepada pasien optimal. Asuhan gizi (</w:t>
      </w:r>
      <w:r w:rsidRPr="00D25049">
        <w:rPr>
          <w:i/>
          <w:iCs/>
        </w:rPr>
        <w:t>Nutrition Care</w:t>
      </w:r>
      <w:r w:rsidRPr="00D25049">
        <w:t xml:space="preserve">) betujuan untuk memenuhi kebutuhan zat gizi agar mencapai status gizi optimal, pasien dapat beraktivitas normal, menjaga keseimbangn cairan dan elektrolit, yang pada akhirnya mempunyai kualitas hidup yang cukup baik. </w:t>
      </w:r>
    </w:p>
    <w:p w:rsidR="00DA4C9A" w:rsidRPr="00D25049" w:rsidRDefault="00DA4C9A" w:rsidP="00A158B2">
      <w:pPr>
        <w:spacing w:after="0" w:line="240" w:lineRule="auto"/>
        <w:rPr>
          <w:rFonts w:ascii="Times New Roman" w:hAnsi="Times New Roman" w:cs="Times New Roman"/>
          <w:sz w:val="24"/>
          <w:szCs w:val="24"/>
          <w:lang w:val="en-US"/>
        </w:rPr>
      </w:pPr>
    </w:p>
    <w:p w:rsidR="00247C83" w:rsidRPr="00DA4C9A" w:rsidRDefault="00247C83" w:rsidP="00A158B2">
      <w:pPr>
        <w:spacing w:after="0" w:line="240" w:lineRule="auto"/>
        <w:rPr>
          <w:rFonts w:ascii="Times New Roman" w:hAnsi="Times New Roman" w:cs="Times New Roman"/>
          <w:b/>
          <w:sz w:val="24"/>
          <w:szCs w:val="24"/>
          <w:lang w:val="en-US"/>
        </w:rPr>
      </w:pPr>
      <w:r w:rsidRPr="00DA4C9A">
        <w:rPr>
          <w:rFonts w:ascii="Times New Roman" w:hAnsi="Times New Roman" w:cs="Times New Roman"/>
          <w:b/>
          <w:sz w:val="24"/>
          <w:szCs w:val="24"/>
          <w:lang w:val="en-US"/>
        </w:rPr>
        <w:t>Dukungan Keluarga</w:t>
      </w:r>
    </w:p>
    <w:p w:rsidR="00710DFC" w:rsidRPr="00D25049" w:rsidRDefault="00DA4C9A" w:rsidP="00A158B2">
      <w:pPr>
        <w:tabs>
          <w:tab w:val="left" w:pos="302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710DFC" w:rsidRPr="00D25049">
        <w:rPr>
          <w:rFonts w:ascii="Times New Roman" w:hAnsi="Times New Roman" w:cs="Times New Roman"/>
          <w:sz w:val="24"/>
          <w:szCs w:val="24"/>
        </w:rPr>
        <w:t xml:space="preserve">Hasil uji statistik </w:t>
      </w:r>
      <w:r w:rsidR="00710DFC" w:rsidRPr="00D25049">
        <w:rPr>
          <w:rFonts w:ascii="Times New Roman" w:hAnsi="Times New Roman" w:cs="Times New Roman"/>
          <w:i/>
          <w:sz w:val="24"/>
          <w:szCs w:val="24"/>
        </w:rPr>
        <w:t>Chi-Square</w:t>
      </w:r>
      <w:r w:rsidR="00710DFC" w:rsidRPr="00D25049">
        <w:rPr>
          <w:rFonts w:ascii="Times New Roman" w:hAnsi="Times New Roman" w:cs="Times New Roman"/>
          <w:sz w:val="24"/>
          <w:szCs w:val="24"/>
        </w:rPr>
        <w:t xml:space="preserve"> diperoleh nilai </w:t>
      </w:r>
      <w:r w:rsidR="00710DFC" w:rsidRPr="00D25049">
        <w:rPr>
          <w:rFonts w:ascii="Times New Roman" w:hAnsi="Times New Roman" w:cs="Times New Roman"/>
          <w:i/>
          <w:sz w:val="24"/>
          <w:szCs w:val="24"/>
        </w:rPr>
        <w:t>p value</w:t>
      </w:r>
      <w:r w:rsidR="00710DFC" w:rsidRPr="00D25049">
        <w:rPr>
          <w:rFonts w:ascii="Times New Roman" w:hAnsi="Times New Roman" w:cs="Times New Roman"/>
          <w:sz w:val="24"/>
          <w:szCs w:val="24"/>
        </w:rPr>
        <w:t xml:space="preserve"> = 0,105 di mana lebih besar jika dibandingkan dengan 0,05 dengan artinya Ho diterima  dan Ha ditolak  jadi dapat disimpulkan bahwa tidak terdapat hubungan yang bermakna antara dukungan keluarga  dengan kualitas hidup pasien gagal ginjal kronik di ruang hemodialisa RSUD Seodarso</w:t>
      </w:r>
    </w:p>
    <w:p w:rsidR="00710DFC" w:rsidRPr="00D25049" w:rsidRDefault="00DA4C9A" w:rsidP="00A158B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0DFC" w:rsidRPr="00D25049">
        <w:rPr>
          <w:rFonts w:ascii="Times New Roman" w:hAnsi="Times New Roman" w:cs="Times New Roman"/>
          <w:sz w:val="24"/>
          <w:szCs w:val="24"/>
        </w:rPr>
        <w:t>Keluarga merupakan aspek  dalam membuat keputusan menyangkut dimana penanganan harus diberikan oleh siapa. Pada pasien gagal ginjal kronik memerlukan pengobatan yang dilakukan secara terus-menerus untuk mengganti ginjal yang telah rusak agar kualitas hidup pasien tetap terjaga</w:t>
      </w:r>
      <w:r w:rsidR="00710DFC" w:rsidRPr="00D25049">
        <w:rPr>
          <w:rFonts w:ascii="Times New Roman" w:hAnsi="Times New Roman" w:cs="Times New Roman"/>
          <w:sz w:val="24"/>
          <w:szCs w:val="24"/>
          <w:lang w:val="en-US"/>
        </w:rPr>
        <w:t xml:space="preserve">. </w:t>
      </w:r>
      <w:r w:rsidR="00710DFC" w:rsidRPr="00D25049">
        <w:rPr>
          <w:rFonts w:ascii="Times New Roman" w:hAnsi="Times New Roman" w:cs="Times New Roman"/>
          <w:sz w:val="24"/>
          <w:szCs w:val="24"/>
        </w:rPr>
        <w:t xml:space="preserve">Dukungan keluarga dapat menjadikan keluarga mampu meningkatkan kesehatan dan adaptasi  dalam menjalani kehidupan sehingga akan berpengaruh tehadap kualitas hidup dimana dukungan informasi yang diberikan termasuk ke dalam fungsi perawatan kesehatan keluarga terhadap anggota keluarganya. Dukungan </w:t>
      </w:r>
      <w:r w:rsidR="00710DFC" w:rsidRPr="00D25049">
        <w:rPr>
          <w:rFonts w:ascii="Times New Roman" w:hAnsi="Times New Roman" w:cs="Times New Roman"/>
          <w:sz w:val="24"/>
          <w:szCs w:val="24"/>
        </w:rPr>
        <w:lastRenderedPageBreak/>
        <w:t>informasi ini dapat diberikan dalam bentuk memberikan saran, arahan dan informasi penting yang dibutuhkan. Ini berarti bahwa semakin besar dukungan yang diberikan kepada penderita gagal ginjal kronik melalui aspek penghargaan, motivasi, kenyamanan, pujian akan mempengaruhi kualitas hidup pada pasien gagal ginjal.</w:t>
      </w:r>
    </w:p>
    <w:p w:rsidR="00710DFC" w:rsidRPr="00D25049" w:rsidRDefault="00DA4C9A" w:rsidP="00A158B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0DFC" w:rsidRPr="00D25049">
        <w:rPr>
          <w:rFonts w:ascii="Times New Roman" w:hAnsi="Times New Roman" w:cs="Times New Roman"/>
          <w:sz w:val="24"/>
          <w:szCs w:val="24"/>
        </w:rPr>
        <w:t>Dalam mengahadapi kondisi tersebut dukungan keluarga sangat diperlukan. Dukungan keluarga adalah bantuan atau sokongan dari keluarga dalam bentuk perhatian, penghargaan, dan cinta dalam suatu keluarga. Dukungan yang dimiliki oleh seseorang dapat mencegah berkembangnya masalah akibat tekanan yang dihadapi</w:t>
      </w:r>
    </w:p>
    <w:p w:rsidR="007022EA" w:rsidRPr="00D25049" w:rsidRDefault="007022EA" w:rsidP="00A158B2">
      <w:pPr>
        <w:spacing w:after="0" w:line="240" w:lineRule="auto"/>
        <w:rPr>
          <w:rFonts w:ascii="Times New Roman" w:hAnsi="Times New Roman" w:cs="Times New Roman"/>
          <w:sz w:val="24"/>
          <w:szCs w:val="24"/>
          <w:lang w:val="en-US"/>
        </w:rPr>
      </w:pPr>
    </w:p>
    <w:p w:rsidR="00710DFC" w:rsidRPr="00A158B2" w:rsidRDefault="00247C83" w:rsidP="00A158B2">
      <w:pPr>
        <w:spacing w:after="0" w:line="240" w:lineRule="auto"/>
        <w:rPr>
          <w:rFonts w:ascii="Times New Roman" w:hAnsi="Times New Roman" w:cs="Times New Roman"/>
          <w:b/>
          <w:sz w:val="24"/>
          <w:szCs w:val="24"/>
          <w:lang w:val="en-US"/>
        </w:rPr>
      </w:pPr>
      <w:r w:rsidRPr="00DA4C9A">
        <w:rPr>
          <w:rFonts w:ascii="Times New Roman" w:hAnsi="Times New Roman" w:cs="Times New Roman"/>
          <w:b/>
          <w:sz w:val="24"/>
          <w:szCs w:val="24"/>
          <w:lang w:val="en-US"/>
        </w:rPr>
        <w:t>Kemampuan Koping</w:t>
      </w:r>
    </w:p>
    <w:p w:rsidR="00710DFC" w:rsidRPr="00D25049" w:rsidRDefault="00DA4C9A" w:rsidP="00A158B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0DFC" w:rsidRPr="00D25049">
        <w:rPr>
          <w:rFonts w:ascii="Times New Roman" w:hAnsi="Times New Roman" w:cs="Times New Roman"/>
          <w:sz w:val="24"/>
          <w:szCs w:val="24"/>
        </w:rPr>
        <w:t>Koping merupakan suatu proses kognitif dan tingkah laku bertujuan untuk mengurangi perasaan tertekan yang mnuncul ketika mengahadapi situasi stress. Pad</w:t>
      </w:r>
      <w:r w:rsidR="005C460A">
        <w:rPr>
          <w:rFonts w:ascii="Times New Roman" w:hAnsi="Times New Roman" w:cs="Times New Roman"/>
          <w:sz w:val="24"/>
          <w:szCs w:val="24"/>
        </w:rPr>
        <w:t>a penderita gagal ginjal kronik</w:t>
      </w:r>
      <w:r w:rsidR="00710DFC" w:rsidRPr="00D25049">
        <w:rPr>
          <w:rFonts w:ascii="Times New Roman" w:hAnsi="Times New Roman" w:cs="Times New Roman"/>
          <w:sz w:val="24"/>
          <w:szCs w:val="24"/>
        </w:rPr>
        <w:t>, ketidakmampuan dalam menangani dan mengendalikan stress merupakan penyebab utama dalam menurunkan kualitas hidup</w:t>
      </w:r>
    </w:p>
    <w:p w:rsidR="00D25049" w:rsidRPr="00D25049" w:rsidRDefault="00DA4C9A" w:rsidP="00A158B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5049" w:rsidRPr="00D25049">
        <w:rPr>
          <w:rFonts w:ascii="Times New Roman" w:hAnsi="Times New Roman" w:cs="Times New Roman"/>
          <w:sz w:val="24"/>
          <w:szCs w:val="24"/>
        </w:rPr>
        <w:t>Stress yang terjadi secara berlebihan pada penderita gagal ginjal kronik merupakan salah sat</w:t>
      </w:r>
      <w:r w:rsidR="00D25049" w:rsidRPr="00D25049">
        <w:rPr>
          <w:rFonts w:ascii="Times New Roman" w:hAnsi="Times New Roman" w:cs="Times New Roman"/>
          <w:sz w:val="24"/>
          <w:szCs w:val="24"/>
          <w:lang w:val="en-US"/>
        </w:rPr>
        <w:t>u</w:t>
      </w:r>
      <w:r w:rsidR="00D25049" w:rsidRPr="00D25049">
        <w:rPr>
          <w:rFonts w:ascii="Times New Roman" w:hAnsi="Times New Roman" w:cs="Times New Roman"/>
          <w:sz w:val="24"/>
          <w:szCs w:val="24"/>
        </w:rPr>
        <w:t xml:space="preserve"> predictor negative yang berhubungan dengan kualitas hidup. Stressor yang terkait pada penderita gagal ginjal kronik adalah ketikmampuan beradaptasi dan mereka kurang merasa percaya diri sehingga membutuhkan kemapuan kopin</w:t>
      </w:r>
      <w:r w:rsidR="00D25049" w:rsidRPr="00D25049">
        <w:rPr>
          <w:rFonts w:ascii="Times New Roman" w:hAnsi="Times New Roman" w:cs="Times New Roman"/>
          <w:sz w:val="24"/>
          <w:szCs w:val="24"/>
          <w:lang w:val="en-US"/>
        </w:rPr>
        <w:t>g</w:t>
      </w:r>
      <w:r w:rsidR="00D25049" w:rsidRPr="00D25049">
        <w:rPr>
          <w:rFonts w:ascii="Times New Roman" w:hAnsi="Times New Roman" w:cs="Times New Roman"/>
          <w:sz w:val="24"/>
          <w:szCs w:val="24"/>
        </w:rPr>
        <w:t xml:space="preserve"> yang baik</w:t>
      </w:r>
    </w:p>
    <w:p w:rsidR="00D25049" w:rsidRPr="00C3473B" w:rsidRDefault="00DA4C9A" w:rsidP="00A158B2">
      <w:pPr>
        <w:tabs>
          <w:tab w:val="left" w:pos="3402"/>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5049" w:rsidRPr="00D25049">
        <w:rPr>
          <w:rFonts w:ascii="Times New Roman" w:hAnsi="Times New Roman" w:cs="Times New Roman"/>
          <w:sz w:val="24"/>
          <w:szCs w:val="24"/>
        </w:rPr>
        <w:t xml:space="preserve">Hasil uji statistik </w:t>
      </w:r>
      <w:r w:rsidR="00D25049" w:rsidRPr="00D25049">
        <w:rPr>
          <w:rFonts w:ascii="Times New Roman" w:hAnsi="Times New Roman" w:cs="Times New Roman"/>
          <w:i/>
          <w:sz w:val="24"/>
          <w:szCs w:val="24"/>
        </w:rPr>
        <w:t>Chi-Square</w:t>
      </w:r>
      <w:r w:rsidR="00D25049" w:rsidRPr="00D25049">
        <w:rPr>
          <w:rFonts w:ascii="Times New Roman" w:hAnsi="Times New Roman" w:cs="Times New Roman"/>
          <w:sz w:val="24"/>
          <w:szCs w:val="24"/>
        </w:rPr>
        <w:t xml:space="preserve"> diperoleh nilai </w:t>
      </w:r>
      <w:r w:rsidR="00D25049" w:rsidRPr="00D25049">
        <w:rPr>
          <w:rFonts w:ascii="Times New Roman" w:hAnsi="Times New Roman" w:cs="Times New Roman"/>
          <w:i/>
          <w:sz w:val="24"/>
          <w:szCs w:val="24"/>
        </w:rPr>
        <w:t>p value</w:t>
      </w:r>
      <w:r w:rsidR="00D25049" w:rsidRPr="00D25049">
        <w:rPr>
          <w:rFonts w:ascii="Times New Roman" w:hAnsi="Times New Roman" w:cs="Times New Roman"/>
          <w:sz w:val="24"/>
          <w:szCs w:val="24"/>
        </w:rPr>
        <w:t xml:space="preserve"> = 0,041 di mana lebih kecil jika dibandingkan dengan 0,05 dengan artinya Ho ditolak dan Ha diterima, jadi dapat disimpulkan bahwa terdapat hubungan yang bermakna antara kemampuan koping  dengan kualitas hidup pasien gagal ginjal kronik di ruang hemodialisa RSUD Seodarso</w:t>
      </w:r>
      <w:r w:rsidR="00D25049" w:rsidRPr="00D25049">
        <w:rPr>
          <w:rFonts w:ascii="Times New Roman" w:hAnsi="Times New Roman" w:cs="Times New Roman"/>
          <w:sz w:val="24"/>
          <w:szCs w:val="24"/>
          <w:lang w:val="en-US"/>
        </w:rPr>
        <w:t xml:space="preserve">. </w:t>
      </w:r>
      <w:r w:rsidR="00D25049" w:rsidRPr="00D25049">
        <w:rPr>
          <w:rFonts w:ascii="Times New Roman" w:hAnsi="Times New Roman" w:cs="Times New Roman"/>
          <w:sz w:val="24"/>
          <w:szCs w:val="24"/>
        </w:rPr>
        <w:t xml:space="preserve">Pernyataan tersebut sejalan dengan penelitian yang dilakukan oleh </w:t>
      </w:r>
      <w:r w:rsidR="00D25049" w:rsidRPr="00D25049">
        <w:rPr>
          <w:rFonts w:ascii="Times New Roman" w:eastAsia="Times New Roman" w:hAnsi="Times New Roman" w:cs="Times New Roman"/>
          <w:sz w:val="24"/>
          <w:szCs w:val="24"/>
          <w:lang w:eastAsia="id-ID"/>
        </w:rPr>
        <w:lastRenderedPageBreak/>
        <w:t>Desnauli (2012) yang menyatakan ada hubungan antara mekanisme kemampuan koping dengan kualitas hidup pasien gagal ginjal kronis yang menjalani terapi hemodialisa di Rumah Sakit Adi  Kota Surabaya</w:t>
      </w:r>
      <w:r w:rsidR="005C460A">
        <w:rPr>
          <w:rFonts w:ascii="Times New Roman" w:eastAsia="Times New Roman" w:hAnsi="Times New Roman" w:cs="Times New Roman"/>
          <w:sz w:val="24"/>
          <w:szCs w:val="24"/>
          <w:lang w:val="en-US" w:eastAsia="id-ID"/>
        </w:rPr>
        <w:t xml:space="preserve">. </w:t>
      </w:r>
      <w:r w:rsidR="0086657A" w:rsidRPr="0086657A">
        <w:rPr>
          <w:rFonts w:ascii="Times New Roman" w:eastAsia="Times New Roman" w:hAnsi="Times New Roman" w:cs="Times New Roman"/>
          <w:sz w:val="24"/>
          <w:szCs w:val="24"/>
          <w:vertAlign w:val="superscript"/>
          <w:lang w:val="en-US" w:eastAsia="id-ID"/>
        </w:rPr>
        <w:t>(</w:t>
      </w:r>
      <w:r w:rsidR="005C460A" w:rsidRPr="0086657A">
        <w:rPr>
          <w:rFonts w:ascii="Times New Roman" w:eastAsia="Times New Roman" w:hAnsi="Times New Roman" w:cs="Times New Roman"/>
          <w:sz w:val="24"/>
          <w:szCs w:val="24"/>
          <w:vertAlign w:val="superscript"/>
          <w:lang w:val="en-US" w:eastAsia="id-ID"/>
        </w:rPr>
        <w:t>1</w:t>
      </w:r>
      <w:r w:rsidR="0086657A">
        <w:rPr>
          <w:rFonts w:ascii="Times New Roman" w:eastAsia="Times New Roman" w:hAnsi="Times New Roman" w:cs="Times New Roman"/>
          <w:sz w:val="24"/>
          <w:szCs w:val="24"/>
          <w:vertAlign w:val="superscript"/>
          <w:lang w:val="en-US" w:eastAsia="id-ID"/>
        </w:rPr>
        <w:t>2</w:t>
      </w:r>
      <w:r w:rsidR="0086657A" w:rsidRPr="0086657A">
        <w:rPr>
          <w:rFonts w:ascii="Times New Roman" w:eastAsia="Times New Roman" w:hAnsi="Times New Roman" w:cs="Times New Roman"/>
          <w:sz w:val="24"/>
          <w:szCs w:val="24"/>
          <w:vertAlign w:val="superscript"/>
          <w:lang w:val="en-US" w:eastAsia="id-ID"/>
        </w:rPr>
        <w:t>)</w:t>
      </w:r>
    </w:p>
    <w:p w:rsidR="00D25049" w:rsidRPr="00D25049" w:rsidRDefault="00DA4C9A" w:rsidP="00A158B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D25049" w:rsidRPr="00D25049">
        <w:rPr>
          <w:rFonts w:ascii="Times New Roman" w:hAnsi="Times New Roman" w:cs="Times New Roman"/>
          <w:sz w:val="24"/>
          <w:szCs w:val="24"/>
        </w:rPr>
        <w:t>Kemapuan koping yang positif akan membantu seseorang untuk bisa mentoleransi dan menerima situasi menekan serta tidak merisaukan tekanan yang tidak dapat dikuasainya. Strategi dalam melaksanakan kemampuan koping perlu mengacu kepada  fungsi dari pelaksanaan koping yakni, mengurangi kondisi lingkungan yang berbahaya, mentoleransi  atau mempertahankan gambaran diri, mempertahankan keseimbangan emosional dari kenyataan yang negative, serta aspek kepuasaan individu untuk bisa berinteraksi dengan orang lain.</w:t>
      </w:r>
    </w:p>
    <w:p w:rsidR="00D25049" w:rsidRPr="00D25049" w:rsidRDefault="00DA4C9A" w:rsidP="00A158B2">
      <w:pPr>
        <w:tabs>
          <w:tab w:val="left" w:pos="302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D25049" w:rsidRPr="00D25049">
        <w:rPr>
          <w:rFonts w:ascii="Times New Roman" w:hAnsi="Times New Roman" w:cs="Times New Roman"/>
          <w:sz w:val="24"/>
          <w:szCs w:val="24"/>
        </w:rPr>
        <w:t xml:space="preserve"> Keberhasilan efektifitas koping adaptif yang digunakan  pada pasien gagal ginjal diharapkan mampu  berguna untuk  memenuhi fungsi yang dapat menurunkan tingkat stress yang justru akan mempengaruhi kualitas hidup</w:t>
      </w:r>
    </w:p>
    <w:p w:rsidR="00D25049" w:rsidRDefault="00D25049" w:rsidP="00A158B2">
      <w:pPr>
        <w:spacing w:after="0" w:line="240" w:lineRule="auto"/>
        <w:rPr>
          <w:rFonts w:ascii="Times New Roman" w:hAnsi="Times New Roman" w:cs="Times New Roman"/>
          <w:sz w:val="24"/>
          <w:szCs w:val="24"/>
          <w:lang w:val="en-US"/>
        </w:rPr>
      </w:pPr>
    </w:p>
    <w:p w:rsidR="00DA4C9A" w:rsidRDefault="00DA4C9A" w:rsidP="00A158B2">
      <w:pPr>
        <w:spacing w:after="0" w:line="240" w:lineRule="auto"/>
        <w:rPr>
          <w:rFonts w:ascii="Times New Roman" w:hAnsi="Times New Roman" w:cs="Times New Roman"/>
          <w:b/>
          <w:sz w:val="24"/>
          <w:szCs w:val="24"/>
          <w:lang w:val="en-US"/>
        </w:rPr>
      </w:pPr>
      <w:r w:rsidRPr="00DA4C9A">
        <w:rPr>
          <w:rFonts w:ascii="Times New Roman" w:hAnsi="Times New Roman" w:cs="Times New Roman"/>
          <w:b/>
          <w:sz w:val="24"/>
          <w:szCs w:val="24"/>
          <w:lang w:val="en-US"/>
        </w:rPr>
        <w:t>Kesimpulan</w:t>
      </w:r>
    </w:p>
    <w:p w:rsidR="00DA4C9A" w:rsidRPr="00DA4C9A" w:rsidRDefault="00DA4C9A" w:rsidP="00A158B2">
      <w:pPr>
        <w:spacing w:after="0" w:line="240" w:lineRule="auto"/>
        <w:rPr>
          <w:rFonts w:ascii="Times New Roman" w:hAnsi="Times New Roman" w:cs="Times New Roman"/>
          <w:b/>
          <w:sz w:val="24"/>
          <w:szCs w:val="24"/>
          <w:lang w:val="en-US"/>
        </w:rPr>
      </w:pPr>
    </w:p>
    <w:p w:rsidR="00DA4C9A" w:rsidRDefault="00DA4C9A" w:rsidP="00A158B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 hubungan antara umur dengan kualitas hidup pasien gagal ginjal kronik di ruang hemodialisa Rumah Sakit Soedarso ( </w:t>
      </w:r>
      <w:r>
        <w:rPr>
          <w:rFonts w:ascii="Times New Roman" w:hAnsi="Times New Roman" w:cs="Times New Roman"/>
          <w:i/>
          <w:sz w:val="24"/>
          <w:szCs w:val="24"/>
        </w:rPr>
        <w:t>P value</w:t>
      </w:r>
      <w:r>
        <w:rPr>
          <w:rFonts w:ascii="Times New Roman" w:hAnsi="Times New Roman" w:cs="Times New Roman"/>
          <w:sz w:val="24"/>
          <w:szCs w:val="24"/>
        </w:rPr>
        <w:t xml:space="preserve"> = 0,025) </w:t>
      </w:r>
    </w:p>
    <w:p w:rsidR="00DA4C9A" w:rsidRDefault="00DA4C9A" w:rsidP="00A158B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 hubungan antara jenis kelamin dengan kualitas hidup pasien gagal ginjal kronik di ruang hemodialisa Rumah Sakit Soedarso ( </w:t>
      </w:r>
      <w:r>
        <w:rPr>
          <w:rFonts w:ascii="Times New Roman" w:hAnsi="Times New Roman" w:cs="Times New Roman"/>
          <w:i/>
          <w:sz w:val="24"/>
          <w:szCs w:val="24"/>
        </w:rPr>
        <w:t>P value</w:t>
      </w:r>
      <w:r>
        <w:rPr>
          <w:rFonts w:ascii="Times New Roman" w:hAnsi="Times New Roman" w:cs="Times New Roman"/>
          <w:sz w:val="24"/>
          <w:szCs w:val="24"/>
        </w:rPr>
        <w:t xml:space="preserve"> = 0,005)</w:t>
      </w:r>
    </w:p>
    <w:p w:rsidR="00DA4C9A" w:rsidRDefault="00DA4C9A" w:rsidP="00A158B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 hubungan antara frekuensi hemodialisa  dengan kualitas hidup pasien gagal ginjal kronik di ruang hemodialisa Rumah Sakit Soedarso ( </w:t>
      </w:r>
      <w:r>
        <w:rPr>
          <w:rFonts w:ascii="Times New Roman" w:hAnsi="Times New Roman" w:cs="Times New Roman"/>
          <w:i/>
          <w:sz w:val="24"/>
          <w:szCs w:val="24"/>
        </w:rPr>
        <w:t>P value</w:t>
      </w:r>
      <w:r>
        <w:rPr>
          <w:rFonts w:ascii="Times New Roman" w:hAnsi="Times New Roman" w:cs="Times New Roman"/>
          <w:sz w:val="24"/>
          <w:szCs w:val="24"/>
        </w:rPr>
        <w:t xml:space="preserve"> = 0,000)</w:t>
      </w:r>
    </w:p>
    <w:p w:rsidR="00DA4C9A" w:rsidRDefault="00DA4C9A" w:rsidP="00A158B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 hubungan antara stadium gagal ginjal kronik dengan kualitas hidup pasien gagal ginjal kronik di ruang </w:t>
      </w:r>
      <w:r>
        <w:rPr>
          <w:rFonts w:ascii="Times New Roman" w:hAnsi="Times New Roman" w:cs="Times New Roman"/>
          <w:sz w:val="24"/>
          <w:szCs w:val="24"/>
        </w:rPr>
        <w:lastRenderedPageBreak/>
        <w:t xml:space="preserve">hemodialisa Rumah Sakit Soedarso ( </w:t>
      </w:r>
      <w:r>
        <w:rPr>
          <w:rFonts w:ascii="Times New Roman" w:hAnsi="Times New Roman" w:cs="Times New Roman"/>
          <w:i/>
          <w:sz w:val="24"/>
          <w:szCs w:val="24"/>
        </w:rPr>
        <w:t>P value</w:t>
      </w:r>
      <w:r>
        <w:rPr>
          <w:rFonts w:ascii="Times New Roman" w:hAnsi="Times New Roman" w:cs="Times New Roman"/>
          <w:sz w:val="24"/>
          <w:szCs w:val="24"/>
        </w:rPr>
        <w:t xml:space="preserve"> = 0,043)</w:t>
      </w:r>
    </w:p>
    <w:p w:rsidR="00DA4C9A" w:rsidRDefault="00DA4C9A" w:rsidP="00A158B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Tidak ada hubungan antara dukungan keluarga dengan kualitas hidup pasien gagal ginjal kronik di ruang hemodialisa Rumah Sakit Soedarso ( </w:t>
      </w:r>
      <w:r>
        <w:rPr>
          <w:rFonts w:ascii="Times New Roman" w:hAnsi="Times New Roman" w:cs="Times New Roman"/>
          <w:i/>
          <w:sz w:val="24"/>
          <w:szCs w:val="24"/>
        </w:rPr>
        <w:t>P value</w:t>
      </w:r>
      <w:r>
        <w:rPr>
          <w:rFonts w:ascii="Times New Roman" w:hAnsi="Times New Roman" w:cs="Times New Roman"/>
          <w:sz w:val="24"/>
          <w:szCs w:val="24"/>
        </w:rPr>
        <w:t xml:space="preserve"> = 0,105)</w:t>
      </w:r>
    </w:p>
    <w:p w:rsidR="00DA4C9A" w:rsidRDefault="00DA4C9A" w:rsidP="00A158B2">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Ada hubungan antara kemampuan koping  dengan kualitas hidup pasien gagal ginjal kronik di ruang hemodialisa Rumah Sakit Soedarso ( </w:t>
      </w:r>
      <w:r>
        <w:rPr>
          <w:rFonts w:ascii="Times New Roman" w:hAnsi="Times New Roman" w:cs="Times New Roman"/>
          <w:i/>
          <w:sz w:val="24"/>
          <w:szCs w:val="24"/>
        </w:rPr>
        <w:t>P value</w:t>
      </w:r>
      <w:r>
        <w:rPr>
          <w:rFonts w:ascii="Times New Roman" w:hAnsi="Times New Roman" w:cs="Times New Roman"/>
          <w:sz w:val="24"/>
          <w:szCs w:val="24"/>
        </w:rPr>
        <w:t xml:space="preserve"> = 0,041)</w:t>
      </w:r>
    </w:p>
    <w:p w:rsidR="00A158B2" w:rsidRPr="00A158B2" w:rsidRDefault="00A158B2" w:rsidP="00A158B2">
      <w:pPr>
        <w:spacing w:after="0" w:line="240" w:lineRule="auto"/>
        <w:jc w:val="both"/>
        <w:rPr>
          <w:rFonts w:ascii="Times New Roman" w:hAnsi="Times New Roman" w:cs="Times New Roman"/>
          <w:sz w:val="24"/>
          <w:szCs w:val="24"/>
          <w:lang w:val="en-US"/>
        </w:rPr>
      </w:pPr>
    </w:p>
    <w:p w:rsidR="00DA4C9A" w:rsidRDefault="00DA4C9A" w:rsidP="00A158B2">
      <w:pPr>
        <w:spacing w:after="0" w:line="240" w:lineRule="auto"/>
        <w:rPr>
          <w:rFonts w:ascii="Times New Roman" w:hAnsi="Times New Roman" w:cs="Times New Roman"/>
          <w:b/>
          <w:sz w:val="24"/>
          <w:szCs w:val="24"/>
          <w:lang w:val="en-US"/>
        </w:rPr>
      </w:pPr>
      <w:r w:rsidRPr="00DA4C9A">
        <w:rPr>
          <w:rFonts w:ascii="Times New Roman" w:hAnsi="Times New Roman" w:cs="Times New Roman"/>
          <w:b/>
          <w:sz w:val="24"/>
          <w:szCs w:val="24"/>
          <w:lang w:val="en-US"/>
        </w:rPr>
        <w:t>Saran</w:t>
      </w:r>
    </w:p>
    <w:p w:rsidR="00DA4C9A" w:rsidRPr="00DA4C9A" w:rsidRDefault="00DA4C9A" w:rsidP="00A158B2">
      <w:pPr>
        <w:spacing w:after="0" w:line="240" w:lineRule="auto"/>
        <w:rPr>
          <w:rFonts w:ascii="Times New Roman" w:hAnsi="Times New Roman" w:cs="Times New Roman"/>
          <w:b/>
          <w:sz w:val="24"/>
          <w:szCs w:val="24"/>
          <w:lang w:val="en-US"/>
        </w:rPr>
      </w:pPr>
    </w:p>
    <w:p w:rsidR="00DA4C9A" w:rsidRDefault="00DA4C9A" w:rsidP="00A158B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Bagi Rumah Sakit Umum Daerah Soedarso</w:t>
      </w:r>
    </w:p>
    <w:p w:rsidR="00DA4C9A" w:rsidRDefault="00DA4C9A" w:rsidP="00A158B2">
      <w:pPr>
        <w:pStyle w:val="ListParagraph"/>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Perlunya adanya program yang ditujukan dengan </w:t>
      </w:r>
      <w:proofErr w:type="gramStart"/>
      <w:r>
        <w:rPr>
          <w:rFonts w:ascii="Times New Roman" w:hAnsi="Times New Roman" w:cs="Times New Roman"/>
          <w:sz w:val="24"/>
          <w:szCs w:val="24"/>
        </w:rPr>
        <w:t>sasaran  kepada</w:t>
      </w:r>
      <w:proofErr w:type="gramEnd"/>
      <w:r>
        <w:rPr>
          <w:rFonts w:ascii="Times New Roman" w:hAnsi="Times New Roman" w:cs="Times New Roman"/>
          <w:sz w:val="24"/>
          <w:szCs w:val="24"/>
        </w:rPr>
        <w:t xml:space="preserve"> penderita gagal ginjal kronik. Adapun program tersebut diantaranya:</w:t>
      </w:r>
    </w:p>
    <w:p w:rsidR="00DA4C9A" w:rsidRDefault="00DA4C9A" w:rsidP="00A158B2">
      <w:pPr>
        <w:pStyle w:val="ListParagraph"/>
        <w:numPr>
          <w:ilvl w:val="0"/>
          <w:numId w:val="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Program keterampilan </w:t>
      </w:r>
      <w:r>
        <w:rPr>
          <w:rFonts w:ascii="Times New Roman" w:hAnsi="Times New Roman" w:cs="Times New Roman"/>
          <w:i/>
          <w:sz w:val="24"/>
          <w:szCs w:val="24"/>
        </w:rPr>
        <w:t>self care</w:t>
      </w:r>
      <w:r>
        <w:rPr>
          <w:rFonts w:ascii="Times New Roman" w:hAnsi="Times New Roman" w:cs="Times New Roman"/>
          <w:sz w:val="24"/>
          <w:szCs w:val="24"/>
        </w:rPr>
        <w:t xml:space="preserve">/perawatan diri bagi penderita gagal ginjal kronik, dimana responden diharapakan dapat melakukan perawata diri ketika ada </w:t>
      </w:r>
      <w:proofErr w:type="gramStart"/>
      <w:r>
        <w:rPr>
          <w:rFonts w:ascii="Times New Roman" w:hAnsi="Times New Roman" w:cs="Times New Roman"/>
          <w:sz w:val="24"/>
          <w:szCs w:val="24"/>
        </w:rPr>
        <w:t>permasalah  seperti</w:t>
      </w:r>
      <w:proofErr w:type="gramEnd"/>
      <w:r>
        <w:rPr>
          <w:rFonts w:ascii="Times New Roman" w:hAnsi="Times New Roman" w:cs="Times New Roman"/>
          <w:sz w:val="24"/>
          <w:szCs w:val="24"/>
        </w:rPr>
        <w:t xml:space="preserve"> perawatan luka terutama pada penderita gagal ginjal yang disebabkan oleh diabetes.</w:t>
      </w:r>
    </w:p>
    <w:p w:rsidR="00DA4C9A" w:rsidRDefault="00DA4C9A" w:rsidP="00A158B2">
      <w:pPr>
        <w:pStyle w:val="ListParagraph"/>
        <w:numPr>
          <w:ilvl w:val="0"/>
          <w:numId w:val="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Pembentukan program dukungan </w:t>
      </w:r>
      <w:r>
        <w:rPr>
          <w:rFonts w:ascii="Times New Roman" w:hAnsi="Times New Roman" w:cs="Times New Roman"/>
          <w:i/>
          <w:sz w:val="24"/>
          <w:szCs w:val="24"/>
        </w:rPr>
        <w:t>self help group</w:t>
      </w:r>
      <w:r>
        <w:rPr>
          <w:rFonts w:ascii="Times New Roman" w:hAnsi="Times New Roman" w:cs="Times New Roman"/>
          <w:sz w:val="24"/>
          <w:szCs w:val="24"/>
        </w:rPr>
        <w:t xml:space="preserve"> antar sesama penderita gagal ginjal kronik supaya mereka dapat berdiskusi bagaimana menjaga kualitas hidup dengan kondisi penyakit yang dideritanya</w:t>
      </w:r>
    </w:p>
    <w:p w:rsidR="00DA4C9A" w:rsidRDefault="00DA4C9A" w:rsidP="00A158B2">
      <w:pPr>
        <w:pStyle w:val="ListParagraph"/>
        <w:numPr>
          <w:ilvl w:val="0"/>
          <w:numId w:val="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Program pusat informasi yang disampaikan oleh petugas kesehatan secara terstruktur </w:t>
      </w:r>
      <w:proofErr w:type="gramStart"/>
      <w:r>
        <w:rPr>
          <w:rFonts w:ascii="Times New Roman" w:hAnsi="Times New Roman" w:cs="Times New Roman"/>
          <w:sz w:val="24"/>
          <w:szCs w:val="24"/>
        </w:rPr>
        <w:t>mengenai  dan</w:t>
      </w:r>
      <w:proofErr w:type="gramEnd"/>
      <w:r>
        <w:rPr>
          <w:rFonts w:ascii="Times New Roman" w:hAnsi="Times New Roman" w:cs="Times New Roman"/>
          <w:sz w:val="24"/>
          <w:szCs w:val="24"/>
        </w:rPr>
        <w:t xml:space="preserve"> dampak melakukan hemodialisa sehingga akan berpengaruh terhadap peningkatan kualitas hidup. Dalam melaksanakan kegiatan tersebut dapat konsultasi, konseling baik secara individu </w:t>
      </w:r>
      <w:r>
        <w:rPr>
          <w:rFonts w:ascii="Times New Roman" w:hAnsi="Times New Roman" w:cs="Times New Roman"/>
          <w:sz w:val="24"/>
          <w:szCs w:val="24"/>
        </w:rPr>
        <w:lastRenderedPageBreak/>
        <w:t xml:space="preserve">maupun kelompok bagi penderita, sehingga asuhan keperawatan yang diberikan tidak hanya dari aspek fisik, namun secara keseluruhan mempertimbangkan aspek psikososial dan spiritual dimana pasien dapat menghubungi petugas kesehatan secara langsung maupun secara tidak langsung (melalui komunikasi </w:t>
      </w:r>
      <w:r>
        <w:rPr>
          <w:rFonts w:ascii="Times New Roman" w:hAnsi="Times New Roman" w:cs="Times New Roman"/>
          <w:i/>
          <w:sz w:val="24"/>
          <w:szCs w:val="24"/>
        </w:rPr>
        <w:t>handphone</w:t>
      </w:r>
      <w:r>
        <w:rPr>
          <w:rFonts w:ascii="Times New Roman" w:hAnsi="Times New Roman" w:cs="Times New Roman"/>
          <w:sz w:val="24"/>
          <w:szCs w:val="24"/>
        </w:rPr>
        <w:t xml:space="preserve">) terkait penanganan perawatan diri dalam menjaga kualitas hidup </w:t>
      </w:r>
    </w:p>
    <w:p w:rsidR="00DA4C9A" w:rsidRDefault="00DA4C9A" w:rsidP="00A158B2">
      <w:pPr>
        <w:pStyle w:val="ListParagraph"/>
        <w:numPr>
          <w:ilvl w:val="0"/>
          <w:numId w:val="3"/>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Perlu adanya pembentukan keterampilan dukungan sosial dengan sasaran </w:t>
      </w:r>
      <w:proofErr w:type="gramStart"/>
      <w:r>
        <w:rPr>
          <w:rFonts w:ascii="Times New Roman" w:hAnsi="Times New Roman" w:cs="Times New Roman"/>
          <w:sz w:val="24"/>
          <w:szCs w:val="24"/>
        </w:rPr>
        <w:t>kepada  keluarga</w:t>
      </w:r>
      <w:proofErr w:type="gramEnd"/>
      <w:r>
        <w:rPr>
          <w:rFonts w:ascii="Times New Roman" w:hAnsi="Times New Roman" w:cs="Times New Roman"/>
          <w:sz w:val="24"/>
          <w:szCs w:val="24"/>
        </w:rPr>
        <w:t xml:space="preserve">  pasien penderita gagal ginjal supaya mereka dapat berbagi pengalaman dan pembentukan program pembentukan </w:t>
      </w:r>
      <w:r>
        <w:rPr>
          <w:rFonts w:ascii="Times New Roman" w:hAnsi="Times New Roman" w:cs="Times New Roman"/>
          <w:i/>
          <w:sz w:val="24"/>
          <w:szCs w:val="24"/>
        </w:rPr>
        <w:t>Caregiver</w:t>
      </w:r>
      <w:r>
        <w:rPr>
          <w:rFonts w:ascii="Times New Roman" w:hAnsi="Times New Roman" w:cs="Times New Roman"/>
          <w:sz w:val="24"/>
          <w:szCs w:val="24"/>
        </w:rPr>
        <w:t xml:space="preserve"> (pemberi perawatan bagi individu yang mengalami penyakit kronis yang sudah terlatih oleh tenaga kesehatan) yang berasal dari keluarga, dimana yang menjalankan program tersebut adalah keluarga dan tenaga kesehatan menjadi fasilitator. Adapun fungsi caregiver dalam peningkatan kualitas hidup pada pasien gagal ginjal kronik:</w:t>
      </w:r>
    </w:p>
    <w:p w:rsidR="00DA4C9A" w:rsidRDefault="00DA4C9A" w:rsidP="00E02D88">
      <w:pPr>
        <w:pStyle w:val="ListParagraph"/>
        <w:numPr>
          <w:ilvl w:val="0"/>
          <w:numId w:val="5"/>
        </w:numPr>
        <w:tabs>
          <w:tab w:val="left" w:pos="1134"/>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Memberikan konsumsi protein tinggi</w:t>
      </w:r>
    </w:p>
    <w:p w:rsidR="00DA4C9A" w:rsidRDefault="00DA4C9A" w:rsidP="00E02D88">
      <w:pPr>
        <w:pStyle w:val="ListParagraph"/>
        <w:numPr>
          <w:ilvl w:val="0"/>
          <w:numId w:val="5"/>
        </w:numPr>
        <w:tabs>
          <w:tab w:val="left" w:pos="1134"/>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Memberikan obat sesuai dengan program</w:t>
      </w:r>
    </w:p>
    <w:p w:rsidR="00DA4C9A" w:rsidRDefault="00DA4C9A" w:rsidP="00E02D88">
      <w:pPr>
        <w:pStyle w:val="ListParagraph"/>
        <w:numPr>
          <w:ilvl w:val="0"/>
          <w:numId w:val="5"/>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Mengetahui tanda-tanda kelebihan cairan atau kekurangan cairan pada anggota gerak</w:t>
      </w:r>
    </w:p>
    <w:p w:rsidR="00DA4C9A" w:rsidRDefault="00DA4C9A" w:rsidP="00E02D88">
      <w:pPr>
        <w:pStyle w:val="ListParagraph"/>
        <w:numPr>
          <w:ilvl w:val="0"/>
          <w:numId w:val="5"/>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Mengantar dan menemani penderita pada saat melakukan hemodialisa</w:t>
      </w:r>
    </w:p>
    <w:p w:rsidR="00DA4C9A" w:rsidRDefault="00DA4C9A" w:rsidP="00A158B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Bagi Dinas Kesehatan</w:t>
      </w:r>
    </w:p>
    <w:p w:rsidR="00DA4C9A" w:rsidRDefault="00DA4C9A" w:rsidP="00A158B2">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Mengingat biaya yang begitu mahal meskipun memiliki kartu jaminan kesehatan dalam menjalani hemodialisa dimana terkait pengobatan dan </w:t>
      </w:r>
      <w:r>
        <w:rPr>
          <w:rFonts w:ascii="Times New Roman" w:hAnsi="Times New Roman" w:cs="Times New Roman"/>
          <w:sz w:val="24"/>
          <w:szCs w:val="24"/>
        </w:rPr>
        <w:lastRenderedPageBreak/>
        <w:t>perawatan homodialisa sehingga perlu adanya kerja sama yang baik terkait patisipasi terkait dukungan dana dari pemerintah yang diberikan agar dapat tetap menjalani hemodialis guna meningkatkan kualitas hidup, selain itu perlu adanya koordinasi dengan setiap rumah sakit, sehingga pemerintah dapat mengetahui berapa jumlah penderita sehingga bantuan terdistribusi merata</w:t>
      </w:r>
    </w:p>
    <w:p w:rsidR="00DA4C9A" w:rsidRDefault="00DA4C9A" w:rsidP="00A158B2">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rsidR="00DA4C9A" w:rsidRDefault="00DA4C9A" w:rsidP="00A158B2">
      <w:pPr>
        <w:spacing w:after="0" w:line="240" w:lineRule="auto"/>
        <w:ind w:left="426"/>
        <w:jc w:val="both"/>
        <w:rPr>
          <w:rFonts w:ascii="Times New Roman" w:hAnsi="Times New Roman" w:cs="Times New Roman"/>
          <w:i/>
          <w:sz w:val="24"/>
          <w:szCs w:val="24"/>
          <w:lang w:val="en-US"/>
        </w:rPr>
      </w:pPr>
      <w:r>
        <w:rPr>
          <w:rFonts w:ascii="Times New Roman" w:hAnsi="Times New Roman" w:cs="Times New Roman"/>
          <w:sz w:val="24"/>
          <w:szCs w:val="24"/>
        </w:rPr>
        <w:t xml:space="preserve">Peneliti selanjutnya diharapkan dapat meneliti mengenai hubungan penyakit hipertensi dan diabetes mellitus terhadap gagal ginjal kronik dimana penyakit hipertensi dan diabetes dalam penanganan mengkonsumsi obat secara rutin. Pada penelitian ini dukungan keluarga tidak memiliki hubungan diharapkan pada penilitan selanjutnya instrument terkait variabel dukungan keluarga lebih disempurnakan dan desain untuk penelitian selanjutnya diharapkan menggunakan desain </w:t>
      </w:r>
      <w:r>
        <w:rPr>
          <w:rFonts w:ascii="Times New Roman" w:hAnsi="Times New Roman" w:cs="Times New Roman"/>
          <w:i/>
          <w:sz w:val="24"/>
          <w:szCs w:val="24"/>
        </w:rPr>
        <w:t>case control</w:t>
      </w:r>
    </w:p>
    <w:p w:rsidR="00CF66CC" w:rsidRPr="00CF66CC" w:rsidRDefault="00CF66CC" w:rsidP="00A158B2">
      <w:pPr>
        <w:spacing w:after="0" w:line="240" w:lineRule="auto"/>
        <w:jc w:val="both"/>
        <w:rPr>
          <w:rFonts w:ascii="Times New Roman" w:hAnsi="Times New Roman" w:cs="Times New Roman"/>
          <w:b/>
          <w:sz w:val="24"/>
          <w:szCs w:val="24"/>
          <w:lang w:val="en-US"/>
        </w:rPr>
      </w:pPr>
      <w:r w:rsidRPr="00CF66CC">
        <w:rPr>
          <w:rFonts w:ascii="Times New Roman" w:hAnsi="Times New Roman" w:cs="Times New Roman"/>
          <w:b/>
          <w:sz w:val="24"/>
          <w:szCs w:val="24"/>
          <w:lang w:val="en-US"/>
        </w:rPr>
        <w:t>Daftar Pustaka</w:t>
      </w:r>
    </w:p>
    <w:p w:rsidR="005C460A" w:rsidRPr="00D233D3" w:rsidRDefault="005C460A" w:rsidP="005C460A">
      <w:pPr>
        <w:spacing w:after="0" w:line="240" w:lineRule="auto"/>
        <w:rPr>
          <w:rFonts w:ascii="Times New Roman" w:hAnsi="Times New Roman" w:cs="Times New Roman"/>
          <w:sz w:val="24"/>
          <w:szCs w:val="24"/>
          <w:lang w:val="en-US"/>
        </w:rPr>
      </w:pPr>
    </w:p>
    <w:p w:rsidR="005C460A" w:rsidRPr="00E02D88" w:rsidRDefault="005C460A" w:rsidP="00E02D88">
      <w:pPr>
        <w:pStyle w:val="ListParagraph"/>
        <w:numPr>
          <w:ilvl w:val="0"/>
          <w:numId w:val="11"/>
        </w:numPr>
        <w:spacing w:after="0" w:line="240" w:lineRule="auto"/>
        <w:ind w:left="425" w:hanging="425"/>
        <w:jc w:val="both"/>
        <w:rPr>
          <w:rFonts w:ascii="Times New Roman" w:hAnsi="Times New Roman" w:cs="Times New Roman"/>
          <w:sz w:val="24"/>
          <w:szCs w:val="24"/>
        </w:rPr>
      </w:pPr>
      <w:r w:rsidRPr="00E02D88">
        <w:rPr>
          <w:rFonts w:ascii="Times New Roman" w:hAnsi="Times New Roman" w:cs="Times New Roman"/>
          <w:sz w:val="24"/>
          <w:szCs w:val="24"/>
        </w:rPr>
        <w:t xml:space="preserve">Depkes, 2006. </w:t>
      </w:r>
      <w:r w:rsidRPr="00E02D88">
        <w:rPr>
          <w:rFonts w:ascii="Times New Roman" w:hAnsi="Times New Roman" w:cs="Times New Roman"/>
          <w:i/>
          <w:sz w:val="24"/>
          <w:szCs w:val="24"/>
        </w:rPr>
        <w:t xml:space="preserve">Pedoman Teknis Penemuan dan Tatalaksana Penyakit Tidak Menular </w:t>
      </w:r>
      <w:r w:rsidRPr="00E02D88">
        <w:rPr>
          <w:rFonts w:ascii="Times New Roman" w:hAnsi="Times New Roman" w:cs="Times New Roman"/>
          <w:sz w:val="24"/>
          <w:szCs w:val="24"/>
        </w:rPr>
        <w:t>.Departemen Pengendalian Penyakit Tidak Menular. Jakarta</w:t>
      </w:r>
    </w:p>
    <w:p w:rsidR="005C460A" w:rsidRPr="00D233D3" w:rsidRDefault="005C460A" w:rsidP="00E02D88">
      <w:pPr>
        <w:spacing w:after="0" w:line="240" w:lineRule="auto"/>
        <w:ind w:left="425" w:hanging="425"/>
        <w:rPr>
          <w:rFonts w:ascii="Times New Roman" w:hAnsi="Times New Roman" w:cs="Times New Roman"/>
          <w:sz w:val="24"/>
          <w:szCs w:val="24"/>
          <w:lang w:val="en-US"/>
        </w:rPr>
      </w:pPr>
    </w:p>
    <w:p w:rsidR="005C460A" w:rsidRPr="00E02D88" w:rsidRDefault="00E02D88" w:rsidP="00E02D88">
      <w:p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005C460A" w:rsidRPr="00E02D88">
        <w:rPr>
          <w:rFonts w:ascii="Times New Roman" w:hAnsi="Times New Roman" w:cs="Times New Roman"/>
          <w:sz w:val="24"/>
          <w:szCs w:val="24"/>
        </w:rPr>
        <w:t xml:space="preserve">Supriyadi, dkk. 2011. </w:t>
      </w:r>
      <w:r w:rsidR="005C460A" w:rsidRPr="00E02D88">
        <w:rPr>
          <w:rFonts w:ascii="Times New Roman" w:hAnsi="Times New Roman" w:cs="Times New Roman"/>
          <w:i/>
          <w:sz w:val="24"/>
          <w:szCs w:val="24"/>
        </w:rPr>
        <w:t xml:space="preserve">Tingkat Kualitas Hidup Pasien Gagal Ginjal Kronik Terapi Hemodialisa. </w:t>
      </w:r>
      <w:r w:rsidR="005C460A" w:rsidRPr="00E02D88">
        <w:rPr>
          <w:rFonts w:ascii="Times New Roman" w:hAnsi="Times New Roman" w:cs="Times New Roman"/>
          <w:sz w:val="24"/>
          <w:szCs w:val="24"/>
        </w:rPr>
        <w:t>Politeknik Kesehatan Kementrian Kesehatan. Semarang.</w:t>
      </w:r>
    </w:p>
    <w:p w:rsidR="005C460A" w:rsidRPr="00D233D3" w:rsidRDefault="005C460A" w:rsidP="00E02D88">
      <w:pPr>
        <w:pStyle w:val="ListParagraph"/>
        <w:spacing w:after="0" w:line="240" w:lineRule="auto"/>
        <w:ind w:left="425" w:hanging="425"/>
        <w:jc w:val="both"/>
        <w:rPr>
          <w:rFonts w:ascii="Times New Roman" w:hAnsi="Times New Roman" w:cs="Times New Roman"/>
          <w:sz w:val="24"/>
          <w:szCs w:val="24"/>
        </w:rPr>
      </w:pPr>
    </w:p>
    <w:p w:rsidR="005C460A" w:rsidRPr="00D233D3" w:rsidRDefault="00E02D88" w:rsidP="00E02D88">
      <w:pPr>
        <w:pStyle w:val="ListParagraph"/>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(3). </w:t>
      </w:r>
      <w:r w:rsidR="005C460A" w:rsidRPr="00D233D3">
        <w:rPr>
          <w:rFonts w:ascii="Times New Roman" w:hAnsi="Times New Roman" w:cs="Times New Roman"/>
          <w:sz w:val="24"/>
          <w:szCs w:val="24"/>
        </w:rPr>
        <w:t xml:space="preserve">Mass, Meridean L dkk. 2011. </w:t>
      </w:r>
      <w:r w:rsidR="005C460A" w:rsidRPr="00D233D3">
        <w:rPr>
          <w:rFonts w:ascii="Times New Roman" w:hAnsi="Times New Roman" w:cs="Times New Roman"/>
          <w:i/>
          <w:sz w:val="24"/>
          <w:szCs w:val="24"/>
        </w:rPr>
        <w:t>Asuhan Keperawatan Geriatrik</w:t>
      </w:r>
      <w:r w:rsidR="005C460A" w:rsidRPr="00D233D3">
        <w:rPr>
          <w:rFonts w:ascii="Times New Roman" w:hAnsi="Times New Roman" w:cs="Times New Roman"/>
          <w:sz w:val="24"/>
          <w:szCs w:val="24"/>
        </w:rPr>
        <w:t>. Penerbit Buku Kedokteran. Jakarta</w:t>
      </w:r>
    </w:p>
    <w:p w:rsidR="005C460A" w:rsidRPr="00D233D3" w:rsidRDefault="005C460A" w:rsidP="00E02D88">
      <w:pPr>
        <w:spacing w:after="0" w:line="240" w:lineRule="auto"/>
        <w:ind w:left="425" w:hanging="425"/>
        <w:rPr>
          <w:rFonts w:ascii="Times New Roman" w:hAnsi="Times New Roman" w:cs="Times New Roman"/>
          <w:sz w:val="24"/>
          <w:szCs w:val="24"/>
          <w:lang w:val="en-US"/>
        </w:rPr>
      </w:pPr>
    </w:p>
    <w:p w:rsidR="005C460A" w:rsidRPr="00D233D3" w:rsidRDefault="00E02D88" w:rsidP="00E02D88">
      <w:pPr>
        <w:pStyle w:val="ListParagraph"/>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 xml:space="preserve">(4). </w:t>
      </w:r>
      <w:r w:rsidR="005C460A" w:rsidRPr="00D233D3">
        <w:rPr>
          <w:rFonts w:ascii="Times New Roman" w:hAnsi="Times New Roman" w:cs="Times New Roman"/>
          <w:sz w:val="24"/>
          <w:szCs w:val="24"/>
        </w:rPr>
        <w:t xml:space="preserve">Brunner dan Suddarth. 2002. </w:t>
      </w:r>
      <w:r w:rsidR="005C460A" w:rsidRPr="00D233D3">
        <w:rPr>
          <w:rFonts w:ascii="Times New Roman" w:hAnsi="Times New Roman" w:cs="Times New Roman"/>
          <w:i/>
          <w:sz w:val="24"/>
          <w:szCs w:val="24"/>
        </w:rPr>
        <w:t xml:space="preserve">Buku </w:t>
      </w:r>
      <w:proofErr w:type="gramStart"/>
      <w:r w:rsidR="005C460A" w:rsidRPr="00D233D3">
        <w:rPr>
          <w:rFonts w:ascii="Times New Roman" w:hAnsi="Times New Roman" w:cs="Times New Roman"/>
          <w:i/>
          <w:sz w:val="24"/>
          <w:szCs w:val="24"/>
        </w:rPr>
        <w:t>Ajar</w:t>
      </w:r>
      <w:proofErr w:type="gramEnd"/>
      <w:r w:rsidR="005C460A" w:rsidRPr="00D233D3">
        <w:rPr>
          <w:rFonts w:ascii="Times New Roman" w:hAnsi="Times New Roman" w:cs="Times New Roman"/>
          <w:i/>
          <w:sz w:val="24"/>
          <w:szCs w:val="24"/>
        </w:rPr>
        <w:t xml:space="preserve"> Keperawatan Medical Bedah</w:t>
      </w:r>
      <w:r w:rsidR="005C460A" w:rsidRPr="00D233D3">
        <w:rPr>
          <w:rFonts w:ascii="Times New Roman" w:hAnsi="Times New Roman" w:cs="Times New Roman"/>
          <w:sz w:val="24"/>
          <w:szCs w:val="24"/>
        </w:rPr>
        <w:t xml:space="preserve">. </w:t>
      </w:r>
      <w:proofErr w:type="gramStart"/>
      <w:r w:rsidR="005C460A" w:rsidRPr="00D233D3">
        <w:rPr>
          <w:rFonts w:ascii="Times New Roman" w:hAnsi="Times New Roman" w:cs="Times New Roman"/>
          <w:sz w:val="24"/>
          <w:szCs w:val="24"/>
        </w:rPr>
        <w:t>EGC.</w:t>
      </w:r>
      <w:proofErr w:type="gramEnd"/>
      <w:r w:rsidR="005C460A" w:rsidRPr="00D233D3">
        <w:rPr>
          <w:rFonts w:ascii="Times New Roman" w:hAnsi="Times New Roman" w:cs="Times New Roman"/>
          <w:sz w:val="24"/>
          <w:szCs w:val="24"/>
        </w:rPr>
        <w:t xml:space="preserve"> Jakarta</w:t>
      </w:r>
    </w:p>
    <w:p w:rsidR="005C460A" w:rsidRPr="00D233D3" w:rsidRDefault="005C460A" w:rsidP="00E02D88">
      <w:pPr>
        <w:pStyle w:val="ListParagraph"/>
        <w:spacing w:after="0" w:line="240" w:lineRule="auto"/>
        <w:ind w:left="425" w:hanging="425"/>
        <w:jc w:val="both"/>
        <w:rPr>
          <w:rFonts w:ascii="Times New Roman" w:hAnsi="Times New Roman" w:cs="Times New Roman"/>
          <w:sz w:val="24"/>
          <w:szCs w:val="24"/>
        </w:rPr>
      </w:pPr>
    </w:p>
    <w:p w:rsidR="005C460A" w:rsidRPr="00D233D3" w:rsidRDefault="005C460A" w:rsidP="00E02D88">
      <w:pPr>
        <w:pStyle w:val="ListParagraph"/>
        <w:numPr>
          <w:ilvl w:val="0"/>
          <w:numId w:val="12"/>
        </w:numPr>
        <w:spacing w:after="0" w:line="240" w:lineRule="auto"/>
        <w:ind w:left="425" w:hanging="425"/>
        <w:jc w:val="both"/>
        <w:rPr>
          <w:rFonts w:ascii="Times New Roman" w:hAnsi="Times New Roman" w:cs="Times New Roman"/>
          <w:sz w:val="24"/>
          <w:szCs w:val="24"/>
        </w:rPr>
      </w:pPr>
      <w:r w:rsidRPr="00D233D3">
        <w:rPr>
          <w:rFonts w:ascii="Times New Roman" w:hAnsi="Times New Roman" w:cs="Times New Roman"/>
          <w:sz w:val="24"/>
          <w:szCs w:val="24"/>
        </w:rPr>
        <w:t xml:space="preserve">Pratiknya, Ahmad Watik. 2010. </w:t>
      </w:r>
      <w:r w:rsidRPr="00D233D3">
        <w:rPr>
          <w:rFonts w:ascii="Times New Roman" w:hAnsi="Times New Roman" w:cs="Times New Roman"/>
          <w:i/>
          <w:sz w:val="24"/>
          <w:szCs w:val="24"/>
        </w:rPr>
        <w:t>Dasar-Dasar Metodologi Penelitian Kedokteran dan Kesehatan</w:t>
      </w:r>
      <w:r w:rsidRPr="00D233D3">
        <w:rPr>
          <w:rFonts w:ascii="Times New Roman" w:hAnsi="Times New Roman" w:cs="Times New Roman"/>
          <w:sz w:val="24"/>
          <w:szCs w:val="24"/>
        </w:rPr>
        <w:t>. PT Raja Grafindo Persada. Jakarta.</w:t>
      </w:r>
    </w:p>
    <w:p w:rsidR="005C460A" w:rsidRPr="00D233D3" w:rsidRDefault="005C460A" w:rsidP="00E02D88">
      <w:pPr>
        <w:pStyle w:val="ListParagraph"/>
        <w:spacing w:after="0" w:line="240" w:lineRule="auto"/>
        <w:ind w:left="425" w:hanging="425"/>
        <w:jc w:val="both"/>
        <w:rPr>
          <w:rFonts w:ascii="Times New Roman" w:hAnsi="Times New Roman" w:cs="Times New Roman"/>
          <w:sz w:val="24"/>
          <w:szCs w:val="24"/>
        </w:rPr>
      </w:pPr>
    </w:p>
    <w:p w:rsidR="005C460A" w:rsidRPr="00D233D3" w:rsidRDefault="005C460A" w:rsidP="00E02D88">
      <w:pPr>
        <w:pStyle w:val="ListParagraph"/>
        <w:numPr>
          <w:ilvl w:val="0"/>
          <w:numId w:val="12"/>
        </w:numPr>
        <w:spacing w:after="0" w:line="240" w:lineRule="auto"/>
        <w:ind w:left="425" w:hanging="425"/>
        <w:jc w:val="both"/>
        <w:rPr>
          <w:rFonts w:ascii="Times New Roman" w:hAnsi="Times New Roman" w:cs="Times New Roman"/>
          <w:sz w:val="24"/>
          <w:szCs w:val="24"/>
        </w:rPr>
      </w:pPr>
      <w:proofErr w:type="gramStart"/>
      <w:r w:rsidRPr="00D233D3">
        <w:rPr>
          <w:rFonts w:ascii="Times New Roman" w:hAnsi="Times New Roman" w:cs="Times New Roman"/>
          <w:sz w:val="24"/>
          <w:szCs w:val="24"/>
        </w:rPr>
        <w:t>Sugiyono ,</w:t>
      </w:r>
      <w:proofErr w:type="gramEnd"/>
      <w:r w:rsidRPr="00D233D3">
        <w:rPr>
          <w:rFonts w:ascii="Times New Roman" w:hAnsi="Times New Roman" w:cs="Times New Roman"/>
          <w:sz w:val="24"/>
          <w:szCs w:val="24"/>
        </w:rPr>
        <w:t xml:space="preserve"> 2011. </w:t>
      </w:r>
      <w:r w:rsidRPr="00D233D3">
        <w:rPr>
          <w:rFonts w:ascii="Times New Roman" w:hAnsi="Times New Roman" w:cs="Times New Roman"/>
          <w:i/>
          <w:sz w:val="24"/>
          <w:szCs w:val="24"/>
        </w:rPr>
        <w:t>Statistika Untuk Penelitian</w:t>
      </w:r>
      <w:r w:rsidRPr="00D233D3">
        <w:rPr>
          <w:rFonts w:ascii="Times New Roman" w:hAnsi="Times New Roman" w:cs="Times New Roman"/>
          <w:sz w:val="24"/>
          <w:szCs w:val="24"/>
        </w:rPr>
        <w:t>. CV. Alfabeta. Bandung</w:t>
      </w:r>
    </w:p>
    <w:p w:rsidR="005C460A" w:rsidRPr="00D233D3" w:rsidRDefault="005C460A" w:rsidP="00E02D88">
      <w:pPr>
        <w:pStyle w:val="ListParagraph"/>
        <w:spacing w:after="0" w:line="240" w:lineRule="auto"/>
        <w:ind w:left="425" w:hanging="425"/>
        <w:jc w:val="both"/>
        <w:rPr>
          <w:rFonts w:ascii="Times New Roman" w:hAnsi="Times New Roman" w:cs="Times New Roman"/>
          <w:sz w:val="24"/>
          <w:szCs w:val="24"/>
        </w:rPr>
      </w:pPr>
    </w:p>
    <w:p w:rsidR="005C460A" w:rsidRDefault="005C460A" w:rsidP="00E02D88">
      <w:pPr>
        <w:pStyle w:val="ListParagraph"/>
        <w:numPr>
          <w:ilvl w:val="0"/>
          <w:numId w:val="12"/>
        </w:numPr>
        <w:spacing w:after="0" w:line="240" w:lineRule="auto"/>
        <w:ind w:left="425" w:hanging="425"/>
        <w:jc w:val="both"/>
        <w:rPr>
          <w:rFonts w:ascii="Times New Roman" w:hAnsi="Times New Roman" w:cs="Times New Roman"/>
          <w:sz w:val="24"/>
          <w:szCs w:val="24"/>
        </w:rPr>
      </w:pPr>
      <w:r w:rsidRPr="00D233D3">
        <w:rPr>
          <w:rFonts w:ascii="Times New Roman" w:hAnsi="Times New Roman" w:cs="Times New Roman"/>
          <w:sz w:val="24"/>
          <w:szCs w:val="24"/>
        </w:rPr>
        <w:t xml:space="preserve">Cahyaningsih, Niken D. 2011. </w:t>
      </w:r>
      <w:r w:rsidRPr="00D233D3">
        <w:rPr>
          <w:rFonts w:ascii="Times New Roman" w:hAnsi="Times New Roman" w:cs="Times New Roman"/>
          <w:i/>
          <w:sz w:val="24"/>
          <w:szCs w:val="24"/>
        </w:rPr>
        <w:t>Hemodialisis (Cuci Darah).</w:t>
      </w:r>
      <w:r w:rsidRPr="00D233D3">
        <w:rPr>
          <w:rFonts w:ascii="Times New Roman" w:hAnsi="Times New Roman" w:cs="Times New Roman"/>
          <w:sz w:val="24"/>
          <w:szCs w:val="24"/>
        </w:rPr>
        <w:t xml:space="preserve"> PT Mitra Cendikia Jogjakarta. Jogjakarta</w:t>
      </w:r>
    </w:p>
    <w:p w:rsidR="005C460A" w:rsidRPr="00D233D3" w:rsidRDefault="005C460A" w:rsidP="00E02D88">
      <w:pPr>
        <w:spacing w:after="0" w:line="240" w:lineRule="auto"/>
        <w:ind w:left="425" w:hanging="425"/>
        <w:jc w:val="both"/>
        <w:rPr>
          <w:rFonts w:ascii="Times New Roman" w:hAnsi="Times New Roman" w:cs="Times New Roman"/>
          <w:sz w:val="24"/>
          <w:szCs w:val="24"/>
          <w:lang w:val="en-US"/>
        </w:rPr>
      </w:pPr>
    </w:p>
    <w:p w:rsidR="005C460A" w:rsidRPr="00D233D3" w:rsidRDefault="005C460A" w:rsidP="00E02D88">
      <w:pPr>
        <w:pStyle w:val="ListParagraph"/>
        <w:numPr>
          <w:ilvl w:val="0"/>
          <w:numId w:val="12"/>
        </w:numPr>
        <w:spacing w:after="0" w:line="240" w:lineRule="auto"/>
        <w:ind w:left="425" w:hanging="425"/>
        <w:jc w:val="both"/>
        <w:rPr>
          <w:rFonts w:ascii="Times New Roman" w:hAnsi="Times New Roman" w:cs="Times New Roman"/>
          <w:sz w:val="24"/>
          <w:szCs w:val="24"/>
        </w:rPr>
      </w:pPr>
      <w:r w:rsidRPr="00D233D3">
        <w:rPr>
          <w:rFonts w:ascii="Times New Roman" w:hAnsi="Times New Roman" w:cs="Times New Roman"/>
          <w:sz w:val="24"/>
          <w:szCs w:val="24"/>
        </w:rPr>
        <w:t xml:space="preserve">Depkes, 2011.  </w:t>
      </w:r>
      <w:r w:rsidRPr="00D233D3">
        <w:rPr>
          <w:rFonts w:ascii="Times New Roman" w:hAnsi="Times New Roman" w:cs="Times New Roman"/>
          <w:i/>
          <w:sz w:val="24"/>
          <w:szCs w:val="24"/>
        </w:rPr>
        <w:t>Jumlah Penderita Gagal Ginjal Dan Mencangkok Ginjal</w:t>
      </w:r>
      <w:r w:rsidRPr="00D233D3">
        <w:rPr>
          <w:rFonts w:ascii="Times New Roman" w:hAnsi="Times New Roman" w:cs="Times New Roman"/>
          <w:sz w:val="24"/>
          <w:szCs w:val="24"/>
        </w:rPr>
        <w:t xml:space="preserve">. </w:t>
      </w:r>
      <w:hyperlink r:id="rId6" w:history="1">
        <w:r w:rsidRPr="00D233D3">
          <w:rPr>
            <w:rStyle w:val="Hyperlink"/>
            <w:rFonts w:ascii="Times New Roman" w:hAnsi="Times New Roman" w:cs="Times New Roman"/>
            <w:color w:val="auto"/>
            <w:sz w:val="24"/>
            <w:szCs w:val="24"/>
          </w:rPr>
          <w:t>http://www.kopertis12.or.id/2013/01/08/berita-edukasi-08-januari-2013.html jam 13.05</w:t>
        </w:r>
      </w:hyperlink>
      <w:r w:rsidRPr="00D233D3">
        <w:rPr>
          <w:rFonts w:ascii="Times New Roman" w:hAnsi="Times New Roman" w:cs="Times New Roman"/>
          <w:sz w:val="24"/>
          <w:szCs w:val="24"/>
        </w:rPr>
        <w:t xml:space="preserve"> </w:t>
      </w:r>
    </w:p>
    <w:p w:rsidR="005C460A" w:rsidRPr="00D233D3" w:rsidRDefault="005C460A" w:rsidP="00E02D88">
      <w:pPr>
        <w:pStyle w:val="ListParagraph"/>
        <w:spacing w:after="0" w:line="240" w:lineRule="auto"/>
        <w:ind w:left="425" w:hanging="425"/>
        <w:jc w:val="both"/>
        <w:rPr>
          <w:rFonts w:ascii="Times New Roman" w:hAnsi="Times New Roman" w:cs="Times New Roman"/>
          <w:sz w:val="24"/>
          <w:szCs w:val="24"/>
        </w:rPr>
      </w:pPr>
    </w:p>
    <w:p w:rsidR="005C460A" w:rsidRPr="00D233D3" w:rsidRDefault="005C460A" w:rsidP="00E02D88">
      <w:pPr>
        <w:pStyle w:val="ListParagraph"/>
        <w:numPr>
          <w:ilvl w:val="0"/>
          <w:numId w:val="12"/>
        </w:numPr>
        <w:spacing w:after="0" w:line="240" w:lineRule="auto"/>
        <w:ind w:left="425" w:hanging="425"/>
        <w:jc w:val="both"/>
        <w:rPr>
          <w:rFonts w:ascii="Times New Roman" w:hAnsi="Times New Roman" w:cs="Times New Roman"/>
          <w:sz w:val="24"/>
          <w:szCs w:val="24"/>
        </w:rPr>
      </w:pPr>
      <w:r w:rsidRPr="00D233D3">
        <w:rPr>
          <w:rFonts w:ascii="Times New Roman" w:hAnsi="Times New Roman" w:cs="Times New Roman"/>
          <w:sz w:val="24"/>
          <w:szCs w:val="24"/>
        </w:rPr>
        <w:t xml:space="preserve">Yuwono, Agus. 2002. Kualitas Hidup Menurut Spitzer Pada Penderita Gagal Ginjal Terminal Yang Menjalani Hemodialisi Kronis Di Unit </w:t>
      </w:r>
      <w:r w:rsidRPr="00D233D3">
        <w:rPr>
          <w:rFonts w:ascii="Times New Roman" w:hAnsi="Times New Roman" w:cs="Times New Roman"/>
          <w:sz w:val="24"/>
          <w:szCs w:val="24"/>
        </w:rPr>
        <w:lastRenderedPageBreak/>
        <w:t>Hemodialisa RSUP. Dr. Karyadi Semarang</w:t>
      </w:r>
      <w:r w:rsidRPr="00D233D3">
        <w:rPr>
          <w:rFonts w:ascii="Times New Roman" w:hAnsi="Times New Roman" w:cs="Times New Roman"/>
          <w:i/>
          <w:sz w:val="24"/>
          <w:szCs w:val="24"/>
        </w:rPr>
        <w:t xml:space="preserve">. Skripsi. </w:t>
      </w:r>
      <w:r w:rsidRPr="00D233D3">
        <w:rPr>
          <w:rFonts w:ascii="Times New Roman" w:hAnsi="Times New Roman" w:cs="Times New Roman"/>
          <w:sz w:val="24"/>
          <w:szCs w:val="24"/>
        </w:rPr>
        <w:t>Universitas Diponegoro. Semarang</w:t>
      </w:r>
    </w:p>
    <w:p w:rsidR="005C460A" w:rsidRPr="00D233D3" w:rsidRDefault="005C460A" w:rsidP="00E02D88">
      <w:pPr>
        <w:spacing w:after="0" w:line="240" w:lineRule="auto"/>
        <w:ind w:left="425" w:hanging="425"/>
        <w:rPr>
          <w:rFonts w:ascii="Times New Roman" w:hAnsi="Times New Roman" w:cs="Times New Roman"/>
          <w:sz w:val="24"/>
          <w:szCs w:val="24"/>
          <w:lang w:val="en-US"/>
        </w:rPr>
      </w:pPr>
    </w:p>
    <w:p w:rsidR="005C460A" w:rsidRPr="00D233D3" w:rsidRDefault="005C460A" w:rsidP="00E02D88">
      <w:pPr>
        <w:pStyle w:val="ListParagraph"/>
        <w:numPr>
          <w:ilvl w:val="0"/>
          <w:numId w:val="12"/>
        </w:numPr>
        <w:spacing w:after="0" w:line="240" w:lineRule="auto"/>
        <w:ind w:left="425" w:hanging="425"/>
        <w:jc w:val="both"/>
        <w:rPr>
          <w:rFonts w:ascii="Times New Roman" w:hAnsi="Times New Roman" w:cs="Times New Roman"/>
          <w:i/>
          <w:sz w:val="24"/>
          <w:szCs w:val="24"/>
        </w:rPr>
      </w:pPr>
      <w:r w:rsidRPr="00D233D3">
        <w:rPr>
          <w:rFonts w:ascii="Times New Roman" w:hAnsi="Times New Roman" w:cs="Times New Roman"/>
          <w:sz w:val="24"/>
          <w:szCs w:val="24"/>
        </w:rPr>
        <w:t xml:space="preserve">Suharyanto, Toto dan Madjid, Abdul. 2008. </w:t>
      </w:r>
      <w:r w:rsidRPr="00D233D3">
        <w:rPr>
          <w:rFonts w:ascii="Times New Roman" w:hAnsi="Times New Roman" w:cs="Times New Roman"/>
          <w:i/>
          <w:sz w:val="24"/>
          <w:szCs w:val="24"/>
        </w:rPr>
        <w:t xml:space="preserve">Asuhan Keperawatan Pada Klien </w:t>
      </w:r>
      <w:proofErr w:type="gramStart"/>
      <w:r w:rsidRPr="00D233D3">
        <w:rPr>
          <w:rFonts w:ascii="Times New Roman" w:hAnsi="Times New Roman" w:cs="Times New Roman"/>
          <w:i/>
          <w:sz w:val="24"/>
          <w:szCs w:val="24"/>
        </w:rPr>
        <w:t>Dengan  Gangguan</w:t>
      </w:r>
      <w:proofErr w:type="gramEnd"/>
      <w:r w:rsidRPr="00D233D3">
        <w:rPr>
          <w:rFonts w:ascii="Times New Roman" w:hAnsi="Times New Roman" w:cs="Times New Roman"/>
          <w:i/>
          <w:sz w:val="24"/>
          <w:szCs w:val="24"/>
        </w:rPr>
        <w:t xml:space="preserve"> Sisten Perkemihan. </w:t>
      </w:r>
      <w:r w:rsidRPr="00D233D3">
        <w:rPr>
          <w:rFonts w:ascii="Times New Roman" w:hAnsi="Times New Roman" w:cs="Times New Roman"/>
          <w:sz w:val="24"/>
          <w:szCs w:val="24"/>
        </w:rPr>
        <w:t>PT Trans Info Media. Jakart</w:t>
      </w:r>
      <w:r>
        <w:rPr>
          <w:rFonts w:ascii="Times New Roman" w:hAnsi="Times New Roman" w:cs="Times New Roman"/>
          <w:sz w:val="24"/>
          <w:szCs w:val="24"/>
        </w:rPr>
        <w:t>a</w:t>
      </w:r>
    </w:p>
    <w:p w:rsidR="005C460A" w:rsidRPr="00D233D3" w:rsidRDefault="005C460A" w:rsidP="00E02D88">
      <w:pPr>
        <w:spacing w:after="0" w:line="240" w:lineRule="auto"/>
        <w:ind w:left="425" w:hanging="425"/>
        <w:jc w:val="both"/>
        <w:rPr>
          <w:rFonts w:ascii="Times New Roman" w:hAnsi="Times New Roman" w:cs="Times New Roman"/>
          <w:i/>
          <w:sz w:val="24"/>
          <w:szCs w:val="24"/>
          <w:lang w:val="en-US"/>
        </w:rPr>
      </w:pPr>
    </w:p>
    <w:p w:rsidR="005C460A" w:rsidRPr="00D233D3" w:rsidRDefault="005C460A" w:rsidP="00E02D88">
      <w:pPr>
        <w:pStyle w:val="ListParagraph"/>
        <w:numPr>
          <w:ilvl w:val="0"/>
          <w:numId w:val="12"/>
        </w:numPr>
        <w:spacing w:after="0" w:line="240" w:lineRule="auto"/>
        <w:ind w:left="425" w:hanging="425"/>
        <w:jc w:val="both"/>
        <w:rPr>
          <w:rFonts w:ascii="Times New Roman" w:hAnsi="Times New Roman" w:cs="Times New Roman"/>
          <w:sz w:val="24"/>
          <w:szCs w:val="24"/>
        </w:rPr>
      </w:pPr>
      <w:r w:rsidRPr="00D233D3">
        <w:rPr>
          <w:rFonts w:ascii="Times New Roman" w:hAnsi="Times New Roman" w:cs="Times New Roman"/>
          <w:sz w:val="24"/>
          <w:szCs w:val="24"/>
        </w:rPr>
        <w:t xml:space="preserve">Nurchayati, Sofiana. 2010. Analisis faktor-Faktor Yang Berhubungan Dengan Kualitas Hidup Pasien Penyakit Ginjal Kronik Yang Menjalani Hemodialisa Di Rumah Sakit Islam Fatimah Cilacap Dan Rumah Sakit Umum Daerah Banyumas. </w:t>
      </w:r>
      <w:r w:rsidRPr="00D233D3">
        <w:rPr>
          <w:rFonts w:ascii="Times New Roman" w:hAnsi="Times New Roman" w:cs="Times New Roman"/>
          <w:i/>
          <w:sz w:val="24"/>
          <w:szCs w:val="24"/>
        </w:rPr>
        <w:t>Tesis.</w:t>
      </w:r>
      <w:r w:rsidRPr="00D233D3">
        <w:rPr>
          <w:rFonts w:ascii="Times New Roman" w:hAnsi="Times New Roman" w:cs="Times New Roman"/>
          <w:sz w:val="24"/>
          <w:szCs w:val="24"/>
        </w:rPr>
        <w:t xml:space="preserve"> Universitas Indonesia</w:t>
      </w:r>
    </w:p>
    <w:p w:rsidR="005C460A" w:rsidRPr="00D233D3" w:rsidRDefault="005C460A" w:rsidP="00E02D88">
      <w:pPr>
        <w:pStyle w:val="ListParagraph"/>
        <w:tabs>
          <w:tab w:val="left" w:pos="851"/>
        </w:tabs>
        <w:spacing w:after="0" w:line="240" w:lineRule="auto"/>
        <w:ind w:left="425" w:hanging="425"/>
        <w:jc w:val="both"/>
        <w:rPr>
          <w:rFonts w:ascii="Times New Roman" w:hAnsi="Times New Roman" w:cs="Times New Roman"/>
          <w:sz w:val="24"/>
          <w:szCs w:val="24"/>
        </w:rPr>
      </w:pPr>
    </w:p>
    <w:p w:rsidR="005C460A" w:rsidRPr="00D233D3" w:rsidRDefault="005C460A" w:rsidP="00E02D88">
      <w:pPr>
        <w:pStyle w:val="ListParagraph"/>
        <w:numPr>
          <w:ilvl w:val="0"/>
          <w:numId w:val="12"/>
        </w:numPr>
        <w:tabs>
          <w:tab w:val="left" w:pos="851"/>
        </w:tabs>
        <w:spacing w:after="0" w:line="240" w:lineRule="auto"/>
        <w:ind w:left="425" w:hanging="425"/>
        <w:jc w:val="both"/>
        <w:rPr>
          <w:rFonts w:ascii="Times New Roman" w:hAnsi="Times New Roman" w:cs="Times New Roman"/>
          <w:sz w:val="24"/>
          <w:szCs w:val="24"/>
        </w:rPr>
      </w:pPr>
      <w:r w:rsidRPr="00D233D3">
        <w:rPr>
          <w:rFonts w:ascii="Times New Roman" w:hAnsi="Times New Roman" w:cs="Times New Roman"/>
          <w:sz w:val="24"/>
          <w:szCs w:val="24"/>
        </w:rPr>
        <w:t>Evi, Desnauli. 2012</w:t>
      </w:r>
      <w:r w:rsidRPr="00D233D3">
        <w:rPr>
          <w:rFonts w:ascii="Times New Roman" w:hAnsi="Times New Roman" w:cs="Times New Roman"/>
          <w:i/>
          <w:sz w:val="24"/>
          <w:szCs w:val="24"/>
        </w:rPr>
        <w:t>. Hubungan Antara Koping Dengan Kualitas Hidup Pasien Gagal Ginjal  Kronis Yang Menjalani Terapi Hemodialisa Di RS Adi Husada</w:t>
      </w:r>
      <w:r w:rsidRPr="00D233D3">
        <w:rPr>
          <w:rFonts w:ascii="Times New Roman" w:hAnsi="Times New Roman" w:cs="Times New Roman"/>
          <w:sz w:val="24"/>
          <w:szCs w:val="24"/>
        </w:rPr>
        <w:t xml:space="preserve"> </w:t>
      </w:r>
    </w:p>
    <w:p w:rsidR="005C460A" w:rsidRPr="005C460A" w:rsidRDefault="005C460A" w:rsidP="00E02D88">
      <w:pPr>
        <w:spacing w:after="0" w:line="240" w:lineRule="auto"/>
        <w:ind w:left="425" w:hanging="425"/>
        <w:jc w:val="both"/>
        <w:rPr>
          <w:rFonts w:ascii="Times New Roman" w:hAnsi="Times New Roman" w:cs="Times New Roman"/>
          <w:sz w:val="24"/>
          <w:szCs w:val="24"/>
          <w:lang w:val="en-US"/>
        </w:rPr>
        <w:sectPr w:rsidR="005C460A" w:rsidRPr="005C460A" w:rsidSect="00A158B2">
          <w:type w:val="continuous"/>
          <w:pgSz w:w="12240" w:h="15840"/>
          <w:pgMar w:top="1440" w:right="1440" w:bottom="1440" w:left="1440" w:header="720" w:footer="720" w:gutter="0"/>
          <w:cols w:num="2" w:space="720"/>
          <w:docGrid w:linePitch="360"/>
        </w:sectPr>
      </w:pPr>
    </w:p>
    <w:p w:rsidR="00CF66CC" w:rsidRDefault="00CF66CC" w:rsidP="00E02D88">
      <w:pPr>
        <w:spacing w:after="0" w:line="240" w:lineRule="auto"/>
        <w:ind w:left="425" w:hanging="425"/>
        <w:jc w:val="both"/>
        <w:rPr>
          <w:rFonts w:ascii="Times New Roman" w:hAnsi="Times New Roman" w:cs="Times New Roman"/>
          <w:sz w:val="24"/>
          <w:szCs w:val="24"/>
        </w:rPr>
      </w:pPr>
    </w:p>
    <w:p w:rsidR="00CF66CC" w:rsidRPr="00CF66CC" w:rsidRDefault="00CF66CC" w:rsidP="00E02D88">
      <w:pPr>
        <w:spacing w:after="0" w:line="240" w:lineRule="auto"/>
        <w:ind w:left="425" w:hanging="425"/>
        <w:jc w:val="both"/>
        <w:rPr>
          <w:rFonts w:ascii="Times New Roman" w:hAnsi="Times New Roman" w:cs="Times New Roman"/>
          <w:b/>
          <w:sz w:val="24"/>
          <w:szCs w:val="24"/>
          <w:lang w:val="en-US"/>
        </w:rPr>
      </w:pPr>
    </w:p>
    <w:p w:rsidR="00DA4C9A" w:rsidRPr="00D25049" w:rsidRDefault="00DA4C9A" w:rsidP="00E02D88">
      <w:pPr>
        <w:spacing w:after="0" w:line="240" w:lineRule="auto"/>
        <w:ind w:left="425" w:hanging="425"/>
        <w:rPr>
          <w:rFonts w:ascii="Times New Roman" w:hAnsi="Times New Roman" w:cs="Times New Roman"/>
          <w:sz w:val="24"/>
          <w:szCs w:val="24"/>
          <w:lang w:val="en-US"/>
        </w:rPr>
      </w:pPr>
    </w:p>
    <w:sectPr w:rsidR="00DA4C9A" w:rsidRPr="00D25049" w:rsidSect="00A158B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91D43"/>
    <w:multiLevelType w:val="multilevel"/>
    <w:tmpl w:val="D4C4DA0C"/>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35DE3FF4"/>
    <w:multiLevelType w:val="hybridMultilevel"/>
    <w:tmpl w:val="D1F65154"/>
    <w:lvl w:ilvl="0" w:tplc="99C6B258">
      <w:start w:val="1"/>
      <w:numFmt w:val="decimal"/>
      <w:lvlText w:val="%1."/>
      <w:lvlJc w:val="left"/>
      <w:pPr>
        <w:ind w:left="1494"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21E43D3"/>
    <w:multiLevelType w:val="hybridMultilevel"/>
    <w:tmpl w:val="4C165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A24E3"/>
    <w:multiLevelType w:val="hybridMultilevel"/>
    <w:tmpl w:val="BC60415E"/>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8775CA"/>
    <w:multiLevelType w:val="hybridMultilevel"/>
    <w:tmpl w:val="16CE4596"/>
    <w:lvl w:ilvl="0" w:tplc="04090019">
      <w:start w:val="1"/>
      <w:numFmt w:val="lowerLetter"/>
      <w:lvlText w:val="%1."/>
      <w:lvlJc w:val="left"/>
      <w:pPr>
        <w:ind w:left="15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52B6979"/>
    <w:multiLevelType w:val="hybridMultilevel"/>
    <w:tmpl w:val="C8BEBC68"/>
    <w:lvl w:ilvl="0" w:tplc="228EE736">
      <w:start w:val="1"/>
      <w:numFmt w:val="decimal"/>
      <w:lvlText w:val="%1."/>
      <w:lvlJc w:val="left"/>
      <w:pPr>
        <w:ind w:left="360" w:hanging="360"/>
      </w:pPr>
    </w:lvl>
    <w:lvl w:ilvl="1" w:tplc="04090019">
      <w:start w:val="1"/>
      <w:numFmt w:val="decimal"/>
      <w:lvlText w:val="%2."/>
      <w:lvlJc w:val="left"/>
      <w:pPr>
        <w:tabs>
          <w:tab w:val="num" w:pos="1014"/>
        </w:tabs>
        <w:ind w:left="1014" w:hanging="360"/>
      </w:pPr>
    </w:lvl>
    <w:lvl w:ilvl="2" w:tplc="0409001B">
      <w:start w:val="1"/>
      <w:numFmt w:val="decimal"/>
      <w:lvlText w:val="%3."/>
      <w:lvlJc w:val="left"/>
      <w:pPr>
        <w:tabs>
          <w:tab w:val="num" w:pos="1734"/>
        </w:tabs>
        <w:ind w:left="1734" w:hanging="360"/>
      </w:pPr>
    </w:lvl>
    <w:lvl w:ilvl="3" w:tplc="0409000F">
      <w:start w:val="1"/>
      <w:numFmt w:val="decimal"/>
      <w:lvlText w:val="%4."/>
      <w:lvlJc w:val="left"/>
      <w:pPr>
        <w:tabs>
          <w:tab w:val="num" w:pos="2454"/>
        </w:tabs>
        <w:ind w:left="2454" w:hanging="360"/>
      </w:pPr>
    </w:lvl>
    <w:lvl w:ilvl="4" w:tplc="04090019">
      <w:start w:val="1"/>
      <w:numFmt w:val="decimal"/>
      <w:lvlText w:val="%5."/>
      <w:lvlJc w:val="left"/>
      <w:pPr>
        <w:tabs>
          <w:tab w:val="num" w:pos="3174"/>
        </w:tabs>
        <w:ind w:left="3174" w:hanging="360"/>
      </w:pPr>
    </w:lvl>
    <w:lvl w:ilvl="5" w:tplc="0409001B">
      <w:start w:val="1"/>
      <w:numFmt w:val="decimal"/>
      <w:lvlText w:val="%6."/>
      <w:lvlJc w:val="left"/>
      <w:pPr>
        <w:tabs>
          <w:tab w:val="num" w:pos="3894"/>
        </w:tabs>
        <w:ind w:left="3894" w:hanging="360"/>
      </w:pPr>
    </w:lvl>
    <w:lvl w:ilvl="6" w:tplc="0409000F">
      <w:start w:val="1"/>
      <w:numFmt w:val="decimal"/>
      <w:lvlText w:val="%7."/>
      <w:lvlJc w:val="left"/>
      <w:pPr>
        <w:tabs>
          <w:tab w:val="num" w:pos="4614"/>
        </w:tabs>
        <w:ind w:left="4614" w:hanging="360"/>
      </w:pPr>
    </w:lvl>
    <w:lvl w:ilvl="7" w:tplc="04090019">
      <w:start w:val="1"/>
      <w:numFmt w:val="decimal"/>
      <w:lvlText w:val="%8."/>
      <w:lvlJc w:val="left"/>
      <w:pPr>
        <w:tabs>
          <w:tab w:val="num" w:pos="5334"/>
        </w:tabs>
        <w:ind w:left="5334" w:hanging="360"/>
      </w:pPr>
    </w:lvl>
    <w:lvl w:ilvl="8" w:tplc="0409001B">
      <w:start w:val="1"/>
      <w:numFmt w:val="decimal"/>
      <w:lvlText w:val="%9."/>
      <w:lvlJc w:val="left"/>
      <w:pPr>
        <w:tabs>
          <w:tab w:val="num" w:pos="6054"/>
        </w:tabs>
        <w:ind w:left="6054" w:hanging="360"/>
      </w:pPr>
    </w:lvl>
  </w:abstractNum>
  <w:abstractNum w:abstractNumId="6">
    <w:nsid w:val="66382E5E"/>
    <w:multiLevelType w:val="hybridMultilevel"/>
    <w:tmpl w:val="286AF680"/>
    <w:lvl w:ilvl="0" w:tplc="439E7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776C85"/>
    <w:multiLevelType w:val="hybridMultilevel"/>
    <w:tmpl w:val="F4CA7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FF5377"/>
    <w:multiLevelType w:val="hybridMultilevel"/>
    <w:tmpl w:val="6B28535E"/>
    <w:lvl w:ilvl="0" w:tplc="0409000F">
      <w:start w:val="1"/>
      <w:numFmt w:val="decimal"/>
      <w:lvlText w:val="%1."/>
      <w:lvlJc w:val="left"/>
      <w:pPr>
        <w:ind w:left="15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F890C3F"/>
    <w:multiLevelType w:val="hybridMultilevel"/>
    <w:tmpl w:val="33D628A0"/>
    <w:lvl w:ilvl="0" w:tplc="F640BEA4">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7"/>
  </w:num>
  <w:num w:numId="9">
    <w:abstractNumId w:val="2"/>
  </w:num>
  <w:num w:numId="10">
    <w:abstractNumId w:val="5"/>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grammar="clean"/>
  <w:defaultTabStop w:val="720"/>
  <w:characterSpacingControl w:val="doNotCompress"/>
  <w:compat/>
  <w:rsids>
    <w:rsidRoot w:val="00982CCC"/>
    <w:rsid w:val="00030F0B"/>
    <w:rsid w:val="00086B8E"/>
    <w:rsid w:val="00176352"/>
    <w:rsid w:val="00247C83"/>
    <w:rsid w:val="00303805"/>
    <w:rsid w:val="003F2068"/>
    <w:rsid w:val="00477296"/>
    <w:rsid w:val="004F3F78"/>
    <w:rsid w:val="00544221"/>
    <w:rsid w:val="005A12BE"/>
    <w:rsid w:val="005C460A"/>
    <w:rsid w:val="006219A3"/>
    <w:rsid w:val="006A2030"/>
    <w:rsid w:val="006D32FF"/>
    <w:rsid w:val="006D5E67"/>
    <w:rsid w:val="007022EA"/>
    <w:rsid w:val="00710DFC"/>
    <w:rsid w:val="007A4BB5"/>
    <w:rsid w:val="007F5CDB"/>
    <w:rsid w:val="00825493"/>
    <w:rsid w:val="0086657A"/>
    <w:rsid w:val="008E03A7"/>
    <w:rsid w:val="008E16E9"/>
    <w:rsid w:val="009224C6"/>
    <w:rsid w:val="009774EE"/>
    <w:rsid w:val="00982CCC"/>
    <w:rsid w:val="009C1F9C"/>
    <w:rsid w:val="00A158B2"/>
    <w:rsid w:val="00A46061"/>
    <w:rsid w:val="00C3473B"/>
    <w:rsid w:val="00CB0774"/>
    <w:rsid w:val="00CF66CC"/>
    <w:rsid w:val="00D25049"/>
    <w:rsid w:val="00D61965"/>
    <w:rsid w:val="00DA4C9A"/>
    <w:rsid w:val="00E00CB5"/>
    <w:rsid w:val="00E02D88"/>
    <w:rsid w:val="00F11AD2"/>
    <w:rsid w:val="00F614A3"/>
    <w:rsid w:val="00F70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C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7">
    <w:name w:val="ParaAttribute7"/>
    <w:rsid w:val="00982CCC"/>
    <w:pPr>
      <w:spacing w:after="0" w:line="240" w:lineRule="auto"/>
      <w:ind w:left="426" w:firstLine="294"/>
      <w:jc w:val="both"/>
    </w:pPr>
    <w:rPr>
      <w:rFonts w:ascii="Times New Roman" w:eastAsia="Batang" w:hAnsi="Times New Roman" w:cs="Times New Roman"/>
      <w:sz w:val="20"/>
      <w:szCs w:val="20"/>
      <w:lang w:val="id-ID" w:eastAsia="id-ID"/>
    </w:rPr>
  </w:style>
  <w:style w:type="character" w:customStyle="1" w:styleId="CharAttribute32">
    <w:name w:val="CharAttribute32"/>
    <w:rsid w:val="00982CCC"/>
    <w:rPr>
      <w:rFonts w:ascii="Times New Roman" w:eastAsia="Times New Roman" w:hAnsi="Times New Roman" w:cs="Times New Roman" w:hint="default"/>
      <w:color w:val="FF0000"/>
      <w:sz w:val="24"/>
    </w:rPr>
  </w:style>
  <w:style w:type="table" w:styleId="TableGrid">
    <w:name w:val="Table Grid"/>
    <w:basedOn w:val="TableNormal"/>
    <w:uiPriority w:val="59"/>
    <w:rsid w:val="00982C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10DF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4C9A"/>
    <w:pPr>
      <w:ind w:left="720"/>
      <w:contextualSpacing/>
    </w:pPr>
    <w:rPr>
      <w:lang w:val="en-US"/>
    </w:rPr>
  </w:style>
  <w:style w:type="character" w:styleId="Hyperlink">
    <w:name w:val="Hyperlink"/>
    <w:basedOn w:val="DefaultParagraphFont"/>
    <w:uiPriority w:val="99"/>
    <w:semiHidden/>
    <w:unhideWhenUsed/>
    <w:rsid w:val="00CF66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90582">
      <w:bodyDiv w:val="1"/>
      <w:marLeft w:val="0"/>
      <w:marRight w:val="0"/>
      <w:marTop w:val="0"/>
      <w:marBottom w:val="0"/>
      <w:divBdr>
        <w:top w:val="none" w:sz="0" w:space="0" w:color="auto"/>
        <w:left w:val="none" w:sz="0" w:space="0" w:color="auto"/>
        <w:bottom w:val="none" w:sz="0" w:space="0" w:color="auto"/>
        <w:right w:val="none" w:sz="0" w:space="0" w:color="auto"/>
      </w:divBdr>
    </w:div>
    <w:div w:id="87239263">
      <w:bodyDiv w:val="1"/>
      <w:marLeft w:val="0"/>
      <w:marRight w:val="0"/>
      <w:marTop w:val="0"/>
      <w:marBottom w:val="0"/>
      <w:divBdr>
        <w:top w:val="none" w:sz="0" w:space="0" w:color="auto"/>
        <w:left w:val="none" w:sz="0" w:space="0" w:color="auto"/>
        <w:bottom w:val="none" w:sz="0" w:space="0" w:color="auto"/>
        <w:right w:val="none" w:sz="0" w:space="0" w:color="auto"/>
      </w:divBdr>
    </w:div>
    <w:div w:id="150876081">
      <w:bodyDiv w:val="1"/>
      <w:marLeft w:val="0"/>
      <w:marRight w:val="0"/>
      <w:marTop w:val="0"/>
      <w:marBottom w:val="0"/>
      <w:divBdr>
        <w:top w:val="none" w:sz="0" w:space="0" w:color="auto"/>
        <w:left w:val="none" w:sz="0" w:space="0" w:color="auto"/>
        <w:bottom w:val="none" w:sz="0" w:space="0" w:color="auto"/>
        <w:right w:val="none" w:sz="0" w:space="0" w:color="auto"/>
      </w:divBdr>
    </w:div>
    <w:div w:id="194661647">
      <w:bodyDiv w:val="1"/>
      <w:marLeft w:val="0"/>
      <w:marRight w:val="0"/>
      <w:marTop w:val="0"/>
      <w:marBottom w:val="0"/>
      <w:divBdr>
        <w:top w:val="none" w:sz="0" w:space="0" w:color="auto"/>
        <w:left w:val="none" w:sz="0" w:space="0" w:color="auto"/>
        <w:bottom w:val="none" w:sz="0" w:space="0" w:color="auto"/>
        <w:right w:val="none" w:sz="0" w:space="0" w:color="auto"/>
      </w:divBdr>
    </w:div>
    <w:div w:id="258024802">
      <w:bodyDiv w:val="1"/>
      <w:marLeft w:val="0"/>
      <w:marRight w:val="0"/>
      <w:marTop w:val="0"/>
      <w:marBottom w:val="0"/>
      <w:divBdr>
        <w:top w:val="none" w:sz="0" w:space="0" w:color="auto"/>
        <w:left w:val="none" w:sz="0" w:space="0" w:color="auto"/>
        <w:bottom w:val="none" w:sz="0" w:space="0" w:color="auto"/>
        <w:right w:val="none" w:sz="0" w:space="0" w:color="auto"/>
      </w:divBdr>
    </w:div>
    <w:div w:id="264309278">
      <w:bodyDiv w:val="1"/>
      <w:marLeft w:val="0"/>
      <w:marRight w:val="0"/>
      <w:marTop w:val="0"/>
      <w:marBottom w:val="0"/>
      <w:divBdr>
        <w:top w:val="none" w:sz="0" w:space="0" w:color="auto"/>
        <w:left w:val="none" w:sz="0" w:space="0" w:color="auto"/>
        <w:bottom w:val="none" w:sz="0" w:space="0" w:color="auto"/>
        <w:right w:val="none" w:sz="0" w:space="0" w:color="auto"/>
      </w:divBdr>
    </w:div>
    <w:div w:id="274405129">
      <w:bodyDiv w:val="1"/>
      <w:marLeft w:val="0"/>
      <w:marRight w:val="0"/>
      <w:marTop w:val="0"/>
      <w:marBottom w:val="0"/>
      <w:divBdr>
        <w:top w:val="none" w:sz="0" w:space="0" w:color="auto"/>
        <w:left w:val="none" w:sz="0" w:space="0" w:color="auto"/>
        <w:bottom w:val="none" w:sz="0" w:space="0" w:color="auto"/>
        <w:right w:val="none" w:sz="0" w:space="0" w:color="auto"/>
      </w:divBdr>
    </w:div>
    <w:div w:id="301038531">
      <w:bodyDiv w:val="1"/>
      <w:marLeft w:val="0"/>
      <w:marRight w:val="0"/>
      <w:marTop w:val="0"/>
      <w:marBottom w:val="0"/>
      <w:divBdr>
        <w:top w:val="none" w:sz="0" w:space="0" w:color="auto"/>
        <w:left w:val="none" w:sz="0" w:space="0" w:color="auto"/>
        <w:bottom w:val="none" w:sz="0" w:space="0" w:color="auto"/>
        <w:right w:val="none" w:sz="0" w:space="0" w:color="auto"/>
      </w:divBdr>
    </w:div>
    <w:div w:id="428476278">
      <w:bodyDiv w:val="1"/>
      <w:marLeft w:val="0"/>
      <w:marRight w:val="0"/>
      <w:marTop w:val="0"/>
      <w:marBottom w:val="0"/>
      <w:divBdr>
        <w:top w:val="none" w:sz="0" w:space="0" w:color="auto"/>
        <w:left w:val="none" w:sz="0" w:space="0" w:color="auto"/>
        <w:bottom w:val="none" w:sz="0" w:space="0" w:color="auto"/>
        <w:right w:val="none" w:sz="0" w:space="0" w:color="auto"/>
      </w:divBdr>
    </w:div>
    <w:div w:id="438257983">
      <w:bodyDiv w:val="1"/>
      <w:marLeft w:val="0"/>
      <w:marRight w:val="0"/>
      <w:marTop w:val="0"/>
      <w:marBottom w:val="0"/>
      <w:divBdr>
        <w:top w:val="none" w:sz="0" w:space="0" w:color="auto"/>
        <w:left w:val="none" w:sz="0" w:space="0" w:color="auto"/>
        <w:bottom w:val="none" w:sz="0" w:space="0" w:color="auto"/>
        <w:right w:val="none" w:sz="0" w:space="0" w:color="auto"/>
      </w:divBdr>
    </w:div>
    <w:div w:id="440993924">
      <w:bodyDiv w:val="1"/>
      <w:marLeft w:val="0"/>
      <w:marRight w:val="0"/>
      <w:marTop w:val="0"/>
      <w:marBottom w:val="0"/>
      <w:divBdr>
        <w:top w:val="none" w:sz="0" w:space="0" w:color="auto"/>
        <w:left w:val="none" w:sz="0" w:space="0" w:color="auto"/>
        <w:bottom w:val="none" w:sz="0" w:space="0" w:color="auto"/>
        <w:right w:val="none" w:sz="0" w:space="0" w:color="auto"/>
      </w:divBdr>
    </w:div>
    <w:div w:id="450167266">
      <w:bodyDiv w:val="1"/>
      <w:marLeft w:val="0"/>
      <w:marRight w:val="0"/>
      <w:marTop w:val="0"/>
      <w:marBottom w:val="0"/>
      <w:divBdr>
        <w:top w:val="none" w:sz="0" w:space="0" w:color="auto"/>
        <w:left w:val="none" w:sz="0" w:space="0" w:color="auto"/>
        <w:bottom w:val="none" w:sz="0" w:space="0" w:color="auto"/>
        <w:right w:val="none" w:sz="0" w:space="0" w:color="auto"/>
      </w:divBdr>
    </w:div>
    <w:div w:id="456264427">
      <w:bodyDiv w:val="1"/>
      <w:marLeft w:val="0"/>
      <w:marRight w:val="0"/>
      <w:marTop w:val="0"/>
      <w:marBottom w:val="0"/>
      <w:divBdr>
        <w:top w:val="none" w:sz="0" w:space="0" w:color="auto"/>
        <w:left w:val="none" w:sz="0" w:space="0" w:color="auto"/>
        <w:bottom w:val="none" w:sz="0" w:space="0" w:color="auto"/>
        <w:right w:val="none" w:sz="0" w:space="0" w:color="auto"/>
      </w:divBdr>
    </w:div>
    <w:div w:id="519701362">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0066579">
      <w:bodyDiv w:val="1"/>
      <w:marLeft w:val="0"/>
      <w:marRight w:val="0"/>
      <w:marTop w:val="0"/>
      <w:marBottom w:val="0"/>
      <w:divBdr>
        <w:top w:val="none" w:sz="0" w:space="0" w:color="auto"/>
        <w:left w:val="none" w:sz="0" w:space="0" w:color="auto"/>
        <w:bottom w:val="none" w:sz="0" w:space="0" w:color="auto"/>
        <w:right w:val="none" w:sz="0" w:space="0" w:color="auto"/>
      </w:divBdr>
    </w:div>
    <w:div w:id="668100542">
      <w:bodyDiv w:val="1"/>
      <w:marLeft w:val="0"/>
      <w:marRight w:val="0"/>
      <w:marTop w:val="0"/>
      <w:marBottom w:val="0"/>
      <w:divBdr>
        <w:top w:val="none" w:sz="0" w:space="0" w:color="auto"/>
        <w:left w:val="none" w:sz="0" w:space="0" w:color="auto"/>
        <w:bottom w:val="none" w:sz="0" w:space="0" w:color="auto"/>
        <w:right w:val="none" w:sz="0" w:space="0" w:color="auto"/>
      </w:divBdr>
    </w:div>
    <w:div w:id="720053031">
      <w:bodyDiv w:val="1"/>
      <w:marLeft w:val="0"/>
      <w:marRight w:val="0"/>
      <w:marTop w:val="0"/>
      <w:marBottom w:val="0"/>
      <w:divBdr>
        <w:top w:val="none" w:sz="0" w:space="0" w:color="auto"/>
        <w:left w:val="none" w:sz="0" w:space="0" w:color="auto"/>
        <w:bottom w:val="none" w:sz="0" w:space="0" w:color="auto"/>
        <w:right w:val="none" w:sz="0" w:space="0" w:color="auto"/>
      </w:divBdr>
    </w:div>
    <w:div w:id="720590069">
      <w:bodyDiv w:val="1"/>
      <w:marLeft w:val="0"/>
      <w:marRight w:val="0"/>
      <w:marTop w:val="0"/>
      <w:marBottom w:val="0"/>
      <w:divBdr>
        <w:top w:val="none" w:sz="0" w:space="0" w:color="auto"/>
        <w:left w:val="none" w:sz="0" w:space="0" w:color="auto"/>
        <w:bottom w:val="none" w:sz="0" w:space="0" w:color="auto"/>
        <w:right w:val="none" w:sz="0" w:space="0" w:color="auto"/>
      </w:divBdr>
    </w:div>
    <w:div w:id="740375401">
      <w:bodyDiv w:val="1"/>
      <w:marLeft w:val="0"/>
      <w:marRight w:val="0"/>
      <w:marTop w:val="0"/>
      <w:marBottom w:val="0"/>
      <w:divBdr>
        <w:top w:val="none" w:sz="0" w:space="0" w:color="auto"/>
        <w:left w:val="none" w:sz="0" w:space="0" w:color="auto"/>
        <w:bottom w:val="none" w:sz="0" w:space="0" w:color="auto"/>
        <w:right w:val="none" w:sz="0" w:space="0" w:color="auto"/>
      </w:divBdr>
    </w:div>
    <w:div w:id="745956190">
      <w:bodyDiv w:val="1"/>
      <w:marLeft w:val="0"/>
      <w:marRight w:val="0"/>
      <w:marTop w:val="0"/>
      <w:marBottom w:val="0"/>
      <w:divBdr>
        <w:top w:val="none" w:sz="0" w:space="0" w:color="auto"/>
        <w:left w:val="none" w:sz="0" w:space="0" w:color="auto"/>
        <w:bottom w:val="none" w:sz="0" w:space="0" w:color="auto"/>
        <w:right w:val="none" w:sz="0" w:space="0" w:color="auto"/>
      </w:divBdr>
    </w:div>
    <w:div w:id="864951913">
      <w:bodyDiv w:val="1"/>
      <w:marLeft w:val="0"/>
      <w:marRight w:val="0"/>
      <w:marTop w:val="0"/>
      <w:marBottom w:val="0"/>
      <w:divBdr>
        <w:top w:val="none" w:sz="0" w:space="0" w:color="auto"/>
        <w:left w:val="none" w:sz="0" w:space="0" w:color="auto"/>
        <w:bottom w:val="none" w:sz="0" w:space="0" w:color="auto"/>
        <w:right w:val="none" w:sz="0" w:space="0" w:color="auto"/>
      </w:divBdr>
    </w:div>
    <w:div w:id="903176514">
      <w:bodyDiv w:val="1"/>
      <w:marLeft w:val="0"/>
      <w:marRight w:val="0"/>
      <w:marTop w:val="0"/>
      <w:marBottom w:val="0"/>
      <w:divBdr>
        <w:top w:val="none" w:sz="0" w:space="0" w:color="auto"/>
        <w:left w:val="none" w:sz="0" w:space="0" w:color="auto"/>
        <w:bottom w:val="none" w:sz="0" w:space="0" w:color="auto"/>
        <w:right w:val="none" w:sz="0" w:space="0" w:color="auto"/>
      </w:divBdr>
    </w:div>
    <w:div w:id="940600614">
      <w:bodyDiv w:val="1"/>
      <w:marLeft w:val="0"/>
      <w:marRight w:val="0"/>
      <w:marTop w:val="0"/>
      <w:marBottom w:val="0"/>
      <w:divBdr>
        <w:top w:val="none" w:sz="0" w:space="0" w:color="auto"/>
        <w:left w:val="none" w:sz="0" w:space="0" w:color="auto"/>
        <w:bottom w:val="none" w:sz="0" w:space="0" w:color="auto"/>
        <w:right w:val="none" w:sz="0" w:space="0" w:color="auto"/>
      </w:divBdr>
    </w:div>
    <w:div w:id="1097480536">
      <w:bodyDiv w:val="1"/>
      <w:marLeft w:val="0"/>
      <w:marRight w:val="0"/>
      <w:marTop w:val="0"/>
      <w:marBottom w:val="0"/>
      <w:divBdr>
        <w:top w:val="none" w:sz="0" w:space="0" w:color="auto"/>
        <w:left w:val="none" w:sz="0" w:space="0" w:color="auto"/>
        <w:bottom w:val="none" w:sz="0" w:space="0" w:color="auto"/>
        <w:right w:val="none" w:sz="0" w:space="0" w:color="auto"/>
      </w:divBdr>
    </w:div>
    <w:div w:id="1118137739">
      <w:bodyDiv w:val="1"/>
      <w:marLeft w:val="0"/>
      <w:marRight w:val="0"/>
      <w:marTop w:val="0"/>
      <w:marBottom w:val="0"/>
      <w:divBdr>
        <w:top w:val="none" w:sz="0" w:space="0" w:color="auto"/>
        <w:left w:val="none" w:sz="0" w:space="0" w:color="auto"/>
        <w:bottom w:val="none" w:sz="0" w:space="0" w:color="auto"/>
        <w:right w:val="none" w:sz="0" w:space="0" w:color="auto"/>
      </w:divBdr>
    </w:div>
    <w:div w:id="1151139997">
      <w:bodyDiv w:val="1"/>
      <w:marLeft w:val="0"/>
      <w:marRight w:val="0"/>
      <w:marTop w:val="0"/>
      <w:marBottom w:val="0"/>
      <w:divBdr>
        <w:top w:val="none" w:sz="0" w:space="0" w:color="auto"/>
        <w:left w:val="none" w:sz="0" w:space="0" w:color="auto"/>
        <w:bottom w:val="none" w:sz="0" w:space="0" w:color="auto"/>
        <w:right w:val="none" w:sz="0" w:space="0" w:color="auto"/>
      </w:divBdr>
    </w:div>
    <w:div w:id="1232934327">
      <w:bodyDiv w:val="1"/>
      <w:marLeft w:val="0"/>
      <w:marRight w:val="0"/>
      <w:marTop w:val="0"/>
      <w:marBottom w:val="0"/>
      <w:divBdr>
        <w:top w:val="none" w:sz="0" w:space="0" w:color="auto"/>
        <w:left w:val="none" w:sz="0" w:space="0" w:color="auto"/>
        <w:bottom w:val="none" w:sz="0" w:space="0" w:color="auto"/>
        <w:right w:val="none" w:sz="0" w:space="0" w:color="auto"/>
      </w:divBdr>
    </w:div>
    <w:div w:id="1325549581">
      <w:bodyDiv w:val="1"/>
      <w:marLeft w:val="0"/>
      <w:marRight w:val="0"/>
      <w:marTop w:val="0"/>
      <w:marBottom w:val="0"/>
      <w:divBdr>
        <w:top w:val="none" w:sz="0" w:space="0" w:color="auto"/>
        <w:left w:val="none" w:sz="0" w:space="0" w:color="auto"/>
        <w:bottom w:val="none" w:sz="0" w:space="0" w:color="auto"/>
        <w:right w:val="none" w:sz="0" w:space="0" w:color="auto"/>
      </w:divBdr>
    </w:div>
    <w:div w:id="1359355220">
      <w:bodyDiv w:val="1"/>
      <w:marLeft w:val="0"/>
      <w:marRight w:val="0"/>
      <w:marTop w:val="0"/>
      <w:marBottom w:val="0"/>
      <w:divBdr>
        <w:top w:val="none" w:sz="0" w:space="0" w:color="auto"/>
        <w:left w:val="none" w:sz="0" w:space="0" w:color="auto"/>
        <w:bottom w:val="none" w:sz="0" w:space="0" w:color="auto"/>
        <w:right w:val="none" w:sz="0" w:space="0" w:color="auto"/>
      </w:divBdr>
    </w:div>
    <w:div w:id="1369185517">
      <w:bodyDiv w:val="1"/>
      <w:marLeft w:val="0"/>
      <w:marRight w:val="0"/>
      <w:marTop w:val="0"/>
      <w:marBottom w:val="0"/>
      <w:divBdr>
        <w:top w:val="none" w:sz="0" w:space="0" w:color="auto"/>
        <w:left w:val="none" w:sz="0" w:space="0" w:color="auto"/>
        <w:bottom w:val="none" w:sz="0" w:space="0" w:color="auto"/>
        <w:right w:val="none" w:sz="0" w:space="0" w:color="auto"/>
      </w:divBdr>
    </w:div>
    <w:div w:id="1429035488">
      <w:bodyDiv w:val="1"/>
      <w:marLeft w:val="0"/>
      <w:marRight w:val="0"/>
      <w:marTop w:val="0"/>
      <w:marBottom w:val="0"/>
      <w:divBdr>
        <w:top w:val="none" w:sz="0" w:space="0" w:color="auto"/>
        <w:left w:val="none" w:sz="0" w:space="0" w:color="auto"/>
        <w:bottom w:val="none" w:sz="0" w:space="0" w:color="auto"/>
        <w:right w:val="none" w:sz="0" w:space="0" w:color="auto"/>
      </w:divBdr>
    </w:div>
    <w:div w:id="1567372831">
      <w:bodyDiv w:val="1"/>
      <w:marLeft w:val="0"/>
      <w:marRight w:val="0"/>
      <w:marTop w:val="0"/>
      <w:marBottom w:val="0"/>
      <w:divBdr>
        <w:top w:val="none" w:sz="0" w:space="0" w:color="auto"/>
        <w:left w:val="none" w:sz="0" w:space="0" w:color="auto"/>
        <w:bottom w:val="none" w:sz="0" w:space="0" w:color="auto"/>
        <w:right w:val="none" w:sz="0" w:space="0" w:color="auto"/>
      </w:divBdr>
    </w:div>
    <w:div w:id="1603763394">
      <w:bodyDiv w:val="1"/>
      <w:marLeft w:val="0"/>
      <w:marRight w:val="0"/>
      <w:marTop w:val="0"/>
      <w:marBottom w:val="0"/>
      <w:divBdr>
        <w:top w:val="none" w:sz="0" w:space="0" w:color="auto"/>
        <w:left w:val="none" w:sz="0" w:space="0" w:color="auto"/>
        <w:bottom w:val="none" w:sz="0" w:space="0" w:color="auto"/>
        <w:right w:val="none" w:sz="0" w:space="0" w:color="auto"/>
      </w:divBdr>
    </w:div>
    <w:div w:id="1607040890">
      <w:bodyDiv w:val="1"/>
      <w:marLeft w:val="0"/>
      <w:marRight w:val="0"/>
      <w:marTop w:val="0"/>
      <w:marBottom w:val="0"/>
      <w:divBdr>
        <w:top w:val="none" w:sz="0" w:space="0" w:color="auto"/>
        <w:left w:val="none" w:sz="0" w:space="0" w:color="auto"/>
        <w:bottom w:val="none" w:sz="0" w:space="0" w:color="auto"/>
        <w:right w:val="none" w:sz="0" w:space="0" w:color="auto"/>
      </w:divBdr>
    </w:div>
    <w:div w:id="1732195599">
      <w:bodyDiv w:val="1"/>
      <w:marLeft w:val="0"/>
      <w:marRight w:val="0"/>
      <w:marTop w:val="0"/>
      <w:marBottom w:val="0"/>
      <w:divBdr>
        <w:top w:val="none" w:sz="0" w:space="0" w:color="auto"/>
        <w:left w:val="none" w:sz="0" w:space="0" w:color="auto"/>
        <w:bottom w:val="none" w:sz="0" w:space="0" w:color="auto"/>
        <w:right w:val="none" w:sz="0" w:space="0" w:color="auto"/>
      </w:divBdr>
    </w:div>
    <w:div w:id="1784575206">
      <w:bodyDiv w:val="1"/>
      <w:marLeft w:val="0"/>
      <w:marRight w:val="0"/>
      <w:marTop w:val="0"/>
      <w:marBottom w:val="0"/>
      <w:divBdr>
        <w:top w:val="none" w:sz="0" w:space="0" w:color="auto"/>
        <w:left w:val="none" w:sz="0" w:space="0" w:color="auto"/>
        <w:bottom w:val="none" w:sz="0" w:space="0" w:color="auto"/>
        <w:right w:val="none" w:sz="0" w:space="0" w:color="auto"/>
      </w:divBdr>
    </w:div>
    <w:div w:id="1843081747">
      <w:bodyDiv w:val="1"/>
      <w:marLeft w:val="0"/>
      <w:marRight w:val="0"/>
      <w:marTop w:val="0"/>
      <w:marBottom w:val="0"/>
      <w:divBdr>
        <w:top w:val="none" w:sz="0" w:space="0" w:color="auto"/>
        <w:left w:val="none" w:sz="0" w:space="0" w:color="auto"/>
        <w:bottom w:val="none" w:sz="0" w:space="0" w:color="auto"/>
        <w:right w:val="none" w:sz="0" w:space="0" w:color="auto"/>
      </w:divBdr>
    </w:div>
    <w:div w:id="1852603635">
      <w:bodyDiv w:val="1"/>
      <w:marLeft w:val="0"/>
      <w:marRight w:val="0"/>
      <w:marTop w:val="0"/>
      <w:marBottom w:val="0"/>
      <w:divBdr>
        <w:top w:val="none" w:sz="0" w:space="0" w:color="auto"/>
        <w:left w:val="none" w:sz="0" w:space="0" w:color="auto"/>
        <w:bottom w:val="none" w:sz="0" w:space="0" w:color="auto"/>
        <w:right w:val="none" w:sz="0" w:space="0" w:color="auto"/>
      </w:divBdr>
    </w:div>
    <w:div w:id="1893534625">
      <w:bodyDiv w:val="1"/>
      <w:marLeft w:val="0"/>
      <w:marRight w:val="0"/>
      <w:marTop w:val="0"/>
      <w:marBottom w:val="0"/>
      <w:divBdr>
        <w:top w:val="none" w:sz="0" w:space="0" w:color="auto"/>
        <w:left w:val="none" w:sz="0" w:space="0" w:color="auto"/>
        <w:bottom w:val="none" w:sz="0" w:space="0" w:color="auto"/>
        <w:right w:val="none" w:sz="0" w:space="0" w:color="auto"/>
      </w:divBdr>
    </w:div>
    <w:div w:id="1932153221">
      <w:bodyDiv w:val="1"/>
      <w:marLeft w:val="0"/>
      <w:marRight w:val="0"/>
      <w:marTop w:val="0"/>
      <w:marBottom w:val="0"/>
      <w:divBdr>
        <w:top w:val="none" w:sz="0" w:space="0" w:color="auto"/>
        <w:left w:val="none" w:sz="0" w:space="0" w:color="auto"/>
        <w:bottom w:val="none" w:sz="0" w:space="0" w:color="auto"/>
        <w:right w:val="none" w:sz="0" w:space="0" w:color="auto"/>
      </w:divBdr>
    </w:div>
    <w:div w:id="1970210527">
      <w:bodyDiv w:val="1"/>
      <w:marLeft w:val="0"/>
      <w:marRight w:val="0"/>
      <w:marTop w:val="0"/>
      <w:marBottom w:val="0"/>
      <w:divBdr>
        <w:top w:val="none" w:sz="0" w:space="0" w:color="auto"/>
        <w:left w:val="none" w:sz="0" w:space="0" w:color="auto"/>
        <w:bottom w:val="none" w:sz="0" w:space="0" w:color="auto"/>
        <w:right w:val="none" w:sz="0" w:space="0" w:color="auto"/>
      </w:divBdr>
    </w:div>
    <w:div w:id="1996837684">
      <w:bodyDiv w:val="1"/>
      <w:marLeft w:val="0"/>
      <w:marRight w:val="0"/>
      <w:marTop w:val="0"/>
      <w:marBottom w:val="0"/>
      <w:divBdr>
        <w:top w:val="none" w:sz="0" w:space="0" w:color="auto"/>
        <w:left w:val="none" w:sz="0" w:space="0" w:color="auto"/>
        <w:bottom w:val="none" w:sz="0" w:space="0" w:color="auto"/>
        <w:right w:val="none" w:sz="0" w:space="0" w:color="auto"/>
      </w:divBdr>
    </w:div>
    <w:div w:id="2009164195">
      <w:bodyDiv w:val="1"/>
      <w:marLeft w:val="0"/>
      <w:marRight w:val="0"/>
      <w:marTop w:val="0"/>
      <w:marBottom w:val="0"/>
      <w:divBdr>
        <w:top w:val="none" w:sz="0" w:space="0" w:color="auto"/>
        <w:left w:val="none" w:sz="0" w:space="0" w:color="auto"/>
        <w:bottom w:val="none" w:sz="0" w:space="0" w:color="auto"/>
        <w:right w:val="none" w:sz="0" w:space="0" w:color="auto"/>
      </w:divBdr>
    </w:div>
    <w:div w:id="2058311640">
      <w:bodyDiv w:val="1"/>
      <w:marLeft w:val="0"/>
      <w:marRight w:val="0"/>
      <w:marTop w:val="0"/>
      <w:marBottom w:val="0"/>
      <w:divBdr>
        <w:top w:val="none" w:sz="0" w:space="0" w:color="auto"/>
        <w:left w:val="none" w:sz="0" w:space="0" w:color="auto"/>
        <w:bottom w:val="none" w:sz="0" w:space="0" w:color="auto"/>
        <w:right w:val="none" w:sz="0" w:space="0" w:color="auto"/>
      </w:divBdr>
    </w:div>
    <w:div w:id="21138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pertis12.or.id/2013/01/08/berita-edukasi-08-januari-2013.html%20jam%2013.0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14</Pages>
  <Words>4732</Words>
  <Characters>26976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2014-04-29T01:00:00Z</cp:lastPrinted>
  <dcterms:created xsi:type="dcterms:W3CDTF">2014-04-15T14:46:00Z</dcterms:created>
  <dcterms:modified xsi:type="dcterms:W3CDTF">2014-05-04T23:59:00Z</dcterms:modified>
</cp:coreProperties>
</file>