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D7" w:rsidRDefault="001F2E38" w:rsidP="001F2E38">
      <w:pPr>
        <w:jc w:val="center"/>
        <w:rPr>
          <w:rFonts w:ascii="Times New Roman" w:hAnsi="Times New Roman" w:cs="Times New Roman"/>
          <w:b/>
          <w:sz w:val="24"/>
          <w:szCs w:val="24"/>
          <w:lang w:val="id-ID"/>
        </w:rPr>
      </w:pPr>
      <w:r w:rsidRPr="001F2E38">
        <w:rPr>
          <w:rFonts w:ascii="Times New Roman" w:hAnsi="Times New Roman" w:cs="Times New Roman"/>
          <w:b/>
          <w:sz w:val="24"/>
          <w:szCs w:val="24"/>
          <w:lang w:val="id-ID"/>
        </w:rPr>
        <w:t>FAKTOR-FAKTOR YANG BERHUBUNGAN DENGAN KEJADIAN GAGAL GINJAL TERMINAL PADA PENDERITA DIABETES MELLITUS TIPE 2 DI RSUD.DR. SOEDARSO DAN RSU. YARSI PONTIANAK</w:t>
      </w:r>
    </w:p>
    <w:p w:rsidR="001F2E38" w:rsidRDefault="001F2E38" w:rsidP="00F6245E">
      <w:pPr>
        <w:jc w:val="center"/>
        <w:outlineLvl w:val="0"/>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Sri Wahyuni</w:t>
      </w:r>
      <w:r>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Ismael Saleh</w:t>
      </w:r>
      <w:r>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 Indah Budiastutik</w:t>
      </w:r>
      <w:r>
        <w:rPr>
          <w:rFonts w:ascii="Times New Roman" w:hAnsi="Times New Roman" w:cs="Times New Roman"/>
          <w:b/>
          <w:sz w:val="24"/>
          <w:szCs w:val="24"/>
          <w:vertAlign w:val="superscript"/>
          <w:lang w:val="id-ID"/>
        </w:rPr>
        <w:t>3</w:t>
      </w:r>
    </w:p>
    <w:p w:rsidR="001F2E38" w:rsidRPr="00A71403" w:rsidRDefault="001F2E38" w:rsidP="001F2E38">
      <w:pPr>
        <w:spacing w:after="0" w:line="240" w:lineRule="auto"/>
        <w:ind w:left="90" w:hanging="90"/>
        <w:jc w:val="both"/>
        <w:rPr>
          <w:rFonts w:ascii="Times New Roman" w:hAnsi="Times New Roman" w:cs="Times New Roman"/>
          <w:sz w:val="24"/>
          <w:szCs w:val="24"/>
        </w:rPr>
      </w:pPr>
      <w:r w:rsidRPr="00A71403">
        <w:rPr>
          <w:rFonts w:ascii="Times New Roman" w:hAnsi="Times New Roman" w:cs="Times New Roman"/>
          <w:sz w:val="24"/>
          <w:szCs w:val="24"/>
          <w:vertAlign w:val="superscript"/>
        </w:rPr>
        <w:t>1</w:t>
      </w:r>
      <w:r w:rsidRPr="00A71403">
        <w:rPr>
          <w:rFonts w:ascii="Times New Roman" w:hAnsi="Times New Roman" w:cs="Times New Roman"/>
          <w:sz w:val="24"/>
          <w:szCs w:val="24"/>
        </w:rPr>
        <w:t xml:space="preserve">Peminatan </w:t>
      </w:r>
      <w:proofErr w:type="spellStart"/>
      <w:r w:rsidRPr="00A71403">
        <w:rPr>
          <w:rFonts w:ascii="Times New Roman" w:hAnsi="Times New Roman" w:cs="Times New Roman"/>
          <w:sz w:val="24"/>
          <w:szCs w:val="24"/>
        </w:rPr>
        <w:t>Epidemiologi</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Kesehatan</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Fakultas</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Ilmu</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Kesehatan</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Universitas</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M</w:t>
      </w:r>
      <w:r>
        <w:rPr>
          <w:rFonts w:ascii="Times New Roman" w:hAnsi="Times New Roman" w:cs="Times New Roman"/>
          <w:sz w:val="24"/>
          <w:szCs w:val="24"/>
        </w:rPr>
        <w:t>uhammadiyah</w:t>
      </w:r>
      <w:proofErr w:type="spellEnd"/>
      <w:r>
        <w:rPr>
          <w:rFonts w:ascii="Times New Roman" w:hAnsi="Times New Roman" w:cs="Times New Roman"/>
          <w:sz w:val="24"/>
          <w:szCs w:val="24"/>
        </w:rPr>
        <w:t xml:space="preserve"> Pontianak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5</w:t>
      </w:r>
      <w:r w:rsidRPr="00A71403">
        <w:rPr>
          <w:rFonts w:ascii="Times New Roman" w:hAnsi="Times New Roman" w:cs="Times New Roman"/>
          <w:sz w:val="24"/>
          <w:szCs w:val="24"/>
        </w:rPr>
        <w:t xml:space="preserve">  </w:t>
      </w:r>
    </w:p>
    <w:p w:rsidR="001F2E38" w:rsidRPr="001F2E38" w:rsidRDefault="001F2E38" w:rsidP="001F2E38">
      <w:pPr>
        <w:spacing w:after="0" w:line="240" w:lineRule="auto"/>
        <w:ind w:left="90" w:hanging="90"/>
        <w:jc w:val="both"/>
        <w:rPr>
          <w:rFonts w:ascii="Times New Roman" w:hAnsi="Times New Roman" w:cs="Times New Roman"/>
          <w:sz w:val="24"/>
          <w:szCs w:val="24"/>
          <w:lang w:val="id-ID"/>
        </w:rPr>
      </w:pPr>
      <w:r w:rsidRPr="00A71403">
        <w:rPr>
          <w:rFonts w:ascii="Times New Roman" w:hAnsi="Times New Roman" w:cs="Times New Roman"/>
          <w:sz w:val="24"/>
          <w:szCs w:val="24"/>
          <w:vertAlign w:val="superscript"/>
        </w:rPr>
        <w:t>2</w:t>
      </w:r>
      <w:r w:rsidRPr="00A71403">
        <w:rPr>
          <w:rFonts w:ascii="Times New Roman" w:hAnsi="Times New Roman" w:cs="Times New Roman"/>
          <w:sz w:val="24"/>
          <w:szCs w:val="24"/>
        </w:rPr>
        <w:t xml:space="preserve">Peminatan </w:t>
      </w:r>
      <w:proofErr w:type="spellStart"/>
      <w:r w:rsidRPr="00A71403">
        <w:rPr>
          <w:rFonts w:ascii="Times New Roman" w:hAnsi="Times New Roman" w:cs="Times New Roman"/>
          <w:sz w:val="24"/>
          <w:szCs w:val="24"/>
        </w:rPr>
        <w:t>Epidemiologi</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Fakultas</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Ilmu</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Kesehatan</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Universitas</w:t>
      </w:r>
      <w:proofErr w:type="spellEnd"/>
      <w:r w:rsidRPr="00A71403">
        <w:rPr>
          <w:rFonts w:ascii="Times New Roman" w:hAnsi="Times New Roman" w:cs="Times New Roman"/>
          <w:sz w:val="24"/>
          <w:szCs w:val="24"/>
        </w:rPr>
        <w:t xml:space="preserve"> </w:t>
      </w:r>
      <w:proofErr w:type="spellStart"/>
      <w:r w:rsidRPr="00A71403">
        <w:rPr>
          <w:rFonts w:ascii="Times New Roman" w:hAnsi="Times New Roman" w:cs="Times New Roman"/>
          <w:sz w:val="24"/>
          <w:szCs w:val="24"/>
        </w:rPr>
        <w:t>Muhammadiyah</w:t>
      </w:r>
      <w:proofErr w:type="spellEnd"/>
      <w:r w:rsidRPr="00A71403">
        <w:rPr>
          <w:rFonts w:ascii="Times New Roman" w:hAnsi="Times New Roman" w:cs="Times New Roman"/>
          <w:sz w:val="24"/>
          <w:szCs w:val="24"/>
        </w:rPr>
        <w:t xml:space="preserve"> Pontianak </w:t>
      </w:r>
      <w:r>
        <w:rPr>
          <w:rFonts w:ascii="Times New Roman" w:hAnsi="Times New Roman" w:cs="Times New Roman"/>
          <w:sz w:val="24"/>
          <w:szCs w:val="24"/>
          <w:lang w:val="id-ID"/>
        </w:rPr>
        <w:t xml:space="preserve"> </w:t>
      </w:r>
    </w:p>
    <w:p w:rsidR="001F2E38" w:rsidRDefault="001F2E38" w:rsidP="001F2E38">
      <w:pPr>
        <w:rPr>
          <w:rFonts w:ascii="Times New Roman" w:hAnsi="Times New Roman" w:cs="Times New Roman"/>
          <w:sz w:val="24"/>
          <w:szCs w:val="24"/>
          <w:lang w:val="id-ID"/>
        </w:rPr>
      </w:pPr>
      <w:r>
        <w:rPr>
          <w:rFonts w:ascii="Times New Roman" w:hAnsi="Times New Roman" w:cs="Times New Roman"/>
          <w:b/>
          <w:sz w:val="24"/>
          <w:szCs w:val="24"/>
          <w:vertAlign w:val="superscript"/>
          <w:lang w:val="id-ID"/>
        </w:rPr>
        <w:t>3</w:t>
      </w:r>
      <w:r>
        <w:rPr>
          <w:rFonts w:ascii="Times New Roman" w:hAnsi="Times New Roman" w:cs="Times New Roman"/>
          <w:sz w:val="24"/>
          <w:szCs w:val="24"/>
          <w:lang w:val="id-ID"/>
        </w:rPr>
        <w:t>Perminatan  Gizi Kesehatan Fakultas Ilmu Kesehatan Universitas Muhammadiyah Pontianak</w:t>
      </w:r>
    </w:p>
    <w:p w:rsidR="001F2E38" w:rsidRPr="001F2E38" w:rsidRDefault="001F2E38" w:rsidP="00F6245E">
      <w:pPr>
        <w:tabs>
          <w:tab w:val="left" w:pos="0"/>
          <w:tab w:val="left" w:pos="567"/>
        </w:tabs>
        <w:jc w:val="center"/>
        <w:outlineLvl w:val="0"/>
        <w:rPr>
          <w:rFonts w:ascii="Times New Roman" w:hAnsi="Times New Roman" w:cs="Times New Roman"/>
          <w:b/>
          <w:noProof/>
          <w:sz w:val="24"/>
          <w:lang w:val="id-ID"/>
        </w:rPr>
      </w:pPr>
      <w:r w:rsidRPr="00340044">
        <w:rPr>
          <w:rFonts w:ascii="Times New Roman" w:hAnsi="Times New Roman" w:cs="Times New Roman"/>
          <w:b/>
          <w:noProof/>
          <w:sz w:val="24"/>
          <w:lang w:val="id-ID"/>
        </w:rPr>
        <w:t>ABSTRAK</w:t>
      </w:r>
    </w:p>
    <w:p w:rsidR="00E32EF9" w:rsidRDefault="00E32EF9" w:rsidP="001F2E3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Diabetes meitus yang tidak terkontrol akan menyebabkan terjadinya berbagai kom</w:t>
      </w:r>
      <w:r w:rsidR="00984A11">
        <w:rPr>
          <w:rFonts w:ascii="Times New Roman" w:hAnsi="Times New Roman" w:cs="Times New Roman"/>
          <w:sz w:val="24"/>
          <w:szCs w:val="24"/>
          <w:lang w:val="id-ID"/>
        </w:rPr>
        <w:t>plikasi kronik, salah satunya adalah</w:t>
      </w:r>
      <w:r>
        <w:rPr>
          <w:rFonts w:ascii="Times New Roman" w:hAnsi="Times New Roman" w:cs="Times New Roman"/>
          <w:sz w:val="24"/>
          <w:szCs w:val="24"/>
          <w:lang w:val="id-ID"/>
        </w:rPr>
        <w:t xml:space="preserve"> gagal ginjal terminal. </w:t>
      </w:r>
      <w:proofErr w:type="spellStart"/>
      <w:proofErr w:type="gramStart"/>
      <w:r w:rsidR="001F2E38" w:rsidRPr="007B5F4E">
        <w:rPr>
          <w:rFonts w:ascii="Times New Roman" w:hAnsi="Times New Roman" w:cs="Times New Roman"/>
          <w:sz w:val="24"/>
          <w:szCs w:val="24"/>
        </w:rPr>
        <w:t>Angka</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kejadian</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gagal</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ginjal</w:t>
      </w:r>
      <w:proofErr w:type="spellEnd"/>
      <w:r w:rsidR="001F2E38" w:rsidRPr="007B5F4E">
        <w:rPr>
          <w:rFonts w:ascii="Times New Roman" w:hAnsi="Times New Roman" w:cs="Times New Roman"/>
          <w:sz w:val="24"/>
          <w:szCs w:val="24"/>
        </w:rPr>
        <w:t xml:space="preserve"> terminal </w:t>
      </w:r>
      <w:proofErr w:type="spellStart"/>
      <w:r w:rsidR="001F2E38" w:rsidRPr="007B5F4E">
        <w:rPr>
          <w:rFonts w:ascii="Times New Roman" w:hAnsi="Times New Roman" w:cs="Times New Roman"/>
          <w:sz w:val="24"/>
          <w:szCs w:val="24"/>
        </w:rPr>
        <w:t>di</w:t>
      </w:r>
      <w:proofErr w:type="spellEnd"/>
      <w:r w:rsidR="001F2E38" w:rsidRPr="007B5F4E">
        <w:rPr>
          <w:rFonts w:ascii="Times New Roman" w:hAnsi="Times New Roman" w:cs="Times New Roman"/>
          <w:sz w:val="24"/>
          <w:szCs w:val="24"/>
        </w:rPr>
        <w:t xml:space="preserve"> RSUD.</w:t>
      </w:r>
      <w:proofErr w:type="gramEnd"/>
      <w:r w:rsidR="001F2E38" w:rsidRPr="007B5F4E">
        <w:rPr>
          <w:rFonts w:ascii="Times New Roman" w:hAnsi="Times New Roman" w:cs="Times New Roman"/>
          <w:sz w:val="24"/>
          <w:szCs w:val="24"/>
        </w:rPr>
        <w:t xml:space="preserve"> Dr. </w:t>
      </w:r>
      <w:proofErr w:type="spellStart"/>
      <w:r w:rsidR="001F2E38" w:rsidRPr="007B5F4E">
        <w:rPr>
          <w:rFonts w:ascii="Times New Roman" w:hAnsi="Times New Roman" w:cs="Times New Roman"/>
          <w:sz w:val="24"/>
          <w:szCs w:val="24"/>
        </w:rPr>
        <w:t>Soedarso</w:t>
      </w:r>
      <w:proofErr w:type="spellEnd"/>
      <w:r w:rsidR="001F2E38" w:rsidRPr="007B5F4E">
        <w:rPr>
          <w:rFonts w:ascii="Times New Roman" w:hAnsi="Times New Roman" w:cs="Times New Roman"/>
          <w:sz w:val="24"/>
          <w:szCs w:val="24"/>
        </w:rPr>
        <w:t xml:space="preserve"> Pontianak </w:t>
      </w:r>
      <w:proofErr w:type="spellStart"/>
      <w:r w:rsidR="001F2E38" w:rsidRPr="007B5F4E">
        <w:rPr>
          <w:rFonts w:ascii="Times New Roman" w:hAnsi="Times New Roman" w:cs="Times New Roman"/>
          <w:sz w:val="24"/>
          <w:szCs w:val="24"/>
        </w:rPr>
        <w:t>setiap</w:t>
      </w:r>
      <w:proofErr w:type="spellEnd"/>
      <w:r w:rsidR="001F2E38" w:rsidRPr="007B5F4E">
        <w:rPr>
          <w:rFonts w:ascii="Times New Roman" w:hAnsi="Times New Roman" w:cs="Times New Roman"/>
          <w:sz w:val="24"/>
          <w:szCs w:val="24"/>
        </w:rPr>
        <w:t xml:space="preserve"> </w:t>
      </w:r>
      <w:proofErr w:type="spellStart"/>
      <w:r w:rsidR="00372615">
        <w:rPr>
          <w:rFonts w:ascii="Times New Roman" w:hAnsi="Times New Roman" w:cs="Times New Roman"/>
          <w:sz w:val="24"/>
          <w:szCs w:val="24"/>
        </w:rPr>
        <w:t>tahun</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lang w:val="id-ID"/>
        </w:rPr>
        <w:t>.</w:t>
      </w:r>
      <w:r w:rsidR="00984A11">
        <w:rPr>
          <w:rFonts w:ascii="Times New Roman" w:hAnsi="Times New Roman" w:cs="Times New Roman"/>
          <w:sz w:val="24"/>
          <w:szCs w:val="24"/>
          <w:lang w:val="id-ID"/>
        </w:rPr>
        <w:t xml:space="preserve"> </w:t>
      </w:r>
      <w:proofErr w:type="spellStart"/>
      <w:r w:rsidR="001F2E38" w:rsidRPr="007B5F4E">
        <w:rPr>
          <w:rFonts w:ascii="Times New Roman" w:hAnsi="Times New Roman" w:cs="Times New Roman"/>
          <w:sz w:val="24"/>
          <w:szCs w:val="24"/>
        </w:rPr>
        <w:t>Gagal</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Ginjal</w:t>
      </w:r>
      <w:proofErr w:type="spellEnd"/>
      <w:r w:rsidR="001F2E38" w:rsidRPr="007B5F4E">
        <w:rPr>
          <w:rFonts w:ascii="Times New Roman" w:hAnsi="Times New Roman" w:cs="Times New Roman"/>
          <w:sz w:val="24"/>
          <w:szCs w:val="24"/>
        </w:rPr>
        <w:t xml:space="preserve"> terminal </w:t>
      </w:r>
      <w:proofErr w:type="spellStart"/>
      <w:r w:rsidR="001F2E38" w:rsidRPr="007B5F4E">
        <w:rPr>
          <w:rFonts w:ascii="Times New Roman" w:hAnsi="Times New Roman" w:cs="Times New Roman"/>
          <w:sz w:val="24"/>
          <w:szCs w:val="24"/>
        </w:rPr>
        <w:t>apabila</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tidak</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menjalankan</w:t>
      </w:r>
      <w:proofErr w:type="spellEnd"/>
      <w:r w:rsidR="001F2E38" w:rsidRPr="007B5F4E">
        <w:rPr>
          <w:rFonts w:ascii="Times New Roman" w:hAnsi="Times New Roman" w:cs="Times New Roman"/>
          <w:sz w:val="24"/>
          <w:szCs w:val="24"/>
        </w:rPr>
        <w:t xml:space="preserve"> </w:t>
      </w:r>
      <w:proofErr w:type="spellStart"/>
      <w:r w:rsidR="001F2E38" w:rsidRPr="00CA438E">
        <w:rPr>
          <w:rFonts w:ascii="Times New Roman" w:hAnsi="Times New Roman" w:cs="Times New Roman"/>
          <w:i/>
          <w:sz w:val="24"/>
          <w:szCs w:val="24"/>
        </w:rPr>
        <w:t>Hemodialisa</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dengan</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rutin</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setiap</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minggunya</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maka</w:t>
      </w:r>
      <w:proofErr w:type="spellEnd"/>
      <w:r w:rsidR="001F2E38" w:rsidRPr="007B5F4E">
        <w:rPr>
          <w:rFonts w:ascii="Times New Roman" w:hAnsi="Times New Roman" w:cs="Times New Roman"/>
          <w:sz w:val="24"/>
          <w:szCs w:val="24"/>
        </w:rPr>
        <w:t xml:space="preserve"> </w:t>
      </w:r>
      <w:proofErr w:type="spellStart"/>
      <w:proofErr w:type="gramStart"/>
      <w:r w:rsidR="001F2E38" w:rsidRPr="007B5F4E">
        <w:rPr>
          <w:rFonts w:ascii="Times New Roman" w:hAnsi="Times New Roman" w:cs="Times New Roman"/>
          <w:sz w:val="24"/>
          <w:szCs w:val="24"/>
        </w:rPr>
        <w:t>akan</w:t>
      </w:r>
      <w:proofErr w:type="spellEnd"/>
      <w:proofErr w:type="gram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mengakibatkan</w:t>
      </w:r>
      <w:proofErr w:type="spellEnd"/>
      <w:r w:rsidR="001F2E38" w:rsidRPr="007B5F4E">
        <w:rPr>
          <w:rFonts w:ascii="Times New Roman" w:hAnsi="Times New Roman" w:cs="Times New Roman"/>
          <w:sz w:val="24"/>
          <w:szCs w:val="24"/>
        </w:rPr>
        <w:t xml:space="preserve"> </w:t>
      </w:r>
      <w:proofErr w:type="spellStart"/>
      <w:r w:rsidR="001F2E38" w:rsidRPr="007B5F4E">
        <w:rPr>
          <w:rFonts w:ascii="Times New Roman" w:hAnsi="Times New Roman" w:cs="Times New Roman"/>
          <w:sz w:val="24"/>
          <w:szCs w:val="24"/>
        </w:rPr>
        <w:t>kematian</w:t>
      </w:r>
      <w:proofErr w:type="spellEnd"/>
      <w:r>
        <w:rPr>
          <w:rFonts w:ascii="Times New Roman" w:hAnsi="Times New Roman" w:cs="Times New Roman"/>
          <w:sz w:val="24"/>
          <w:szCs w:val="24"/>
          <w:lang w:val="id-ID"/>
        </w:rPr>
        <w:t>.</w:t>
      </w:r>
    </w:p>
    <w:p w:rsidR="001F2E38" w:rsidRPr="00E32EF9" w:rsidRDefault="001F2E38" w:rsidP="001F2E38">
      <w:pPr>
        <w:spacing w:after="0" w:line="240" w:lineRule="auto"/>
        <w:jc w:val="both"/>
        <w:rPr>
          <w:rFonts w:ascii="Times New Roman" w:hAnsi="Times New Roman" w:cs="Times New Roman"/>
          <w:sz w:val="24"/>
          <w:szCs w:val="24"/>
          <w:lang w:val="id-ID"/>
        </w:rPr>
      </w:pPr>
      <w:proofErr w:type="spellStart"/>
      <w:r w:rsidRPr="007B5F4E">
        <w:rPr>
          <w:rFonts w:ascii="Times New Roman" w:hAnsi="Times New Roman" w:cs="Times New Roman"/>
          <w:sz w:val="24"/>
          <w:szCs w:val="24"/>
        </w:rPr>
        <w:t>Penelitian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ini</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bertujuan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mengetahui</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faktor</w:t>
      </w:r>
      <w:proofErr w:type="spellEnd"/>
      <w:r w:rsidRPr="007B5F4E">
        <w:rPr>
          <w:rFonts w:ascii="Times New Roman" w:hAnsi="Times New Roman" w:cs="Times New Roman"/>
          <w:sz w:val="24"/>
          <w:szCs w:val="24"/>
        </w:rPr>
        <w:t xml:space="preserve"> – </w:t>
      </w:r>
      <w:proofErr w:type="spellStart"/>
      <w:r w:rsidRPr="007B5F4E">
        <w:rPr>
          <w:rFonts w:ascii="Times New Roman" w:hAnsi="Times New Roman" w:cs="Times New Roman"/>
          <w:sz w:val="24"/>
          <w:szCs w:val="24"/>
        </w:rPr>
        <w:t>faktor</w:t>
      </w:r>
      <w:proofErr w:type="spellEnd"/>
      <w:r w:rsidRPr="007B5F4E">
        <w:rPr>
          <w:rFonts w:ascii="Times New Roman" w:hAnsi="Times New Roman" w:cs="Times New Roman"/>
          <w:sz w:val="24"/>
          <w:szCs w:val="24"/>
        </w:rPr>
        <w:t xml:space="preserve"> yang </w:t>
      </w:r>
      <w:proofErr w:type="spellStart"/>
      <w:r w:rsidRPr="007B5F4E">
        <w:rPr>
          <w:rFonts w:ascii="Times New Roman" w:hAnsi="Times New Roman" w:cs="Times New Roman"/>
          <w:sz w:val="24"/>
          <w:szCs w:val="24"/>
        </w:rPr>
        <w:t>berhubungan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dengan</w:t>
      </w:r>
      <w:proofErr w:type="spellEnd"/>
      <w:r w:rsidRPr="007B5F4E">
        <w:rPr>
          <w:rFonts w:ascii="Times New Roman" w:hAnsi="Times New Roman" w:cs="Times New Roman"/>
          <w:sz w:val="24"/>
          <w:szCs w:val="24"/>
        </w:rPr>
        <w:t xml:space="preserve"> </w:t>
      </w:r>
      <w:proofErr w:type="spellStart"/>
      <w:proofErr w:type="gramStart"/>
      <w:r w:rsidRPr="007B5F4E">
        <w:rPr>
          <w:rFonts w:ascii="Times New Roman" w:hAnsi="Times New Roman" w:cs="Times New Roman"/>
          <w:sz w:val="24"/>
          <w:szCs w:val="24"/>
        </w:rPr>
        <w:t>kejadian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gagal</w:t>
      </w:r>
      <w:proofErr w:type="spellEnd"/>
      <w:proofErr w:type="gram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ginjal</w:t>
      </w:r>
      <w:proofErr w:type="spellEnd"/>
      <w:r w:rsidRPr="007B5F4E">
        <w:rPr>
          <w:rFonts w:ascii="Times New Roman" w:hAnsi="Times New Roman" w:cs="Times New Roman"/>
          <w:sz w:val="24"/>
          <w:szCs w:val="24"/>
        </w:rPr>
        <w:t xml:space="preserve"> terminal </w:t>
      </w:r>
      <w:proofErr w:type="spellStart"/>
      <w:r w:rsidRPr="007B5F4E">
        <w:rPr>
          <w:rFonts w:ascii="Times New Roman" w:hAnsi="Times New Roman" w:cs="Times New Roman"/>
          <w:sz w:val="24"/>
          <w:szCs w:val="24"/>
        </w:rPr>
        <w:t>pada</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penderita</w:t>
      </w:r>
      <w:proofErr w:type="spellEnd"/>
      <w:r w:rsidRPr="007B5F4E">
        <w:rPr>
          <w:rFonts w:ascii="Times New Roman" w:hAnsi="Times New Roman" w:cs="Times New Roman"/>
          <w:sz w:val="24"/>
          <w:szCs w:val="24"/>
        </w:rPr>
        <w:t xml:space="preserve"> diabetes </w:t>
      </w:r>
      <w:r>
        <w:rPr>
          <w:rFonts w:ascii="Times New Roman" w:hAnsi="Times New Roman" w:cs="Times New Roman"/>
          <w:sz w:val="24"/>
          <w:szCs w:val="24"/>
        </w:rPr>
        <w:t xml:space="preserve">mellitus </w:t>
      </w:r>
      <w:r w:rsidR="00E32EF9">
        <w:rPr>
          <w:rFonts w:ascii="Times New Roman" w:hAnsi="Times New Roman" w:cs="Times New Roman"/>
          <w:sz w:val="24"/>
          <w:szCs w:val="24"/>
          <w:lang w:val="id-ID"/>
        </w:rPr>
        <w:t xml:space="preserve">tipe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RSUD. </w:t>
      </w:r>
      <w:proofErr w:type="gramStart"/>
      <w:r>
        <w:rPr>
          <w:rFonts w:ascii="Times New Roman" w:hAnsi="Times New Roman" w:cs="Times New Roman"/>
          <w:sz w:val="24"/>
          <w:szCs w:val="24"/>
        </w:rPr>
        <w:t xml:space="preserve">Dr. </w:t>
      </w:r>
      <w:proofErr w:type="spellStart"/>
      <w:r>
        <w:rPr>
          <w:rFonts w:ascii="Times New Roman" w:hAnsi="Times New Roman" w:cs="Times New Roman"/>
          <w:sz w:val="24"/>
          <w:szCs w:val="24"/>
        </w:rPr>
        <w:t>Soedarso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7B5F4E">
        <w:rPr>
          <w:rFonts w:ascii="Times New Roman" w:hAnsi="Times New Roman" w:cs="Times New Roman"/>
          <w:sz w:val="24"/>
          <w:szCs w:val="24"/>
        </w:rPr>
        <w:t xml:space="preserve"> RSU.</w:t>
      </w:r>
      <w:proofErr w:type="gram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Yarsi</w:t>
      </w:r>
      <w:proofErr w:type="spellEnd"/>
      <w:r w:rsidRPr="007B5F4E">
        <w:rPr>
          <w:rFonts w:ascii="Times New Roman" w:hAnsi="Times New Roman" w:cs="Times New Roman"/>
          <w:sz w:val="24"/>
          <w:szCs w:val="24"/>
        </w:rPr>
        <w:t xml:space="preserve"> Pontianak.</w:t>
      </w:r>
    </w:p>
    <w:p w:rsidR="001F2E38" w:rsidRPr="00984A11" w:rsidRDefault="001F2E38" w:rsidP="001F2E38">
      <w:pPr>
        <w:spacing w:after="0" w:line="240" w:lineRule="auto"/>
        <w:jc w:val="both"/>
        <w:rPr>
          <w:rFonts w:ascii="Times New Roman" w:hAnsi="Times New Roman" w:cs="Times New Roman"/>
          <w:sz w:val="24"/>
          <w:szCs w:val="24"/>
          <w:lang w:val="id-ID"/>
        </w:rPr>
      </w:pPr>
      <w:proofErr w:type="spellStart"/>
      <w:proofErr w:type="gramStart"/>
      <w:r w:rsidRPr="007B5F4E">
        <w:rPr>
          <w:rFonts w:ascii="Times New Roman" w:hAnsi="Times New Roman" w:cs="Times New Roman"/>
          <w:sz w:val="24"/>
          <w:szCs w:val="24"/>
        </w:rPr>
        <w:t>Penelitian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ini</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menggunakan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Kasus</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Kontrol</w:t>
      </w:r>
      <w:proofErr w:type="spellEnd"/>
      <w:r w:rsidRPr="007B5F4E">
        <w:rPr>
          <w:rFonts w:ascii="Times New Roman" w:hAnsi="Times New Roman" w:cs="Times New Roman"/>
          <w:sz w:val="24"/>
          <w:szCs w:val="24"/>
        </w:rPr>
        <w:t>.</w:t>
      </w:r>
      <w:proofErr w:type="gramEnd"/>
      <w:r w:rsidRPr="007B5F4E">
        <w:rPr>
          <w:rFonts w:ascii="Times New Roman" w:hAnsi="Times New Roman" w:cs="Times New Roman"/>
          <w:sz w:val="24"/>
          <w:szCs w:val="24"/>
        </w:rPr>
        <w:t xml:space="preserve"> </w:t>
      </w:r>
      <w:proofErr w:type="spellStart"/>
      <w:proofErr w:type="gramStart"/>
      <w:r w:rsidRPr="007B5F4E">
        <w:rPr>
          <w:rFonts w:ascii="Times New Roman" w:hAnsi="Times New Roman" w:cs="Times New Roman"/>
          <w:sz w:val="24"/>
          <w:szCs w:val="24"/>
        </w:rPr>
        <w:t>Sampel</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penelitian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se</w:t>
      </w:r>
      <w:r w:rsidR="00E32EF9">
        <w:rPr>
          <w:rFonts w:ascii="Times New Roman" w:hAnsi="Times New Roman" w:cs="Times New Roman"/>
          <w:sz w:val="24"/>
          <w:szCs w:val="24"/>
        </w:rPr>
        <w:t>banyak</w:t>
      </w:r>
      <w:proofErr w:type="spellEnd"/>
      <w:r w:rsidR="00E32EF9">
        <w:rPr>
          <w:rFonts w:ascii="Times New Roman" w:hAnsi="Times New Roman" w:cs="Times New Roman"/>
          <w:sz w:val="24"/>
          <w:szCs w:val="24"/>
        </w:rPr>
        <w:t xml:space="preserve"> 54 </w:t>
      </w:r>
      <w:proofErr w:type="spellStart"/>
      <w:r w:rsidR="00E32EF9">
        <w:rPr>
          <w:rFonts w:ascii="Times New Roman" w:hAnsi="Times New Roman" w:cs="Times New Roman"/>
          <w:sz w:val="24"/>
          <w:szCs w:val="24"/>
        </w:rPr>
        <w:t>responden</w:t>
      </w:r>
      <w:proofErr w:type="spellEnd"/>
      <w:r w:rsidR="00E32EF9">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E32EF9">
        <w:rPr>
          <w:rFonts w:ascii="Times New Roman" w:hAnsi="Times New Roman" w:cs="Times New Roman"/>
          <w:sz w:val="24"/>
          <w:szCs w:val="24"/>
        </w:rPr>
        <w:t xml:space="preserve"> 27 </w:t>
      </w:r>
      <w:proofErr w:type="spellStart"/>
      <w:r w:rsidR="00E32EF9">
        <w:rPr>
          <w:rFonts w:ascii="Times New Roman" w:hAnsi="Times New Roman" w:cs="Times New Roman"/>
          <w:sz w:val="24"/>
          <w:szCs w:val="24"/>
        </w:rPr>
        <w:t>kontrol</w:t>
      </w:r>
      <w:proofErr w:type="spellEnd"/>
      <w:r w:rsidRPr="007B5F4E">
        <w:rPr>
          <w:rFonts w:ascii="Times New Roman" w:hAnsi="Times New Roman" w:cs="Times New Roman"/>
          <w:sz w:val="24"/>
          <w:szCs w:val="24"/>
        </w:rPr>
        <w:t>)</w:t>
      </w:r>
      <w:r w:rsidR="00E32EF9">
        <w:rPr>
          <w:rFonts w:ascii="Times New Roman" w:hAnsi="Times New Roman" w:cs="Times New Roman"/>
          <w:sz w:val="24"/>
          <w:szCs w:val="24"/>
          <w:lang w:val="id-ID"/>
        </w:rPr>
        <w:t xml:space="preserve"> </w:t>
      </w:r>
      <w:proofErr w:type="spellStart"/>
      <w:r w:rsidRPr="007B5F4E">
        <w:rPr>
          <w:rFonts w:ascii="Times New Roman" w:hAnsi="Times New Roman" w:cs="Times New Roman"/>
          <w:sz w:val="24"/>
          <w:szCs w:val="24"/>
        </w:rPr>
        <w:t>diambil</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menggunakan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teknik</w:t>
      </w:r>
      <w:proofErr w:type="spellEnd"/>
      <w:r w:rsidRPr="007B5F4E">
        <w:rPr>
          <w:rFonts w:ascii="Times New Roman" w:hAnsi="Times New Roman" w:cs="Times New Roman"/>
          <w:sz w:val="24"/>
          <w:szCs w:val="24"/>
        </w:rPr>
        <w:t xml:space="preserve"> </w:t>
      </w:r>
      <w:r w:rsidRPr="00DB7978">
        <w:rPr>
          <w:rFonts w:ascii="Times New Roman" w:hAnsi="Times New Roman" w:cs="Times New Roman"/>
          <w:i/>
          <w:sz w:val="24"/>
          <w:szCs w:val="24"/>
        </w:rPr>
        <w:t>accidental sampling</w:t>
      </w:r>
      <w:r w:rsidR="00984A11">
        <w:rPr>
          <w:rFonts w:ascii="Times New Roman" w:hAnsi="Times New Roman" w:cs="Times New Roman"/>
          <w:sz w:val="24"/>
          <w:szCs w:val="24"/>
          <w:lang w:val="id-ID"/>
        </w:rPr>
        <w:t>.</w:t>
      </w:r>
      <w:proofErr w:type="gramEnd"/>
      <w:r w:rsidR="00984A11">
        <w:rPr>
          <w:rFonts w:ascii="Times New Roman" w:hAnsi="Times New Roman" w:cs="Times New Roman"/>
          <w:sz w:val="24"/>
          <w:szCs w:val="24"/>
          <w:lang w:val="id-ID"/>
        </w:rPr>
        <w:t xml:space="preserve"> </w:t>
      </w:r>
      <w:proofErr w:type="spellStart"/>
      <w:proofErr w:type="gramStart"/>
      <w:r w:rsidRPr="007B5F4E">
        <w:rPr>
          <w:rFonts w:ascii="Times New Roman" w:hAnsi="Times New Roman" w:cs="Times New Roman"/>
          <w:sz w:val="24"/>
          <w:szCs w:val="24"/>
        </w:rPr>
        <w:t>uji</w:t>
      </w:r>
      <w:proofErr w:type="spellEnd"/>
      <w:proofErr w:type="gramEnd"/>
      <w:r w:rsidRPr="007B5F4E">
        <w:rPr>
          <w:rFonts w:ascii="Times New Roman" w:hAnsi="Times New Roman" w:cs="Times New Roman"/>
          <w:sz w:val="24"/>
          <w:szCs w:val="24"/>
        </w:rPr>
        <w:t xml:space="preserve"> </w:t>
      </w:r>
      <w:r w:rsidRPr="00DB7978">
        <w:rPr>
          <w:rFonts w:ascii="Times New Roman" w:hAnsi="Times New Roman" w:cs="Times New Roman"/>
          <w:i/>
          <w:sz w:val="24"/>
          <w:szCs w:val="24"/>
        </w:rPr>
        <w:t>Chi – square</w:t>
      </w:r>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dengan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tin</w:t>
      </w:r>
      <w:r w:rsidR="00984A11">
        <w:rPr>
          <w:rFonts w:ascii="Times New Roman" w:hAnsi="Times New Roman" w:cs="Times New Roman"/>
          <w:sz w:val="24"/>
          <w:szCs w:val="24"/>
        </w:rPr>
        <w:t>gkat</w:t>
      </w:r>
      <w:proofErr w:type="spellEnd"/>
      <w:r w:rsidR="00984A11">
        <w:rPr>
          <w:rFonts w:ascii="Times New Roman" w:hAnsi="Times New Roman" w:cs="Times New Roman"/>
          <w:sz w:val="24"/>
          <w:szCs w:val="24"/>
        </w:rPr>
        <w:t xml:space="preserve"> </w:t>
      </w:r>
      <w:proofErr w:type="spellStart"/>
      <w:r w:rsidR="00984A11">
        <w:rPr>
          <w:rFonts w:ascii="Times New Roman" w:hAnsi="Times New Roman" w:cs="Times New Roman"/>
          <w:sz w:val="24"/>
          <w:szCs w:val="24"/>
        </w:rPr>
        <w:t>kepercayaan</w:t>
      </w:r>
      <w:proofErr w:type="spellEnd"/>
      <w:r w:rsidR="00984A11">
        <w:rPr>
          <w:rFonts w:ascii="Times New Roman" w:hAnsi="Times New Roman" w:cs="Times New Roman"/>
          <w:sz w:val="24"/>
          <w:szCs w:val="24"/>
        </w:rPr>
        <w:t xml:space="preserve"> 95 %</w:t>
      </w:r>
      <w:r w:rsidR="00984A11">
        <w:rPr>
          <w:rFonts w:ascii="Times New Roman" w:hAnsi="Times New Roman" w:cs="Times New Roman"/>
          <w:sz w:val="24"/>
          <w:szCs w:val="24"/>
          <w:lang w:val="id-ID"/>
        </w:rPr>
        <w:t>, digunakan untuk menganalisis hubungan.</w:t>
      </w:r>
    </w:p>
    <w:p w:rsidR="001F2E38" w:rsidRPr="007B5F4E" w:rsidRDefault="001F2E38" w:rsidP="001F2E38">
      <w:pPr>
        <w:spacing w:after="0" w:line="240" w:lineRule="auto"/>
        <w:jc w:val="both"/>
        <w:rPr>
          <w:rFonts w:ascii="Times New Roman" w:hAnsi="Times New Roman" w:cs="Times New Roman"/>
          <w:sz w:val="24"/>
          <w:szCs w:val="24"/>
        </w:rPr>
      </w:pPr>
      <w:proofErr w:type="spellStart"/>
      <w:r w:rsidRPr="007B5F4E">
        <w:rPr>
          <w:rFonts w:ascii="Times New Roman" w:hAnsi="Times New Roman" w:cs="Times New Roman"/>
          <w:sz w:val="24"/>
          <w:szCs w:val="24"/>
        </w:rPr>
        <w:t>Hasil</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penelitian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menunjukan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terdapat</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hubungan</w:t>
      </w:r>
      <w:proofErr w:type="spellEnd"/>
      <w:r w:rsidR="00984A11" w:rsidRPr="00984A11">
        <w:rPr>
          <w:rFonts w:ascii="Times New Roman" w:hAnsi="Times New Roman" w:cs="Times New Roman"/>
          <w:sz w:val="24"/>
          <w:szCs w:val="24"/>
          <w:lang w:val="id-ID"/>
        </w:rPr>
        <w:t xml:space="preserve"> </w:t>
      </w:r>
      <w:r w:rsidR="00984A11">
        <w:rPr>
          <w:rFonts w:ascii="Times New Roman" w:hAnsi="Times New Roman" w:cs="Times New Roman"/>
          <w:sz w:val="24"/>
          <w:szCs w:val="24"/>
          <w:lang w:val="id-ID"/>
        </w:rPr>
        <w:t>yang bermaknan a</w:t>
      </w:r>
      <w:proofErr w:type="spellStart"/>
      <w:r w:rsidRPr="007B5F4E">
        <w:rPr>
          <w:rFonts w:ascii="Times New Roman" w:hAnsi="Times New Roman" w:cs="Times New Roman"/>
          <w:sz w:val="24"/>
          <w:szCs w:val="24"/>
        </w:rPr>
        <w:t>ntara</w:t>
      </w:r>
      <w:proofErr w:type="spellEnd"/>
      <w:r w:rsidRPr="007B5F4E">
        <w:rPr>
          <w:rFonts w:ascii="Times New Roman" w:hAnsi="Times New Roman" w:cs="Times New Roman"/>
          <w:sz w:val="24"/>
          <w:szCs w:val="24"/>
        </w:rPr>
        <w:t xml:space="preserve"> sta</w:t>
      </w:r>
      <w:r>
        <w:rPr>
          <w:rFonts w:ascii="Times New Roman" w:hAnsi="Times New Roman" w:cs="Times New Roman"/>
          <w:sz w:val="24"/>
          <w:szCs w:val="24"/>
        </w:rPr>
        <w:t xml:space="preserve">tus </w:t>
      </w:r>
      <w:proofErr w:type="spellStart"/>
      <w:r>
        <w:rPr>
          <w:rFonts w:ascii="Times New Roman" w:hAnsi="Times New Roman" w:cs="Times New Roman"/>
          <w:sz w:val="24"/>
          <w:szCs w:val="24"/>
        </w:rPr>
        <w:t>Hiperte</w:t>
      </w:r>
      <w:proofErr w:type="spellEnd"/>
      <w:r w:rsidR="00984A11">
        <w:rPr>
          <w:rFonts w:ascii="Times New Roman" w:hAnsi="Times New Roman" w:cs="Times New Roman"/>
          <w:sz w:val="24"/>
          <w:szCs w:val="24"/>
          <w:lang w:val="id-ID"/>
        </w:rPr>
        <w:t>n</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00C8580C">
        <w:rPr>
          <w:rFonts w:ascii="Times New Roman" w:hAnsi="Times New Roman" w:cs="Times New Roman"/>
          <w:sz w:val="24"/>
          <w:szCs w:val="24"/>
        </w:rPr>
        <w:t>(</w:t>
      </w:r>
      <w:r w:rsidRPr="00E32EF9">
        <w:rPr>
          <w:rFonts w:ascii="Times New Roman" w:hAnsi="Times New Roman" w:cs="Times New Roman"/>
          <w:i/>
          <w:sz w:val="24"/>
          <w:szCs w:val="24"/>
        </w:rPr>
        <w:t>p</w:t>
      </w:r>
      <w:r w:rsidR="00E32EF9">
        <w:rPr>
          <w:rFonts w:ascii="Times New Roman" w:hAnsi="Times New Roman" w:cs="Times New Roman"/>
          <w:sz w:val="24"/>
          <w:szCs w:val="24"/>
        </w:rPr>
        <w:t>: 0,024</w:t>
      </w:r>
      <w:r>
        <w:rPr>
          <w:rFonts w:ascii="Times New Roman" w:hAnsi="Times New Roman" w:cs="Times New Roman"/>
          <w:sz w:val="24"/>
          <w:szCs w:val="24"/>
        </w:rPr>
        <w:t>)</w:t>
      </w:r>
      <w:r w:rsidR="00984A11">
        <w:rPr>
          <w:rFonts w:ascii="Times New Roman" w:hAnsi="Times New Roman" w:cs="Times New Roman"/>
          <w:sz w:val="24"/>
          <w:szCs w:val="24"/>
          <w:lang w:val="id-ID"/>
        </w:rPr>
        <w:t xml:space="preserve">, </w:t>
      </w:r>
      <w:proofErr w:type="spellStart"/>
      <w:r w:rsidR="00E32EF9">
        <w:rPr>
          <w:rFonts w:ascii="Times New Roman" w:hAnsi="Times New Roman" w:cs="Times New Roman"/>
          <w:sz w:val="24"/>
          <w:szCs w:val="24"/>
        </w:rPr>
        <w:t>kebiasaan</w:t>
      </w:r>
      <w:proofErr w:type="spellEnd"/>
      <w:r w:rsidR="00E32EF9">
        <w:rPr>
          <w:rFonts w:ascii="Times New Roman" w:hAnsi="Times New Roman" w:cs="Times New Roman"/>
          <w:sz w:val="24"/>
          <w:szCs w:val="24"/>
        </w:rPr>
        <w:t xml:space="preserve"> </w:t>
      </w:r>
      <w:proofErr w:type="spellStart"/>
      <w:r w:rsidR="00E32EF9">
        <w:rPr>
          <w:rFonts w:ascii="Times New Roman" w:hAnsi="Times New Roman" w:cs="Times New Roman"/>
          <w:sz w:val="24"/>
          <w:szCs w:val="24"/>
        </w:rPr>
        <w:t>merokok</w:t>
      </w:r>
      <w:proofErr w:type="spellEnd"/>
      <w:r w:rsidR="00E32EF9">
        <w:rPr>
          <w:rFonts w:ascii="Times New Roman" w:hAnsi="Times New Roman" w:cs="Times New Roman"/>
          <w:sz w:val="24"/>
          <w:szCs w:val="24"/>
        </w:rPr>
        <w:t xml:space="preserve"> (</w:t>
      </w:r>
      <w:r w:rsidR="00E32EF9" w:rsidRPr="00E32EF9">
        <w:rPr>
          <w:rFonts w:ascii="Times New Roman" w:hAnsi="Times New Roman" w:cs="Times New Roman"/>
          <w:i/>
          <w:sz w:val="24"/>
          <w:szCs w:val="24"/>
        </w:rPr>
        <w:t>p</w:t>
      </w:r>
      <w:r w:rsidRPr="007B5F4E">
        <w:rPr>
          <w:rFonts w:ascii="Times New Roman" w:hAnsi="Times New Roman" w:cs="Times New Roman"/>
          <w:sz w:val="24"/>
          <w:szCs w:val="24"/>
        </w:rPr>
        <w:t>: 0,017</w:t>
      </w:r>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pola</w:t>
      </w:r>
      <w:proofErr w:type="spellEnd"/>
      <w:proofErr w:type="gramEnd"/>
      <w:r>
        <w:rPr>
          <w:rFonts w:ascii="Times New Roman" w:hAnsi="Times New Roman" w:cs="Times New Roman"/>
          <w:sz w:val="24"/>
          <w:szCs w:val="24"/>
        </w:rPr>
        <w:t xml:space="preserve"> diet protein </w:t>
      </w:r>
      <w:proofErr w:type="spellStart"/>
      <w:r>
        <w:rPr>
          <w:rFonts w:ascii="Times New Roman" w:hAnsi="Times New Roman" w:cs="Times New Roman"/>
          <w:sz w:val="24"/>
          <w:szCs w:val="24"/>
        </w:rPr>
        <w:t>dan</w:t>
      </w:r>
      <w:proofErr w:type="spellEnd"/>
      <w:r w:rsidR="00E32EF9">
        <w:rPr>
          <w:rFonts w:ascii="Times New Roman" w:hAnsi="Times New Roman" w:cs="Times New Roman"/>
          <w:sz w:val="24"/>
          <w:szCs w:val="24"/>
        </w:rPr>
        <w:t xml:space="preserve"> </w:t>
      </w:r>
      <w:proofErr w:type="spellStart"/>
      <w:r w:rsidR="00E32EF9">
        <w:rPr>
          <w:rFonts w:ascii="Times New Roman" w:hAnsi="Times New Roman" w:cs="Times New Roman"/>
          <w:sz w:val="24"/>
          <w:szCs w:val="24"/>
        </w:rPr>
        <w:t>lemak</w:t>
      </w:r>
      <w:proofErr w:type="spellEnd"/>
      <w:r w:rsidR="00E32EF9">
        <w:rPr>
          <w:rFonts w:ascii="Times New Roman" w:hAnsi="Times New Roman" w:cs="Times New Roman"/>
          <w:sz w:val="24"/>
          <w:szCs w:val="24"/>
        </w:rPr>
        <w:t xml:space="preserve"> (</w:t>
      </w:r>
      <w:r w:rsidR="00E32EF9" w:rsidRPr="00E32EF9">
        <w:rPr>
          <w:rFonts w:ascii="Times New Roman" w:hAnsi="Times New Roman" w:cs="Times New Roman"/>
          <w:i/>
          <w:sz w:val="24"/>
          <w:szCs w:val="24"/>
          <w:lang w:val="id-ID"/>
        </w:rPr>
        <w:t>p</w:t>
      </w:r>
      <w:r w:rsidR="00C8580C">
        <w:rPr>
          <w:rFonts w:ascii="Times New Roman" w:hAnsi="Times New Roman" w:cs="Times New Roman"/>
          <w:sz w:val="24"/>
          <w:szCs w:val="24"/>
        </w:rPr>
        <w:t>:</w:t>
      </w:r>
      <w:r w:rsidRPr="007B5F4E">
        <w:rPr>
          <w:rFonts w:ascii="Times New Roman" w:hAnsi="Times New Roman" w:cs="Times New Roman"/>
          <w:sz w:val="24"/>
          <w:szCs w:val="24"/>
        </w:rPr>
        <w:t>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E32EF9">
        <w:rPr>
          <w:rFonts w:ascii="Times New Roman" w:hAnsi="Times New Roman" w:cs="Times New Roman"/>
          <w:sz w:val="24"/>
          <w:szCs w:val="24"/>
        </w:rPr>
        <w:t xml:space="preserve"> </w:t>
      </w:r>
      <w:proofErr w:type="spellStart"/>
      <w:r w:rsidR="00E32EF9">
        <w:rPr>
          <w:rFonts w:ascii="Times New Roman" w:hAnsi="Times New Roman" w:cs="Times New Roman"/>
          <w:sz w:val="24"/>
          <w:szCs w:val="24"/>
        </w:rPr>
        <w:t>kebiasaan</w:t>
      </w:r>
      <w:proofErr w:type="spellEnd"/>
      <w:r w:rsidR="00E32EF9">
        <w:rPr>
          <w:rFonts w:ascii="Times New Roman" w:hAnsi="Times New Roman" w:cs="Times New Roman"/>
          <w:sz w:val="24"/>
          <w:szCs w:val="24"/>
        </w:rPr>
        <w:t xml:space="preserve"> </w:t>
      </w:r>
      <w:proofErr w:type="spellStart"/>
      <w:r w:rsidR="00E32EF9">
        <w:rPr>
          <w:rFonts w:ascii="Times New Roman" w:hAnsi="Times New Roman" w:cs="Times New Roman"/>
          <w:sz w:val="24"/>
          <w:szCs w:val="24"/>
        </w:rPr>
        <w:t>olahraga</w:t>
      </w:r>
      <w:proofErr w:type="spellEnd"/>
      <w:r w:rsidR="00E32EF9">
        <w:rPr>
          <w:rFonts w:ascii="Times New Roman" w:hAnsi="Times New Roman" w:cs="Times New Roman"/>
          <w:sz w:val="24"/>
          <w:szCs w:val="24"/>
        </w:rPr>
        <w:t xml:space="preserve"> (</w:t>
      </w:r>
      <w:r w:rsidR="00E32EF9" w:rsidRPr="00E32EF9">
        <w:rPr>
          <w:rFonts w:ascii="Times New Roman" w:hAnsi="Times New Roman" w:cs="Times New Roman"/>
          <w:i/>
          <w:sz w:val="24"/>
          <w:szCs w:val="24"/>
        </w:rPr>
        <w:t>p</w:t>
      </w:r>
      <w:r w:rsidR="00E32EF9">
        <w:rPr>
          <w:rFonts w:ascii="Times New Roman" w:hAnsi="Times New Roman" w:cs="Times New Roman"/>
          <w:sz w:val="24"/>
          <w:szCs w:val="24"/>
        </w:rPr>
        <w:t>:</w:t>
      </w:r>
      <w:r w:rsidRPr="007B5F4E">
        <w:rPr>
          <w:rFonts w:ascii="Times New Roman" w:hAnsi="Times New Roman" w:cs="Times New Roman"/>
          <w:sz w:val="24"/>
          <w:szCs w:val="24"/>
        </w:rPr>
        <w:t>0,028</w:t>
      </w:r>
      <w:r w:rsidR="00C8580C">
        <w:rPr>
          <w:rFonts w:ascii="Times New Roman" w:hAnsi="Times New Roman" w:cs="Times New Roman"/>
          <w:sz w:val="24"/>
          <w:szCs w:val="24"/>
        </w:rPr>
        <w:t>)</w:t>
      </w:r>
      <w:r w:rsidR="00984A11" w:rsidRPr="00984A11">
        <w:rPr>
          <w:rFonts w:ascii="Times New Roman" w:hAnsi="Times New Roman" w:cs="Times New Roman"/>
          <w:sz w:val="24"/>
          <w:szCs w:val="24"/>
          <w:lang w:val="id-ID"/>
        </w:rPr>
        <w:t xml:space="preserve"> </w:t>
      </w:r>
      <w:r w:rsidR="00984A11">
        <w:rPr>
          <w:rFonts w:ascii="Times New Roman" w:hAnsi="Times New Roman" w:cs="Times New Roman"/>
          <w:sz w:val="24"/>
          <w:szCs w:val="24"/>
          <w:lang w:val="id-ID"/>
        </w:rPr>
        <w:t>dengan kejadian gagal ginjal terminal pada pasien DM Tipe 2</w:t>
      </w:r>
      <w:r w:rsidR="00C8580C">
        <w:rPr>
          <w:rFonts w:ascii="Times New Roman" w:hAnsi="Times New Roman" w:cs="Times New Roman"/>
          <w:sz w:val="24"/>
          <w:szCs w:val="24"/>
          <w:lang w:val="id-ID"/>
        </w:rPr>
        <w:t>.</w:t>
      </w:r>
      <w:r w:rsidR="00984A11">
        <w:rPr>
          <w:rFonts w:ascii="Times New Roman" w:hAnsi="Times New Roman" w:cs="Times New Roman"/>
          <w:sz w:val="24"/>
          <w:szCs w:val="24"/>
          <w:lang w:val="id-ID"/>
        </w:rPr>
        <w:t xml:space="preserve"> </w:t>
      </w:r>
      <w:proofErr w:type="spellStart"/>
      <w:r w:rsidRPr="007B5F4E">
        <w:rPr>
          <w:rFonts w:ascii="Times New Roman" w:hAnsi="Times New Roman" w:cs="Times New Roman"/>
          <w:sz w:val="24"/>
          <w:szCs w:val="24"/>
        </w:rPr>
        <w:t>Variabel</w:t>
      </w:r>
      <w:proofErr w:type="spellEnd"/>
      <w:r w:rsidRPr="007B5F4E">
        <w:rPr>
          <w:rFonts w:ascii="Times New Roman" w:hAnsi="Times New Roman" w:cs="Times New Roman"/>
          <w:sz w:val="24"/>
          <w:szCs w:val="24"/>
        </w:rPr>
        <w:t xml:space="preserve"> yang </w:t>
      </w:r>
      <w:proofErr w:type="spellStart"/>
      <w:r w:rsidRPr="007B5F4E">
        <w:rPr>
          <w:rFonts w:ascii="Times New Roman" w:hAnsi="Times New Roman" w:cs="Times New Roman"/>
          <w:sz w:val="24"/>
          <w:szCs w:val="24"/>
        </w:rPr>
        <w:t>tidak</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berhubunga</w:t>
      </w:r>
      <w:r w:rsidR="00C8580C">
        <w:rPr>
          <w:rFonts w:ascii="Times New Roman" w:hAnsi="Times New Roman" w:cs="Times New Roman"/>
          <w:sz w:val="24"/>
          <w:szCs w:val="24"/>
        </w:rPr>
        <w:t>n</w:t>
      </w:r>
      <w:proofErr w:type="spellEnd"/>
      <w:r w:rsidR="00C8580C">
        <w:rPr>
          <w:rFonts w:ascii="Times New Roman" w:hAnsi="Times New Roman" w:cs="Times New Roman"/>
          <w:sz w:val="24"/>
          <w:szCs w:val="24"/>
        </w:rPr>
        <w:t xml:space="preserve"> </w:t>
      </w:r>
      <w:proofErr w:type="spellStart"/>
      <w:r w:rsidR="00C8580C">
        <w:rPr>
          <w:rFonts w:ascii="Times New Roman" w:hAnsi="Times New Roman" w:cs="Times New Roman"/>
          <w:sz w:val="24"/>
          <w:szCs w:val="24"/>
        </w:rPr>
        <w:t>yaitu</w:t>
      </w:r>
      <w:proofErr w:type="spellEnd"/>
      <w:r w:rsidR="00C8580C">
        <w:rPr>
          <w:rFonts w:ascii="Times New Roman" w:hAnsi="Times New Roman" w:cs="Times New Roman"/>
          <w:sz w:val="24"/>
          <w:szCs w:val="24"/>
        </w:rPr>
        <w:t xml:space="preserve"> </w:t>
      </w:r>
      <w:proofErr w:type="spellStart"/>
      <w:proofErr w:type="gramStart"/>
      <w:r w:rsidR="00C8580C">
        <w:rPr>
          <w:rFonts w:ascii="Times New Roman" w:hAnsi="Times New Roman" w:cs="Times New Roman"/>
          <w:sz w:val="24"/>
          <w:szCs w:val="24"/>
        </w:rPr>
        <w:t>umur</w:t>
      </w:r>
      <w:proofErr w:type="spellEnd"/>
      <w:r w:rsidR="00C8580C">
        <w:rPr>
          <w:rFonts w:ascii="Times New Roman" w:hAnsi="Times New Roman" w:cs="Times New Roman"/>
          <w:sz w:val="24"/>
          <w:szCs w:val="24"/>
        </w:rPr>
        <w:t xml:space="preserve">  </w:t>
      </w:r>
      <w:r w:rsidR="00C8580C" w:rsidRPr="00C8580C">
        <w:rPr>
          <w:rFonts w:ascii="Times New Roman" w:hAnsi="Times New Roman" w:cs="Times New Roman"/>
          <w:sz w:val="24"/>
          <w:szCs w:val="24"/>
        </w:rPr>
        <w:t>(</w:t>
      </w:r>
      <w:proofErr w:type="gramEnd"/>
      <w:r w:rsidR="00C8580C" w:rsidRPr="00C8580C">
        <w:rPr>
          <w:rFonts w:ascii="Times New Roman" w:hAnsi="Times New Roman" w:cs="Times New Roman"/>
          <w:i/>
          <w:sz w:val="24"/>
          <w:szCs w:val="24"/>
        </w:rPr>
        <w:t>p</w:t>
      </w:r>
      <w:r w:rsidRPr="00C8580C">
        <w:rPr>
          <w:rFonts w:ascii="Times New Roman" w:hAnsi="Times New Roman" w:cs="Times New Roman"/>
          <w:sz w:val="24"/>
          <w:szCs w:val="24"/>
        </w:rPr>
        <w:t>:</w:t>
      </w:r>
      <w:r w:rsidR="00C8580C">
        <w:rPr>
          <w:rFonts w:ascii="Times New Roman" w:hAnsi="Times New Roman" w:cs="Times New Roman"/>
          <w:sz w:val="24"/>
          <w:szCs w:val="24"/>
        </w:rPr>
        <w:t xml:space="preserve"> 0,750), lama DM (</w:t>
      </w:r>
      <w:r w:rsidRPr="00C8580C">
        <w:rPr>
          <w:rFonts w:ascii="Times New Roman" w:hAnsi="Times New Roman" w:cs="Times New Roman"/>
          <w:i/>
          <w:sz w:val="24"/>
          <w:szCs w:val="24"/>
        </w:rPr>
        <w:t>p</w:t>
      </w:r>
      <w:r w:rsidR="00C8580C">
        <w:rPr>
          <w:rFonts w:ascii="Times New Roman" w:hAnsi="Times New Roman" w:cs="Times New Roman"/>
          <w:sz w:val="24"/>
          <w:szCs w:val="24"/>
        </w:rPr>
        <w:t>: 0,311</w:t>
      </w:r>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kadar</w:t>
      </w:r>
      <w:proofErr w:type="spellEnd"/>
      <w:r w:rsidR="00C8580C">
        <w:rPr>
          <w:rFonts w:ascii="Times New Roman" w:hAnsi="Times New Roman" w:cs="Times New Roman"/>
          <w:sz w:val="24"/>
          <w:szCs w:val="24"/>
        </w:rPr>
        <w:t xml:space="preserve"> </w:t>
      </w:r>
      <w:proofErr w:type="spellStart"/>
      <w:r w:rsidR="00C8580C">
        <w:rPr>
          <w:rFonts w:ascii="Times New Roman" w:hAnsi="Times New Roman" w:cs="Times New Roman"/>
          <w:sz w:val="24"/>
          <w:szCs w:val="24"/>
        </w:rPr>
        <w:t>kolestrol</w:t>
      </w:r>
      <w:proofErr w:type="spellEnd"/>
      <w:r w:rsidR="00C8580C">
        <w:rPr>
          <w:rFonts w:ascii="Times New Roman" w:hAnsi="Times New Roman" w:cs="Times New Roman"/>
          <w:sz w:val="24"/>
          <w:szCs w:val="24"/>
        </w:rPr>
        <w:t xml:space="preserve"> (</w:t>
      </w:r>
      <w:r w:rsidR="00C8580C" w:rsidRPr="00C8580C">
        <w:rPr>
          <w:rFonts w:ascii="Times New Roman" w:hAnsi="Times New Roman" w:cs="Times New Roman"/>
          <w:i/>
          <w:sz w:val="24"/>
          <w:szCs w:val="24"/>
        </w:rPr>
        <w:t>p</w:t>
      </w:r>
      <w:r w:rsidR="00C8580C">
        <w:rPr>
          <w:rFonts w:ascii="Times New Roman" w:hAnsi="Times New Roman" w:cs="Times New Roman"/>
          <w:sz w:val="24"/>
          <w:szCs w:val="24"/>
        </w:rPr>
        <w:t>: 0,584</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C8580C">
        <w:rPr>
          <w:rFonts w:ascii="Times New Roman" w:hAnsi="Times New Roman" w:cs="Times New Roman"/>
          <w:sz w:val="24"/>
          <w:szCs w:val="24"/>
        </w:rPr>
        <w:t xml:space="preserve"> </w:t>
      </w:r>
      <w:proofErr w:type="spellStart"/>
      <w:r w:rsidR="00C8580C">
        <w:rPr>
          <w:rFonts w:ascii="Times New Roman" w:hAnsi="Times New Roman" w:cs="Times New Roman"/>
          <w:sz w:val="24"/>
          <w:szCs w:val="24"/>
        </w:rPr>
        <w:t>kebiasaan</w:t>
      </w:r>
      <w:proofErr w:type="spellEnd"/>
      <w:r w:rsidR="00C8580C">
        <w:rPr>
          <w:rFonts w:ascii="Times New Roman" w:hAnsi="Times New Roman" w:cs="Times New Roman"/>
          <w:sz w:val="24"/>
          <w:szCs w:val="24"/>
        </w:rPr>
        <w:t xml:space="preserve"> </w:t>
      </w:r>
      <w:proofErr w:type="spellStart"/>
      <w:r w:rsidR="00C8580C">
        <w:rPr>
          <w:rFonts w:ascii="Times New Roman" w:hAnsi="Times New Roman" w:cs="Times New Roman"/>
          <w:sz w:val="24"/>
          <w:szCs w:val="24"/>
        </w:rPr>
        <w:t>minum</w:t>
      </w:r>
      <w:proofErr w:type="spellEnd"/>
      <w:r w:rsidR="00C8580C">
        <w:rPr>
          <w:rFonts w:ascii="Times New Roman" w:hAnsi="Times New Roman" w:cs="Times New Roman"/>
          <w:sz w:val="24"/>
          <w:szCs w:val="24"/>
        </w:rPr>
        <w:t xml:space="preserve"> </w:t>
      </w:r>
      <w:proofErr w:type="spellStart"/>
      <w:r w:rsidR="00C8580C">
        <w:rPr>
          <w:rFonts w:ascii="Times New Roman" w:hAnsi="Times New Roman" w:cs="Times New Roman"/>
          <w:sz w:val="24"/>
          <w:szCs w:val="24"/>
        </w:rPr>
        <w:t>obat</w:t>
      </w:r>
      <w:proofErr w:type="spellEnd"/>
      <w:r w:rsidR="00C8580C">
        <w:rPr>
          <w:rFonts w:ascii="Times New Roman" w:hAnsi="Times New Roman" w:cs="Times New Roman"/>
          <w:sz w:val="24"/>
          <w:szCs w:val="24"/>
        </w:rPr>
        <w:t xml:space="preserve"> (</w:t>
      </w:r>
      <w:r w:rsidR="00C8580C" w:rsidRPr="00C8580C">
        <w:rPr>
          <w:rFonts w:ascii="Times New Roman" w:hAnsi="Times New Roman" w:cs="Times New Roman"/>
          <w:i/>
          <w:sz w:val="24"/>
          <w:szCs w:val="24"/>
        </w:rPr>
        <w:t>p</w:t>
      </w:r>
      <w:r w:rsidR="00C8580C">
        <w:rPr>
          <w:rFonts w:ascii="Times New Roman" w:hAnsi="Times New Roman" w:cs="Times New Roman"/>
          <w:sz w:val="24"/>
          <w:szCs w:val="24"/>
        </w:rPr>
        <w:t>: 0,102</w:t>
      </w:r>
      <w:r w:rsidRPr="007B5F4E">
        <w:rPr>
          <w:rFonts w:ascii="Times New Roman" w:hAnsi="Times New Roman" w:cs="Times New Roman"/>
          <w:sz w:val="24"/>
          <w:szCs w:val="24"/>
        </w:rPr>
        <w:t>)</w:t>
      </w:r>
      <w:r w:rsidR="00984A11" w:rsidRPr="00984A11">
        <w:rPr>
          <w:rFonts w:ascii="Times New Roman" w:hAnsi="Times New Roman" w:cs="Times New Roman"/>
          <w:sz w:val="24"/>
          <w:szCs w:val="24"/>
          <w:lang w:val="id-ID"/>
        </w:rPr>
        <w:t xml:space="preserve"> </w:t>
      </w:r>
      <w:r w:rsidR="00984A11">
        <w:rPr>
          <w:rFonts w:ascii="Times New Roman" w:hAnsi="Times New Roman" w:cs="Times New Roman"/>
          <w:sz w:val="24"/>
          <w:szCs w:val="24"/>
          <w:lang w:val="id-ID"/>
        </w:rPr>
        <w:t xml:space="preserve">dengan kejadian gagal ginjal terminal pada pasien DM Tipe 2 </w:t>
      </w:r>
      <w:r w:rsidRPr="007B5F4E">
        <w:rPr>
          <w:rFonts w:ascii="Times New Roman" w:hAnsi="Times New Roman" w:cs="Times New Roman"/>
          <w:sz w:val="24"/>
          <w:szCs w:val="24"/>
        </w:rPr>
        <w:t>.</w:t>
      </w:r>
    </w:p>
    <w:p w:rsidR="001F2E38" w:rsidRDefault="001F2E38" w:rsidP="001F2E38">
      <w:pPr>
        <w:spacing w:after="0" w:line="240" w:lineRule="auto"/>
        <w:jc w:val="both"/>
        <w:rPr>
          <w:rFonts w:ascii="Times New Roman" w:hAnsi="Times New Roman" w:cs="Times New Roman"/>
          <w:sz w:val="24"/>
          <w:szCs w:val="24"/>
          <w:lang w:val="id-ID"/>
        </w:rPr>
      </w:pPr>
      <w:proofErr w:type="spellStart"/>
      <w:r w:rsidRPr="007B5F4E">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sidRPr="007B5F4E">
        <w:rPr>
          <w:rFonts w:ascii="Times New Roman" w:hAnsi="Times New Roman" w:cs="Times New Roman"/>
          <w:sz w:val="24"/>
          <w:szCs w:val="24"/>
        </w:rPr>
        <w:t>RSUD. Dr</w:t>
      </w:r>
      <w:r>
        <w:rPr>
          <w:rFonts w:ascii="Times New Roman" w:hAnsi="Times New Roman" w:cs="Times New Roman"/>
          <w:sz w:val="24"/>
          <w:szCs w:val="24"/>
        </w:rPr>
        <w:t xml:space="preserve">. </w:t>
      </w:r>
      <w:proofErr w:type="spellStart"/>
      <w:r>
        <w:rPr>
          <w:rFonts w:ascii="Times New Roman" w:hAnsi="Times New Roman" w:cs="Times New Roman"/>
          <w:sz w:val="24"/>
          <w:szCs w:val="24"/>
        </w:rPr>
        <w:t>Soedarso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RSU.Yarsi</w:t>
      </w:r>
      <w:proofErr w:type="spellEnd"/>
      <w:r w:rsidRPr="007B5F4E">
        <w:rPr>
          <w:rFonts w:ascii="Times New Roman" w:hAnsi="Times New Roman" w:cs="Times New Roman"/>
          <w:sz w:val="24"/>
          <w:szCs w:val="24"/>
        </w:rPr>
        <w:t xml:space="preserve"> Pontianak </w:t>
      </w:r>
      <w:proofErr w:type="spellStart"/>
      <w:r w:rsidRPr="007B5F4E">
        <w:rPr>
          <w:rFonts w:ascii="Times New Roman" w:hAnsi="Times New Roman" w:cs="Times New Roman"/>
          <w:sz w:val="24"/>
          <w:szCs w:val="24"/>
        </w:rPr>
        <w:t>untuk</w:t>
      </w:r>
      <w:proofErr w:type="spellEnd"/>
      <w:r w:rsidR="000D52C8">
        <w:rPr>
          <w:rFonts w:ascii="Times New Roman" w:hAnsi="Times New Roman" w:cs="Times New Roman"/>
          <w:sz w:val="24"/>
          <w:szCs w:val="24"/>
          <w:lang w:val="id-ID"/>
        </w:rPr>
        <w:t xml:space="preserve"> lebih</w:t>
      </w:r>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meningkatkan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komunikasi</w:t>
      </w:r>
      <w:proofErr w:type="spellEnd"/>
      <w:r w:rsidRPr="007B5F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edukasi</w:t>
      </w:r>
      <w:proofErr w:type="spellEnd"/>
      <w:r w:rsidRPr="007B5F4E">
        <w:rPr>
          <w:rFonts w:ascii="Times New Roman" w:hAnsi="Times New Roman" w:cs="Times New Roman"/>
          <w:sz w:val="24"/>
          <w:szCs w:val="24"/>
        </w:rPr>
        <w:t xml:space="preserve"> </w:t>
      </w:r>
      <w:proofErr w:type="gramStart"/>
      <w:r w:rsidRPr="007B5F4E">
        <w:rPr>
          <w:rFonts w:ascii="Times New Roman" w:hAnsi="Times New Roman" w:cs="Times New Roman"/>
          <w:sz w:val="24"/>
          <w:szCs w:val="24"/>
        </w:rPr>
        <w:t>( KIE</w:t>
      </w:r>
      <w:proofErr w:type="gramEnd"/>
      <w:r w:rsidRPr="007B5F4E">
        <w:rPr>
          <w:rFonts w:ascii="Times New Roman" w:hAnsi="Times New Roman" w:cs="Times New Roman"/>
          <w:sz w:val="24"/>
          <w:szCs w:val="24"/>
        </w:rPr>
        <w:t xml:space="preserve"> ) </w:t>
      </w:r>
      <w:proofErr w:type="spellStart"/>
      <w:r w:rsidRPr="007B5F4E">
        <w:rPr>
          <w:rFonts w:ascii="Times New Roman" w:hAnsi="Times New Roman" w:cs="Times New Roman"/>
          <w:sz w:val="24"/>
          <w:szCs w:val="24"/>
        </w:rPr>
        <w:t>kepada</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penderita</w:t>
      </w:r>
      <w:proofErr w:type="spellEnd"/>
      <w:r w:rsidRPr="007B5F4E">
        <w:rPr>
          <w:rFonts w:ascii="Times New Roman" w:hAnsi="Times New Roman" w:cs="Times New Roman"/>
          <w:sz w:val="24"/>
          <w:szCs w:val="24"/>
        </w:rPr>
        <w:t xml:space="preserve"> Diabetes Mell</w:t>
      </w:r>
      <w:r>
        <w:rPr>
          <w:rFonts w:ascii="Times New Roman" w:hAnsi="Times New Roman" w:cs="Times New Roman"/>
          <w:sz w:val="24"/>
          <w:szCs w:val="24"/>
        </w:rPr>
        <w:t>itus</w:t>
      </w:r>
      <w:r w:rsidR="000D52C8">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nasihat</w:t>
      </w:r>
      <w:proofErr w:type="spellEnd"/>
      <w:r>
        <w:rPr>
          <w:rFonts w:ascii="Times New Roman" w:hAnsi="Times New Roman" w:cs="Times New Roman"/>
          <w:sz w:val="24"/>
          <w:szCs w:val="24"/>
        </w:rPr>
        <w:t xml:space="preserve"> diet </w:t>
      </w:r>
      <w:proofErr w:type="spellStart"/>
      <w:r>
        <w:rPr>
          <w:rFonts w:ascii="Times New Roman" w:hAnsi="Times New Roman" w:cs="Times New Roman"/>
          <w:sz w:val="24"/>
          <w:szCs w:val="24"/>
        </w:rPr>
        <w:t>dan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susunan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7B5F4E">
        <w:rPr>
          <w:rFonts w:ascii="Times New Roman" w:hAnsi="Times New Roman" w:cs="Times New Roman"/>
          <w:sz w:val="24"/>
          <w:szCs w:val="24"/>
        </w:rPr>
        <w:t xml:space="preserve"> diet</w:t>
      </w:r>
      <w:r>
        <w:rPr>
          <w:rFonts w:ascii="Times New Roman" w:hAnsi="Times New Roman" w:cs="Times New Roman"/>
          <w:sz w:val="24"/>
          <w:szCs w:val="24"/>
        </w:rPr>
        <w:t xml:space="preserve"> DM</w:t>
      </w:r>
      <w:r w:rsidR="00372615">
        <w:rPr>
          <w:rFonts w:ascii="Times New Roman" w:hAnsi="Times New Roman" w:cs="Times New Roman"/>
          <w:sz w:val="24"/>
          <w:szCs w:val="24"/>
          <w:lang w:val="id-ID"/>
        </w:rPr>
        <w:t>. Meningkatkan ketertarikan dan kesadaran akan pentingnya olahraga bagi pasien DM serta mengawasi kegiatan tersebut. Disarankan wajib terapi bagi pasien yang masih merokok atau mempunyai riwayar merokok. Selalu mengingatkan kepada penderita DM agar menjaga pola makan sesaui anjuran dokter untuk menjaga tekanan darah.</w:t>
      </w:r>
    </w:p>
    <w:p w:rsidR="00372615" w:rsidRPr="00372615" w:rsidRDefault="00372615" w:rsidP="001F2E38">
      <w:pPr>
        <w:spacing w:after="0" w:line="240" w:lineRule="auto"/>
        <w:jc w:val="both"/>
        <w:rPr>
          <w:rFonts w:ascii="Times New Roman" w:hAnsi="Times New Roman" w:cs="Times New Roman"/>
          <w:sz w:val="24"/>
          <w:szCs w:val="24"/>
          <w:lang w:val="id-ID"/>
        </w:rPr>
      </w:pPr>
    </w:p>
    <w:p w:rsidR="001F2E38" w:rsidRDefault="001F2E38" w:rsidP="001F2E38">
      <w:pPr>
        <w:spacing w:after="0" w:line="240" w:lineRule="auto"/>
        <w:jc w:val="both"/>
        <w:rPr>
          <w:rFonts w:ascii="Times New Roman" w:hAnsi="Times New Roman" w:cs="Times New Roman"/>
          <w:sz w:val="24"/>
          <w:szCs w:val="24"/>
        </w:rPr>
      </w:pPr>
    </w:p>
    <w:p w:rsidR="001F2E38" w:rsidRPr="001F2E38" w:rsidRDefault="001F2E38" w:rsidP="001F2E38">
      <w:pPr>
        <w:spacing w:after="0" w:line="240" w:lineRule="auto"/>
        <w:ind w:left="1418" w:hanging="1418"/>
        <w:jc w:val="both"/>
        <w:rPr>
          <w:rFonts w:ascii="Times New Roman" w:hAnsi="Times New Roman" w:cs="Times New Roman"/>
          <w:sz w:val="24"/>
          <w:szCs w:val="24"/>
          <w:lang w:val="id-ID"/>
        </w:rPr>
      </w:pPr>
      <w:proofErr w:type="spellStart"/>
      <w:r w:rsidRPr="001F2E38">
        <w:rPr>
          <w:rFonts w:ascii="Times New Roman" w:hAnsi="Times New Roman" w:cs="Times New Roman"/>
          <w:b/>
          <w:sz w:val="24"/>
          <w:szCs w:val="24"/>
        </w:rPr>
        <w:t>Kata</w:t>
      </w:r>
      <w:proofErr w:type="spellEnd"/>
      <w:r w:rsidRPr="001F2E38">
        <w:rPr>
          <w:rFonts w:ascii="Times New Roman" w:hAnsi="Times New Roman" w:cs="Times New Roman"/>
          <w:b/>
          <w:sz w:val="24"/>
          <w:szCs w:val="24"/>
        </w:rPr>
        <w:t xml:space="preserve"> </w:t>
      </w:r>
      <w:proofErr w:type="spellStart"/>
      <w:r w:rsidRPr="001F2E38">
        <w:rPr>
          <w:rFonts w:ascii="Times New Roman" w:hAnsi="Times New Roman" w:cs="Times New Roman"/>
          <w:b/>
          <w:sz w:val="24"/>
          <w:szCs w:val="24"/>
        </w:rPr>
        <w:t>kunci</w:t>
      </w:r>
      <w:proofErr w:type="spellEnd"/>
      <w:r>
        <w:rPr>
          <w:rFonts w:ascii="Times New Roman" w:hAnsi="Times New Roman" w:cs="Times New Roman"/>
          <w:sz w:val="24"/>
          <w:szCs w:val="24"/>
        </w:rPr>
        <w:t xml:space="preserve"> : </w:t>
      </w:r>
      <w:proofErr w:type="spellStart"/>
      <w:r w:rsidRPr="007B5F4E">
        <w:rPr>
          <w:rFonts w:ascii="Times New Roman" w:hAnsi="Times New Roman" w:cs="Times New Roman"/>
          <w:sz w:val="24"/>
          <w:szCs w:val="24"/>
        </w:rPr>
        <w:t>Hipertensi,Kebiasaan</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Merokok</w:t>
      </w:r>
      <w:proofErr w:type="spellEnd"/>
      <w:r w:rsidRPr="007B5F4E">
        <w:rPr>
          <w:rFonts w:ascii="Times New Roman" w:hAnsi="Times New Roman" w:cs="Times New Roman"/>
          <w:sz w:val="24"/>
          <w:szCs w:val="24"/>
        </w:rPr>
        <w:t>, DM,</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protein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lemak,Olagraga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Kolesterol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w:t>
      </w:r>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Gagal</w:t>
      </w:r>
      <w:proofErr w:type="spellEnd"/>
      <w:r w:rsidRPr="007B5F4E">
        <w:rPr>
          <w:rFonts w:ascii="Times New Roman" w:hAnsi="Times New Roman" w:cs="Times New Roman"/>
          <w:sz w:val="24"/>
          <w:szCs w:val="24"/>
        </w:rPr>
        <w:t xml:space="preserve"> </w:t>
      </w:r>
      <w:proofErr w:type="spellStart"/>
      <w:r w:rsidRPr="007B5F4E">
        <w:rPr>
          <w:rFonts w:ascii="Times New Roman" w:hAnsi="Times New Roman" w:cs="Times New Roman"/>
          <w:sz w:val="24"/>
          <w:szCs w:val="24"/>
        </w:rPr>
        <w:t>Ginjal</w:t>
      </w:r>
      <w:proofErr w:type="spellEnd"/>
      <w:r w:rsidRPr="007B5F4E">
        <w:rPr>
          <w:rFonts w:ascii="Times New Roman" w:hAnsi="Times New Roman" w:cs="Times New Roman"/>
          <w:sz w:val="24"/>
          <w:szCs w:val="24"/>
        </w:rPr>
        <w:t xml:space="preserve"> Terminal</w:t>
      </w:r>
      <w:r>
        <w:rPr>
          <w:rFonts w:ascii="Times New Roman" w:hAnsi="Times New Roman" w:cs="Times New Roman"/>
          <w:sz w:val="24"/>
          <w:szCs w:val="24"/>
        </w:rPr>
        <w:t xml:space="preserve">, RSUD </w:t>
      </w:r>
      <w:proofErr w:type="spellStart"/>
      <w:r>
        <w:rPr>
          <w:rFonts w:ascii="Times New Roman" w:hAnsi="Times New Roman" w:cs="Times New Roman"/>
          <w:sz w:val="24"/>
          <w:szCs w:val="24"/>
        </w:rPr>
        <w:t>Soedarso</w:t>
      </w:r>
      <w:proofErr w:type="spellEnd"/>
      <w:r>
        <w:rPr>
          <w:rFonts w:ascii="Times New Roman" w:hAnsi="Times New Roman" w:cs="Times New Roman"/>
          <w:sz w:val="24"/>
          <w:szCs w:val="24"/>
        </w:rPr>
        <w:t xml:space="preserve">, RSU </w:t>
      </w:r>
      <w:proofErr w:type="spellStart"/>
      <w:r>
        <w:rPr>
          <w:rFonts w:ascii="Times New Roman" w:hAnsi="Times New Roman" w:cs="Times New Roman"/>
          <w:sz w:val="24"/>
          <w:szCs w:val="24"/>
        </w:rPr>
        <w:t>Yarsi</w:t>
      </w:r>
      <w:proofErr w:type="spellEnd"/>
      <w:r>
        <w:rPr>
          <w:rFonts w:ascii="Times New Roman" w:hAnsi="Times New Roman" w:cs="Times New Roman"/>
          <w:sz w:val="24"/>
          <w:szCs w:val="24"/>
        </w:rPr>
        <w:t>, Pontianak.</w:t>
      </w:r>
    </w:p>
    <w:p w:rsidR="001F2E38" w:rsidRDefault="001F2E38"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0C1DD1" w:rsidRDefault="000C1DD1" w:rsidP="001F2E38">
      <w:pPr>
        <w:spacing w:after="0" w:line="240" w:lineRule="auto"/>
        <w:jc w:val="both"/>
        <w:rPr>
          <w:rFonts w:ascii="Times New Roman" w:hAnsi="Times New Roman" w:cs="Times New Roman"/>
          <w:sz w:val="24"/>
          <w:szCs w:val="24"/>
          <w:lang w:val="id-ID"/>
        </w:rPr>
      </w:pPr>
    </w:p>
    <w:p w:rsidR="00784B4A" w:rsidRDefault="00784B4A" w:rsidP="001F2E38">
      <w:pPr>
        <w:spacing w:after="0" w:line="240" w:lineRule="auto"/>
        <w:jc w:val="both"/>
        <w:rPr>
          <w:rFonts w:ascii="Times New Roman" w:hAnsi="Times New Roman" w:cs="Times New Roman"/>
          <w:b/>
          <w:sz w:val="24"/>
          <w:szCs w:val="24"/>
          <w:lang w:val="id-ID"/>
        </w:rPr>
      </w:pPr>
    </w:p>
    <w:p w:rsidR="00320052" w:rsidRPr="00FC4988" w:rsidRDefault="00320052" w:rsidP="00320052">
      <w:pPr>
        <w:jc w:val="center"/>
        <w:outlineLvl w:val="0"/>
        <w:rPr>
          <w:rFonts w:ascii="Times New Roman" w:hAnsi="Times New Roman"/>
          <w:b/>
          <w:sz w:val="24"/>
          <w:szCs w:val="24"/>
        </w:rPr>
      </w:pPr>
      <w:r w:rsidRPr="00FC4988">
        <w:rPr>
          <w:rFonts w:ascii="Times New Roman" w:hAnsi="Times New Roman"/>
          <w:b/>
          <w:sz w:val="24"/>
          <w:szCs w:val="24"/>
        </w:rPr>
        <w:t>ABSTRACT</w:t>
      </w:r>
    </w:p>
    <w:p w:rsidR="00320052" w:rsidRPr="00FC4988" w:rsidRDefault="00320052" w:rsidP="00320052">
      <w:pPr>
        <w:spacing w:after="0" w:line="240" w:lineRule="auto"/>
        <w:contextualSpacing/>
        <w:outlineLvl w:val="0"/>
        <w:rPr>
          <w:rStyle w:val="hps"/>
          <w:rFonts w:ascii="Times New Roman" w:hAnsi="Times New Roman"/>
          <w:b/>
          <w:sz w:val="24"/>
          <w:szCs w:val="24"/>
        </w:rPr>
      </w:pPr>
      <w:r w:rsidRPr="00FC4988">
        <w:rPr>
          <w:rStyle w:val="hps"/>
          <w:rFonts w:ascii="Times New Roman" w:hAnsi="Times New Roman"/>
          <w:b/>
          <w:sz w:val="24"/>
          <w:szCs w:val="24"/>
        </w:rPr>
        <w:t>FACULTY OF HEALTH SCIENCES</w:t>
      </w:r>
    </w:p>
    <w:p w:rsidR="00320052" w:rsidRPr="00FC4988" w:rsidRDefault="00320052" w:rsidP="00320052">
      <w:pPr>
        <w:spacing w:after="0" w:line="240" w:lineRule="auto"/>
        <w:contextualSpacing/>
        <w:outlineLvl w:val="0"/>
        <w:rPr>
          <w:rStyle w:val="hps"/>
          <w:rFonts w:ascii="Times New Roman" w:hAnsi="Times New Roman"/>
          <w:b/>
          <w:sz w:val="24"/>
          <w:szCs w:val="24"/>
        </w:rPr>
      </w:pPr>
      <w:r w:rsidRPr="00FC4988">
        <w:rPr>
          <w:rStyle w:val="hps"/>
          <w:rFonts w:ascii="Times New Roman" w:hAnsi="Times New Roman"/>
          <w:b/>
          <w:sz w:val="24"/>
          <w:szCs w:val="24"/>
        </w:rPr>
        <w:t>THESIS, OCTOBER</w:t>
      </w:r>
      <w:proofErr w:type="gramStart"/>
      <w:r w:rsidRPr="00FC4988">
        <w:rPr>
          <w:rStyle w:val="hps"/>
          <w:rFonts w:ascii="Times New Roman" w:hAnsi="Times New Roman"/>
          <w:b/>
          <w:sz w:val="24"/>
          <w:szCs w:val="24"/>
        </w:rPr>
        <w:t>,2014</w:t>
      </w:r>
      <w:proofErr w:type="gramEnd"/>
    </w:p>
    <w:p w:rsidR="00320052" w:rsidRPr="00A943D6" w:rsidRDefault="00320052" w:rsidP="00320052">
      <w:pPr>
        <w:outlineLvl w:val="0"/>
        <w:rPr>
          <w:rStyle w:val="hps"/>
          <w:rFonts w:ascii="Times New Roman" w:hAnsi="Times New Roman"/>
          <w:b/>
          <w:sz w:val="24"/>
          <w:szCs w:val="24"/>
          <w:lang w:val="id-ID"/>
        </w:rPr>
      </w:pPr>
      <w:r>
        <w:rPr>
          <w:rStyle w:val="hps"/>
          <w:rFonts w:ascii="Times New Roman" w:hAnsi="Times New Roman"/>
          <w:b/>
          <w:sz w:val="24"/>
          <w:szCs w:val="24"/>
          <w:lang w:val="id-ID"/>
        </w:rPr>
        <w:t>SRI WAHYUNI</w:t>
      </w:r>
    </w:p>
    <w:p w:rsidR="00320052" w:rsidRPr="00A943D6" w:rsidRDefault="00320052" w:rsidP="00320052">
      <w:pPr>
        <w:rPr>
          <w:rFonts w:ascii="Times New Roman" w:hAnsi="Times New Roman"/>
          <w:sz w:val="24"/>
          <w:szCs w:val="24"/>
          <w:lang w:val="id-ID"/>
        </w:rPr>
      </w:pPr>
      <w:r w:rsidRPr="00A943D6">
        <w:rPr>
          <w:rFonts w:ascii="Times New Roman" w:hAnsi="Times New Roman"/>
          <w:b/>
          <w:sz w:val="24"/>
          <w:szCs w:val="24"/>
        </w:rPr>
        <w:t xml:space="preserve">FACTORS RELATED TO EVENTS AT THE TERMINAL RENAL FAILURE PATIENTS TYPE 2 DIABETES MELLITUS IN RSUD.DR.SOEDARSO &amp; RSU. </w:t>
      </w:r>
      <w:proofErr w:type="spellStart"/>
      <w:r w:rsidRPr="00A943D6">
        <w:rPr>
          <w:rFonts w:ascii="Times New Roman" w:hAnsi="Times New Roman"/>
          <w:b/>
          <w:sz w:val="24"/>
          <w:szCs w:val="24"/>
        </w:rPr>
        <w:t>Yasri</w:t>
      </w:r>
      <w:proofErr w:type="spellEnd"/>
      <w:r w:rsidRPr="00A943D6">
        <w:rPr>
          <w:rFonts w:ascii="Times New Roman" w:hAnsi="Times New Roman"/>
          <w:b/>
          <w:sz w:val="24"/>
          <w:szCs w:val="24"/>
        </w:rPr>
        <w:t xml:space="preserve"> PONTIANAK</w:t>
      </w:r>
      <w:r w:rsidRPr="00A943D6">
        <w:rPr>
          <w:rFonts w:ascii="Times New Roman" w:hAnsi="Times New Roman"/>
          <w:sz w:val="24"/>
          <w:szCs w:val="24"/>
        </w:rPr>
        <w:br/>
      </w:r>
      <w:r>
        <w:rPr>
          <w:rStyle w:val="hps"/>
          <w:rFonts w:ascii="Times New Roman" w:hAnsi="Times New Roman"/>
          <w:sz w:val="24"/>
          <w:szCs w:val="24"/>
        </w:rPr>
        <w:t>xix + 1</w:t>
      </w:r>
      <w:r>
        <w:rPr>
          <w:rStyle w:val="hps"/>
          <w:rFonts w:ascii="Times New Roman" w:hAnsi="Times New Roman"/>
          <w:sz w:val="24"/>
          <w:szCs w:val="24"/>
          <w:lang w:val="id-ID"/>
        </w:rPr>
        <w:t>14</w:t>
      </w:r>
      <w:r>
        <w:rPr>
          <w:rStyle w:val="hps"/>
          <w:rFonts w:ascii="Times New Roman" w:hAnsi="Times New Roman"/>
          <w:sz w:val="24"/>
          <w:szCs w:val="24"/>
        </w:rPr>
        <w:t xml:space="preserve"> pages + 2</w:t>
      </w:r>
      <w:r>
        <w:rPr>
          <w:rStyle w:val="hps"/>
          <w:rFonts w:ascii="Times New Roman" w:hAnsi="Times New Roman"/>
          <w:sz w:val="24"/>
          <w:szCs w:val="24"/>
          <w:lang w:val="id-ID"/>
        </w:rPr>
        <w:t>2</w:t>
      </w:r>
      <w:r>
        <w:rPr>
          <w:rStyle w:val="hps"/>
          <w:rFonts w:ascii="Times New Roman" w:hAnsi="Times New Roman"/>
          <w:sz w:val="24"/>
          <w:szCs w:val="24"/>
        </w:rPr>
        <w:t xml:space="preserve"> tables + </w:t>
      </w:r>
      <w:r>
        <w:rPr>
          <w:rStyle w:val="hps"/>
          <w:rFonts w:ascii="Times New Roman" w:hAnsi="Times New Roman"/>
          <w:sz w:val="24"/>
          <w:szCs w:val="24"/>
          <w:lang w:val="id-ID"/>
        </w:rPr>
        <w:t>3</w:t>
      </w:r>
      <w:r>
        <w:rPr>
          <w:rStyle w:val="hps"/>
          <w:rFonts w:ascii="Times New Roman" w:hAnsi="Times New Roman"/>
          <w:sz w:val="24"/>
          <w:szCs w:val="24"/>
        </w:rPr>
        <w:t xml:space="preserve"> figures + </w:t>
      </w:r>
      <w:r>
        <w:rPr>
          <w:rStyle w:val="hps"/>
          <w:rFonts w:ascii="Times New Roman" w:hAnsi="Times New Roman"/>
          <w:sz w:val="24"/>
          <w:szCs w:val="24"/>
          <w:lang w:val="id-ID"/>
        </w:rPr>
        <w:t>11</w:t>
      </w:r>
      <w:r w:rsidRPr="00FC4988">
        <w:rPr>
          <w:rStyle w:val="hps"/>
          <w:rFonts w:ascii="Times New Roman" w:hAnsi="Times New Roman"/>
          <w:sz w:val="24"/>
          <w:szCs w:val="24"/>
        </w:rPr>
        <w:t xml:space="preserve"> appendixes</w:t>
      </w: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sz w:val="24"/>
          <w:szCs w:val="24"/>
        </w:rPr>
        <w:t xml:space="preserve">Background: Patients with Type 2 diabetes have a 30-40% potentially experiencing renal disease during their lifetime, and a recurrence rate of 80% to 10-20% for 10-50 years. </w:t>
      </w:r>
      <w:proofErr w:type="gramStart"/>
      <w:r w:rsidRPr="00A943D6">
        <w:rPr>
          <w:rFonts w:ascii="Times New Roman" w:hAnsi="Times New Roman"/>
          <w:sz w:val="24"/>
          <w:szCs w:val="24"/>
        </w:rPr>
        <w:t>The incidence of terminal renal failure in hospitals.</w:t>
      </w:r>
      <w:proofErr w:type="gramEnd"/>
      <w:r w:rsidRPr="00A943D6">
        <w:rPr>
          <w:rFonts w:ascii="Times New Roman" w:hAnsi="Times New Roman"/>
          <w:sz w:val="24"/>
          <w:szCs w:val="24"/>
        </w:rPr>
        <w:t xml:space="preserve"> Dr. </w:t>
      </w:r>
      <w:proofErr w:type="spellStart"/>
      <w:r w:rsidRPr="00A943D6">
        <w:rPr>
          <w:rFonts w:ascii="Times New Roman" w:hAnsi="Times New Roman"/>
          <w:sz w:val="24"/>
          <w:szCs w:val="24"/>
        </w:rPr>
        <w:t>Soedarso</w:t>
      </w:r>
      <w:proofErr w:type="spellEnd"/>
      <w:r w:rsidRPr="00A943D6">
        <w:rPr>
          <w:rFonts w:ascii="Times New Roman" w:hAnsi="Times New Roman"/>
          <w:sz w:val="24"/>
          <w:szCs w:val="24"/>
        </w:rPr>
        <w:t xml:space="preserve"> his Pontianak each year has increased by 2013 the proportion of terminal renal failure 50 people has increased in 2014 to 65 and 2015 </w:t>
      </w:r>
      <w:proofErr w:type="spellStart"/>
      <w:r w:rsidRPr="00A943D6">
        <w:rPr>
          <w:rFonts w:ascii="Times New Roman" w:hAnsi="Times New Roman"/>
          <w:sz w:val="24"/>
          <w:szCs w:val="24"/>
        </w:rPr>
        <w:t>peirode</w:t>
      </w:r>
      <w:proofErr w:type="spellEnd"/>
      <w:r w:rsidRPr="00A943D6">
        <w:rPr>
          <w:rFonts w:ascii="Times New Roman" w:hAnsi="Times New Roman"/>
          <w:sz w:val="24"/>
          <w:szCs w:val="24"/>
        </w:rPr>
        <w:t xml:space="preserve"> April - May as many as 91 people. Kidney Failure </w:t>
      </w:r>
      <w:proofErr w:type="spellStart"/>
      <w:r w:rsidRPr="00A943D6">
        <w:rPr>
          <w:rFonts w:ascii="Times New Roman" w:hAnsi="Times New Roman"/>
          <w:sz w:val="24"/>
          <w:szCs w:val="24"/>
        </w:rPr>
        <w:t>Hemodialysis</w:t>
      </w:r>
      <w:proofErr w:type="spellEnd"/>
      <w:r w:rsidRPr="00A943D6">
        <w:rPr>
          <w:rFonts w:ascii="Times New Roman" w:hAnsi="Times New Roman"/>
          <w:sz w:val="24"/>
          <w:szCs w:val="24"/>
        </w:rPr>
        <w:t xml:space="preserve"> terminal if it is not run regularly every week then it will lead to death.</w:t>
      </w: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sz w:val="24"/>
          <w:szCs w:val="24"/>
        </w:rPr>
        <w:t xml:space="preserve">Objective: This study aims to identify factors - factors related to the incidence of terminal renal failure in patients with diabetes mellitus in hospitals. </w:t>
      </w:r>
      <w:proofErr w:type="gramStart"/>
      <w:r w:rsidRPr="00A943D6">
        <w:rPr>
          <w:rFonts w:ascii="Times New Roman" w:hAnsi="Times New Roman"/>
          <w:sz w:val="24"/>
          <w:szCs w:val="24"/>
        </w:rPr>
        <w:t xml:space="preserve">Dr. </w:t>
      </w:r>
      <w:proofErr w:type="spellStart"/>
      <w:r w:rsidRPr="00A943D6">
        <w:rPr>
          <w:rFonts w:ascii="Times New Roman" w:hAnsi="Times New Roman"/>
          <w:sz w:val="24"/>
          <w:szCs w:val="24"/>
        </w:rPr>
        <w:t>Soedarso</w:t>
      </w:r>
      <w:proofErr w:type="spellEnd"/>
      <w:r w:rsidRPr="00A943D6">
        <w:rPr>
          <w:rFonts w:ascii="Times New Roman" w:hAnsi="Times New Roman"/>
          <w:sz w:val="24"/>
          <w:szCs w:val="24"/>
        </w:rPr>
        <w:t xml:space="preserve"> &amp; RSU.</w:t>
      </w:r>
      <w:proofErr w:type="gramEnd"/>
      <w:r w:rsidRPr="00A943D6">
        <w:rPr>
          <w:rFonts w:ascii="Times New Roman" w:hAnsi="Times New Roman"/>
          <w:sz w:val="24"/>
          <w:szCs w:val="24"/>
        </w:rPr>
        <w:t xml:space="preserve"> </w:t>
      </w:r>
      <w:proofErr w:type="spellStart"/>
      <w:r w:rsidRPr="00A943D6">
        <w:rPr>
          <w:rFonts w:ascii="Times New Roman" w:hAnsi="Times New Roman"/>
          <w:sz w:val="24"/>
          <w:szCs w:val="24"/>
        </w:rPr>
        <w:t>Yarsi</w:t>
      </w:r>
      <w:proofErr w:type="spellEnd"/>
      <w:r w:rsidRPr="00A943D6">
        <w:rPr>
          <w:rFonts w:ascii="Times New Roman" w:hAnsi="Times New Roman"/>
          <w:sz w:val="24"/>
          <w:szCs w:val="24"/>
        </w:rPr>
        <w:t xml:space="preserve"> Pontianak.</w:t>
      </w: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sz w:val="24"/>
          <w:szCs w:val="24"/>
        </w:rPr>
        <w:t xml:space="preserve">Methods: This study used a control </w:t>
      </w:r>
      <w:proofErr w:type="spellStart"/>
      <w:r w:rsidRPr="00A943D6">
        <w:rPr>
          <w:rFonts w:ascii="Times New Roman" w:hAnsi="Times New Roman"/>
          <w:sz w:val="24"/>
          <w:szCs w:val="24"/>
        </w:rPr>
        <w:t>desainKasus</w:t>
      </w:r>
      <w:proofErr w:type="spellEnd"/>
      <w:r w:rsidRPr="00A943D6">
        <w:rPr>
          <w:rFonts w:ascii="Times New Roman" w:hAnsi="Times New Roman"/>
          <w:sz w:val="24"/>
          <w:szCs w:val="24"/>
        </w:rPr>
        <w:t>. Samples are 54 respondents (27 cases and 27 controls) were taken using accidental sampling technique using Chi - square with a 95% confidence level.</w:t>
      </w: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sz w:val="24"/>
          <w:szCs w:val="24"/>
        </w:rPr>
        <w:t xml:space="preserve">Results: The results showed there is a significant relationship between status </w:t>
      </w:r>
      <w:proofErr w:type="spellStart"/>
      <w:r w:rsidRPr="00A943D6">
        <w:rPr>
          <w:rFonts w:ascii="Times New Roman" w:hAnsi="Times New Roman"/>
          <w:sz w:val="24"/>
          <w:szCs w:val="24"/>
        </w:rPr>
        <w:t>Hipertesi</w:t>
      </w:r>
      <w:proofErr w:type="spellEnd"/>
      <w:r w:rsidRPr="00A943D6">
        <w:rPr>
          <w:rFonts w:ascii="Times New Roman" w:hAnsi="Times New Roman"/>
          <w:sz w:val="24"/>
          <w:szCs w:val="24"/>
        </w:rPr>
        <w:t xml:space="preserve"> (p Value: 0,024) and smoking (p Value: 0,017), dietary protein and fat (p Value: 0,000) and exercise habits (p Value: 0,028), Variable unrelated were age (p Value: 0.750), duration of diabetes (p Value: 0,311) cholesterol levels (p Value: 0.584) and the habit of taking medication (p Value: 0.102).</w:t>
      </w: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sz w:val="24"/>
          <w:szCs w:val="24"/>
        </w:rPr>
        <w:t xml:space="preserve">Suggestion: For hospitals. Dr. </w:t>
      </w:r>
      <w:proofErr w:type="spellStart"/>
      <w:r w:rsidRPr="00A943D6">
        <w:rPr>
          <w:rFonts w:ascii="Times New Roman" w:hAnsi="Times New Roman"/>
          <w:sz w:val="24"/>
          <w:szCs w:val="24"/>
        </w:rPr>
        <w:t>Soedarso</w:t>
      </w:r>
      <w:proofErr w:type="spellEnd"/>
      <w:r w:rsidRPr="00A943D6">
        <w:rPr>
          <w:rFonts w:ascii="Times New Roman" w:hAnsi="Times New Roman"/>
          <w:sz w:val="24"/>
          <w:szCs w:val="24"/>
        </w:rPr>
        <w:t xml:space="preserve"> &amp; </w:t>
      </w:r>
      <w:proofErr w:type="spellStart"/>
      <w:r w:rsidRPr="00A943D6">
        <w:rPr>
          <w:rFonts w:ascii="Times New Roman" w:hAnsi="Times New Roman"/>
          <w:sz w:val="24"/>
          <w:szCs w:val="24"/>
        </w:rPr>
        <w:t>RSU.Yasri</w:t>
      </w:r>
      <w:proofErr w:type="spellEnd"/>
      <w:r w:rsidRPr="00A943D6">
        <w:rPr>
          <w:rFonts w:ascii="Times New Roman" w:hAnsi="Times New Roman"/>
          <w:sz w:val="24"/>
          <w:szCs w:val="24"/>
        </w:rPr>
        <w:t xml:space="preserve"> Pontianak to improve communication, information 7 education (KIE) to patients with Diabetes Mellitus need for dietary advice and the composition of the diet food. Planning sports activities for patients with DM and monitoring before, during and after exercise.</w:t>
      </w:r>
    </w:p>
    <w:p w:rsidR="00320052" w:rsidRDefault="00320052" w:rsidP="00320052">
      <w:pPr>
        <w:spacing w:after="0" w:line="240" w:lineRule="auto"/>
        <w:jc w:val="both"/>
        <w:rPr>
          <w:rFonts w:ascii="Times New Roman" w:hAnsi="Times New Roman"/>
          <w:b/>
          <w:sz w:val="24"/>
          <w:szCs w:val="24"/>
          <w:lang w:val="id-ID"/>
        </w:rPr>
      </w:pPr>
    </w:p>
    <w:p w:rsidR="00320052" w:rsidRDefault="00320052" w:rsidP="00320052">
      <w:pPr>
        <w:spacing w:after="0" w:line="240" w:lineRule="auto"/>
        <w:jc w:val="both"/>
        <w:rPr>
          <w:rFonts w:ascii="Times New Roman" w:hAnsi="Times New Roman"/>
          <w:sz w:val="24"/>
          <w:szCs w:val="24"/>
          <w:lang w:val="id-ID"/>
        </w:rPr>
      </w:pPr>
      <w:r w:rsidRPr="00A943D6">
        <w:rPr>
          <w:rFonts w:ascii="Times New Roman" w:hAnsi="Times New Roman"/>
          <w:b/>
          <w:sz w:val="24"/>
          <w:szCs w:val="24"/>
        </w:rPr>
        <w:t>Keywords</w:t>
      </w:r>
      <w:r w:rsidRPr="00A943D6">
        <w:rPr>
          <w:rFonts w:ascii="Times New Roman" w:hAnsi="Times New Roman"/>
          <w:sz w:val="24"/>
          <w:szCs w:val="24"/>
        </w:rPr>
        <w:t>: Status of Hypertension, Smoking Habit, DM, Kidney Failure Terminal</w:t>
      </w:r>
    </w:p>
    <w:p w:rsidR="00320052" w:rsidRPr="00A943D6" w:rsidRDefault="00320052" w:rsidP="00320052">
      <w:pPr>
        <w:spacing w:after="0" w:line="240" w:lineRule="auto"/>
        <w:jc w:val="both"/>
        <w:rPr>
          <w:rFonts w:ascii="Times New Roman" w:hAnsi="Times New Roman"/>
          <w:sz w:val="24"/>
          <w:szCs w:val="24"/>
          <w:lang w:val="id-ID"/>
        </w:rPr>
      </w:pPr>
      <w:proofErr w:type="gramStart"/>
      <w:r w:rsidRPr="00FC4988">
        <w:rPr>
          <w:rStyle w:val="hps"/>
          <w:rFonts w:ascii="Times New Roman" w:hAnsi="Times New Roman"/>
          <w:b/>
          <w:sz w:val="24"/>
          <w:szCs w:val="24"/>
        </w:rPr>
        <w:t>References</w:t>
      </w:r>
      <w:r w:rsidRPr="00FC4988">
        <w:rPr>
          <w:rStyle w:val="hps"/>
          <w:rFonts w:ascii="Times New Roman" w:hAnsi="Times New Roman"/>
          <w:sz w:val="24"/>
          <w:szCs w:val="24"/>
          <w:lang w:val="id-ID"/>
        </w:rPr>
        <w:t xml:space="preserve"> </w:t>
      </w:r>
      <w:r>
        <w:rPr>
          <w:rStyle w:val="hps"/>
          <w:rFonts w:ascii="Times New Roman" w:hAnsi="Times New Roman"/>
          <w:sz w:val="24"/>
          <w:szCs w:val="24"/>
        </w:rPr>
        <w:t>:</w:t>
      </w:r>
      <w:proofErr w:type="gramEnd"/>
      <w:r>
        <w:rPr>
          <w:rStyle w:val="hps"/>
          <w:rFonts w:ascii="Times New Roman" w:hAnsi="Times New Roman"/>
          <w:sz w:val="24"/>
          <w:szCs w:val="24"/>
        </w:rPr>
        <w:t xml:space="preserve"> </w:t>
      </w:r>
      <w:r>
        <w:rPr>
          <w:rStyle w:val="hps"/>
          <w:rFonts w:ascii="Times New Roman" w:hAnsi="Times New Roman"/>
          <w:sz w:val="24"/>
          <w:szCs w:val="24"/>
          <w:lang w:val="id-ID"/>
        </w:rPr>
        <w:t xml:space="preserve">50 </w:t>
      </w:r>
      <w:r>
        <w:rPr>
          <w:rStyle w:val="hps"/>
          <w:rFonts w:ascii="Times New Roman" w:hAnsi="Times New Roman"/>
          <w:sz w:val="24"/>
          <w:szCs w:val="24"/>
        </w:rPr>
        <w:t>(</w:t>
      </w:r>
      <w:r>
        <w:rPr>
          <w:rStyle w:val="hps"/>
          <w:rFonts w:ascii="Times New Roman" w:hAnsi="Times New Roman"/>
          <w:sz w:val="24"/>
          <w:szCs w:val="24"/>
          <w:lang w:val="id-ID"/>
        </w:rPr>
        <w:t>2005-2014</w:t>
      </w:r>
      <w:r w:rsidRPr="00FC4988">
        <w:rPr>
          <w:rStyle w:val="hps"/>
          <w:rFonts w:ascii="Times New Roman" w:hAnsi="Times New Roman"/>
          <w:sz w:val="24"/>
          <w:szCs w:val="24"/>
        </w:rPr>
        <w:t>)</w:t>
      </w:r>
    </w:p>
    <w:p w:rsidR="00320052" w:rsidRDefault="00320052" w:rsidP="001F2E38">
      <w:pPr>
        <w:spacing w:after="0" w:line="240" w:lineRule="auto"/>
        <w:jc w:val="both"/>
        <w:rPr>
          <w:rFonts w:ascii="Times New Roman" w:hAnsi="Times New Roman" w:cs="Times New Roman"/>
          <w:b/>
          <w:sz w:val="24"/>
          <w:szCs w:val="24"/>
          <w:lang w:val="id-ID"/>
        </w:rPr>
      </w:pPr>
    </w:p>
    <w:p w:rsidR="00320052" w:rsidRDefault="00320052" w:rsidP="001F2E38">
      <w:pPr>
        <w:spacing w:after="0" w:line="240" w:lineRule="auto"/>
        <w:jc w:val="both"/>
        <w:rPr>
          <w:rFonts w:ascii="Times New Roman" w:hAnsi="Times New Roman" w:cs="Times New Roman"/>
          <w:b/>
          <w:sz w:val="24"/>
          <w:szCs w:val="24"/>
          <w:lang w:val="id-ID"/>
        </w:rPr>
      </w:pPr>
    </w:p>
    <w:p w:rsidR="00320052" w:rsidRDefault="00320052" w:rsidP="001F2E38">
      <w:pPr>
        <w:spacing w:after="0" w:line="240" w:lineRule="auto"/>
        <w:jc w:val="both"/>
        <w:rPr>
          <w:rFonts w:ascii="Times New Roman" w:hAnsi="Times New Roman" w:cs="Times New Roman"/>
          <w:b/>
          <w:sz w:val="24"/>
          <w:szCs w:val="24"/>
          <w:lang w:val="id-ID"/>
        </w:rPr>
        <w:sectPr w:rsidR="00320052" w:rsidSect="00C641D7">
          <w:pgSz w:w="11906" w:h="16838"/>
          <w:pgMar w:top="1440" w:right="1440" w:bottom="1440" w:left="1440" w:header="708" w:footer="708" w:gutter="0"/>
          <w:cols w:space="708"/>
          <w:docGrid w:linePitch="360"/>
        </w:sectPr>
      </w:pPr>
    </w:p>
    <w:p w:rsidR="000C1DD1" w:rsidRDefault="007764CE" w:rsidP="00784B4A">
      <w:pPr>
        <w:spacing w:after="0" w:line="240" w:lineRule="auto"/>
        <w:jc w:val="both"/>
        <w:rPr>
          <w:rFonts w:ascii="Times New Roman" w:hAnsi="Times New Roman" w:cs="Times New Roman"/>
          <w:b/>
          <w:sz w:val="24"/>
          <w:szCs w:val="24"/>
          <w:lang w:val="id-ID"/>
        </w:rPr>
      </w:pPr>
      <w:r w:rsidRPr="00FE552A">
        <w:rPr>
          <w:rFonts w:ascii="Times New Roman" w:hAnsi="Times New Roman" w:cs="Times New Roman"/>
          <w:b/>
          <w:sz w:val="24"/>
          <w:szCs w:val="24"/>
          <w:lang w:val="id-ID"/>
        </w:rPr>
        <w:lastRenderedPageBreak/>
        <w:t>PENDAHULUAN</w:t>
      </w:r>
    </w:p>
    <w:p w:rsidR="00FE552A" w:rsidRPr="00C07BC5" w:rsidRDefault="00C8580C" w:rsidP="00784B4A">
      <w:pPr>
        <w:spacing w:after="0" w:line="240" w:lineRule="auto"/>
        <w:ind w:firstLine="900"/>
        <w:jc w:val="both"/>
        <w:rPr>
          <w:rFonts w:ascii="Times New Roman" w:hAnsi="Times New Roman"/>
          <w:color w:val="000000"/>
          <w:sz w:val="24"/>
          <w:szCs w:val="24"/>
          <w:vertAlign w:val="superscript"/>
          <w:lang w:val="id-ID"/>
        </w:rPr>
      </w:pPr>
      <w:proofErr w:type="spellStart"/>
      <w:proofErr w:type="gramStart"/>
      <w:r>
        <w:rPr>
          <w:rFonts w:ascii="Times New Roman" w:hAnsi="Times New Roman"/>
          <w:color w:val="000000"/>
          <w:sz w:val="24"/>
          <w:szCs w:val="24"/>
        </w:rPr>
        <w:t>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penyakit tidak menular</w:t>
      </w:r>
      <w:r w:rsidR="00FE552A" w:rsidRPr="008E65B8">
        <w:rPr>
          <w:rFonts w:ascii="Times New Roman" w:hAnsi="Times New Roman"/>
          <w:color w:val="000000"/>
          <w:sz w:val="24"/>
          <w:szCs w:val="24"/>
        </w:rPr>
        <w:t xml:space="preserve"> yang </w:t>
      </w:r>
      <w:proofErr w:type="spellStart"/>
      <w:r w:rsidR="00FE552A" w:rsidRPr="008E65B8">
        <w:rPr>
          <w:rFonts w:ascii="Times New Roman" w:hAnsi="Times New Roman"/>
          <w:color w:val="000000"/>
          <w:sz w:val="24"/>
          <w:szCs w:val="24"/>
        </w:rPr>
        <w:t>menjadi</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penyebab</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kematian</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adalah</w:t>
      </w:r>
      <w:proofErr w:type="spellEnd"/>
      <w:r w:rsidR="00FE552A" w:rsidRPr="008E65B8">
        <w:rPr>
          <w:rFonts w:ascii="Times New Roman" w:hAnsi="Times New Roman"/>
          <w:color w:val="000000"/>
          <w:sz w:val="24"/>
          <w:szCs w:val="24"/>
        </w:rPr>
        <w:t xml:space="preserve"> diabetes mellitus.</w:t>
      </w:r>
      <w:proofErr w:type="gramEnd"/>
      <w:r w:rsidR="00FE552A" w:rsidRPr="008E65B8">
        <w:rPr>
          <w:rFonts w:ascii="Times New Roman" w:hAnsi="Times New Roman"/>
          <w:color w:val="000000"/>
          <w:sz w:val="24"/>
          <w:szCs w:val="24"/>
        </w:rPr>
        <w:t xml:space="preserve"> </w:t>
      </w:r>
      <w:proofErr w:type="spellStart"/>
      <w:proofErr w:type="gramStart"/>
      <w:r w:rsidR="00FE552A" w:rsidRPr="008E65B8">
        <w:rPr>
          <w:rFonts w:ascii="Times New Roman" w:hAnsi="Times New Roman"/>
          <w:color w:val="000000"/>
          <w:sz w:val="24"/>
          <w:szCs w:val="24"/>
        </w:rPr>
        <w:t>Jumlah</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kematian</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akibat</w:t>
      </w:r>
      <w:proofErr w:type="spellEnd"/>
      <w:r w:rsidR="00FE552A" w:rsidRPr="008E65B8">
        <w:rPr>
          <w:rFonts w:ascii="Times New Roman" w:hAnsi="Times New Roman"/>
          <w:color w:val="000000"/>
          <w:sz w:val="24"/>
          <w:szCs w:val="24"/>
        </w:rPr>
        <w:t xml:space="preserve"> diabetes mellitus </w:t>
      </w:r>
      <w:proofErr w:type="spellStart"/>
      <w:r w:rsidR="00FE552A" w:rsidRPr="008E65B8">
        <w:rPr>
          <w:rFonts w:ascii="Times New Roman" w:hAnsi="Times New Roman"/>
          <w:color w:val="000000"/>
          <w:sz w:val="24"/>
          <w:szCs w:val="24"/>
        </w:rPr>
        <w:t>sebesar</w:t>
      </w:r>
      <w:proofErr w:type="spellEnd"/>
      <w:r w:rsidR="00FE552A" w:rsidRPr="008E65B8">
        <w:rPr>
          <w:rFonts w:ascii="Times New Roman" w:hAnsi="Times New Roman"/>
          <w:color w:val="000000"/>
          <w:sz w:val="24"/>
          <w:szCs w:val="24"/>
        </w:rPr>
        <w:t xml:space="preserve"> 4% </w:t>
      </w:r>
      <w:proofErr w:type="spellStart"/>
      <w:r w:rsidR="00FE552A" w:rsidRPr="008E65B8">
        <w:rPr>
          <w:rFonts w:ascii="Times New Roman" w:hAnsi="Times New Roman"/>
          <w:color w:val="000000"/>
          <w:sz w:val="24"/>
          <w:szCs w:val="24"/>
        </w:rPr>
        <w:t>dari</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seluruh</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kematian</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di</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Dunia</w:t>
      </w:r>
      <w:proofErr w:type="spellEnd"/>
      <w:r w:rsidR="00FE552A" w:rsidRPr="008E65B8">
        <w:rPr>
          <w:rFonts w:ascii="Times New Roman" w:hAnsi="Times New Roman"/>
          <w:color w:val="000000"/>
          <w:sz w:val="24"/>
          <w:szCs w:val="24"/>
        </w:rPr>
        <w:t>.</w:t>
      </w:r>
      <w:proofErr w:type="gramEnd"/>
      <w:r w:rsidR="00FE552A" w:rsidRPr="008E65B8">
        <w:rPr>
          <w:rFonts w:ascii="Times New Roman" w:hAnsi="Times New Roman"/>
          <w:color w:val="000000"/>
          <w:sz w:val="24"/>
          <w:szCs w:val="24"/>
        </w:rPr>
        <w:t xml:space="preserve"> WHO </w:t>
      </w:r>
      <w:proofErr w:type="spellStart"/>
      <w:r w:rsidR="00FE552A" w:rsidRPr="008E65B8">
        <w:rPr>
          <w:rFonts w:ascii="Times New Roman" w:hAnsi="Times New Roman"/>
          <w:color w:val="000000"/>
          <w:sz w:val="24"/>
          <w:szCs w:val="24"/>
        </w:rPr>
        <w:t>memperkirakan</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penderita</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diabetik</w:t>
      </w:r>
      <w:proofErr w:type="spellEnd"/>
      <w:r w:rsidR="00FE552A" w:rsidRPr="008E65B8">
        <w:rPr>
          <w:rFonts w:ascii="Times New Roman" w:hAnsi="Times New Roman"/>
          <w:color w:val="000000"/>
          <w:sz w:val="24"/>
          <w:szCs w:val="24"/>
        </w:rPr>
        <w:t xml:space="preserve"> yang </w:t>
      </w:r>
      <w:proofErr w:type="spellStart"/>
      <w:proofErr w:type="gramStart"/>
      <w:r w:rsidR="00FE552A" w:rsidRPr="008E65B8">
        <w:rPr>
          <w:rFonts w:ascii="Times New Roman" w:hAnsi="Times New Roman"/>
          <w:color w:val="000000"/>
          <w:sz w:val="24"/>
          <w:szCs w:val="24"/>
        </w:rPr>
        <w:t>akan</w:t>
      </w:r>
      <w:proofErr w:type="spellEnd"/>
      <w:proofErr w:type="gram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meninggal</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sebanyak</w:t>
      </w:r>
      <w:proofErr w:type="spellEnd"/>
      <w:r w:rsidR="00FE552A" w:rsidRPr="008E65B8">
        <w:rPr>
          <w:rFonts w:ascii="Times New Roman" w:hAnsi="Times New Roman"/>
          <w:color w:val="000000"/>
          <w:sz w:val="24"/>
          <w:szCs w:val="24"/>
        </w:rPr>
        <w:t xml:space="preserve"> 2/3 </w:t>
      </w:r>
      <w:proofErr w:type="spellStart"/>
      <w:r w:rsidR="00FE552A" w:rsidRPr="008E65B8">
        <w:rPr>
          <w:rFonts w:ascii="Times New Roman" w:hAnsi="Times New Roman"/>
          <w:color w:val="000000"/>
          <w:sz w:val="24"/>
          <w:szCs w:val="24"/>
        </w:rPr>
        <w:t>dari</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semua</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penderita</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diabetik</w:t>
      </w:r>
      <w:proofErr w:type="spellEnd"/>
      <w:r w:rsidR="00FE552A" w:rsidRPr="008E65B8">
        <w:rPr>
          <w:rFonts w:ascii="Times New Roman" w:hAnsi="Times New Roman"/>
          <w:color w:val="000000"/>
          <w:sz w:val="24"/>
          <w:szCs w:val="24"/>
        </w:rPr>
        <w:t xml:space="preserve"> </w:t>
      </w:r>
      <w:proofErr w:type="spellStart"/>
      <w:r w:rsidR="00FE552A" w:rsidRPr="008E65B8">
        <w:rPr>
          <w:rFonts w:ascii="Times New Roman" w:hAnsi="Times New Roman"/>
          <w:color w:val="000000"/>
          <w:sz w:val="24"/>
          <w:szCs w:val="24"/>
        </w:rPr>
        <w:t>tahun</w:t>
      </w:r>
      <w:proofErr w:type="spellEnd"/>
      <w:r w:rsidR="00FE552A" w:rsidRPr="008E65B8">
        <w:rPr>
          <w:rFonts w:ascii="Times New Roman" w:hAnsi="Times New Roman"/>
          <w:color w:val="000000"/>
          <w:sz w:val="24"/>
          <w:szCs w:val="24"/>
        </w:rPr>
        <w:t xml:space="preserve"> 2008-2030.</w:t>
      </w:r>
      <w:r w:rsidR="00B97F1B">
        <w:rPr>
          <w:rFonts w:ascii="Times New Roman" w:hAnsi="Times New Roman"/>
          <w:color w:val="000000"/>
          <w:sz w:val="24"/>
          <w:szCs w:val="24"/>
          <w:vertAlign w:val="superscript"/>
          <w:lang w:val="id-ID"/>
        </w:rPr>
        <w:t>1</w:t>
      </w:r>
    </w:p>
    <w:p w:rsidR="00FE552A" w:rsidRDefault="00FE552A" w:rsidP="00784B4A">
      <w:pPr>
        <w:spacing w:after="0" w:line="240" w:lineRule="auto"/>
        <w:ind w:firstLine="900"/>
        <w:jc w:val="both"/>
        <w:rPr>
          <w:rFonts w:ascii="Times New Roman" w:hAnsi="Times New Roman"/>
          <w:color w:val="000000"/>
          <w:sz w:val="24"/>
          <w:szCs w:val="24"/>
          <w:lang w:val="id-ID"/>
        </w:rPr>
      </w:pPr>
      <w:r w:rsidRPr="00210874">
        <w:rPr>
          <w:rFonts w:ascii="Times New Roman" w:hAnsi="Times New Roman"/>
          <w:sz w:val="24"/>
          <w:szCs w:val="24"/>
        </w:rPr>
        <w:t xml:space="preserve">Diabetes mellitus (DM) </w:t>
      </w:r>
      <w:proofErr w:type="spellStart"/>
      <w:r w:rsidRPr="00210874">
        <w:rPr>
          <w:rFonts w:ascii="Times New Roman" w:hAnsi="Times New Roman"/>
          <w:sz w:val="24"/>
          <w:szCs w:val="24"/>
        </w:rPr>
        <w:t>merupakan</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sekelompok</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kelainan</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lastRenderedPageBreak/>
        <w:t>heterogen</w:t>
      </w:r>
      <w:proofErr w:type="spellEnd"/>
      <w:r w:rsidRPr="00210874">
        <w:rPr>
          <w:rFonts w:ascii="Times New Roman" w:hAnsi="Times New Roman"/>
          <w:sz w:val="24"/>
          <w:szCs w:val="24"/>
        </w:rPr>
        <w:t xml:space="preserve"> yang </w:t>
      </w:r>
      <w:proofErr w:type="spellStart"/>
      <w:r w:rsidRPr="00210874">
        <w:rPr>
          <w:rFonts w:ascii="Times New Roman" w:hAnsi="Times New Roman"/>
          <w:sz w:val="24"/>
          <w:szCs w:val="24"/>
        </w:rPr>
        <w:t>ditandai</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oleh</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kenaikan</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kadar</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glukosa</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dalam</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darah</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atau</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hiperglikemia</w:t>
      </w:r>
      <w:proofErr w:type="spellEnd"/>
      <w:r w:rsidRPr="00210874">
        <w:rPr>
          <w:rFonts w:ascii="Times New Roman" w:hAnsi="Times New Roman"/>
          <w:sz w:val="24"/>
          <w:szCs w:val="24"/>
        </w:rPr>
        <w:t>.</w:t>
      </w:r>
      <w:r w:rsidR="00B97F1B">
        <w:rPr>
          <w:rFonts w:ascii="Times New Roman" w:hAnsi="Times New Roman"/>
          <w:sz w:val="24"/>
          <w:szCs w:val="24"/>
          <w:vertAlign w:val="superscript"/>
          <w:lang w:val="id-ID"/>
        </w:rPr>
        <w:t>2</w:t>
      </w:r>
      <w:r w:rsidRPr="00210874">
        <w:rPr>
          <w:rFonts w:ascii="Times New Roman" w:hAnsi="Times New Roman"/>
          <w:sz w:val="24"/>
          <w:szCs w:val="24"/>
        </w:rPr>
        <w:t xml:space="preserve"> Diabetes mellitus </w:t>
      </w:r>
      <w:proofErr w:type="spellStart"/>
      <w:r w:rsidRPr="00210874">
        <w:rPr>
          <w:rFonts w:ascii="Times New Roman" w:hAnsi="Times New Roman"/>
          <w:sz w:val="24"/>
          <w:szCs w:val="24"/>
        </w:rPr>
        <w:t>terbagi</w:t>
      </w:r>
      <w:proofErr w:type="spellEnd"/>
      <w:r w:rsidRPr="00210874">
        <w:rPr>
          <w:rFonts w:ascii="Times New Roman" w:hAnsi="Times New Roman"/>
          <w:sz w:val="24"/>
          <w:szCs w:val="24"/>
        </w:rPr>
        <w:t xml:space="preserve"> 2 </w:t>
      </w:r>
      <w:proofErr w:type="spellStart"/>
      <w:r w:rsidRPr="00210874">
        <w:rPr>
          <w:rFonts w:ascii="Times New Roman" w:hAnsi="Times New Roman"/>
          <w:sz w:val="24"/>
          <w:szCs w:val="24"/>
        </w:rPr>
        <w:t>jenis</w:t>
      </w:r>
      <w:proofErr w:type="spellEnd"/>
      <w:r w:rsidRPr="00210874">
        <w:rPr>
          <w:rFonts w:ascii="Times New Roman" w:hAnsi="Times New Roman"/>
          <w:sz w:val="24"/>
          <w:szCs w:val="24"/>
        </w:rPr>
        <w:t xml:space="preserve"> </w:t>
      </w:r>
      <w:proofErr w:type="spellStart"/>
      <w:r w:rsidRPr="00210874">
        <w:rPr>
          <w:rFonts w:ascii="Times New Roman" w:hAnsi="Times New Roman"/>
          <w:sz w:val="24"/>
          <w:szCs w:val="24"/>
        </w:rPr>
        <w:t>yaitu</w:t>
      </w:r>
      <w:proofErr w:type="spellEnd"/>
      <w:r w:rsidRPr="00210874">
        <w:rPr>
          <w:rFonts w:ascii="Times New Roman" w:hAnsi="Times New Roman"/>
          <w:sz w:val="24"/>
          <w:szCs w:val="24"/>
        </w:rPr>
        <w:t xml:space="preserve"> DM </w:t>
      </w:r>
      <w:proofErr w:type="spellStart"/>
      <w:r w:rsidRPr="00210874">
        <w:rPr>
          <w:rFonts w:ascii="Times New Roman" w:hAnsi="Times New Roman"/>
          <w:sz w:val="24"/>
          <w:szCs w:val="24"/>
        </w:rPr>
        <w:t>tipe</w:t>
      </w:r>
      <w:proofErr w:type="spellEnd"/>
      <w:r w:rsidRPr="00210874">
        <w:rPr>
          <w:rFonts w:ascii="Times New Roman" w:hAnsi="Times New Roman"/>
          <w:sz w:val="24"/>
          <w:szCs w:val="24"/>
        </w:rPr>
        <w:t xml:space="preserve"> 1</w:t>
      </w:r>
      <w:r w:rsidRPr="00210874">
        <w:rPr>
          <w:rFonts w:ascii="Times New Roman" w:hAnsi="Times New Roman"/>
          <w:bCs/>
          <w:sz w:val="24"/>
          <w:szCs w:val="24"/>
          <w:lang w:val="id-ID"/>
        </w:rPr>
        <w:t xml:space="preserve"> (Tipe I IDDM)</w:t>
      </w:r>
      <w:r w:rsidRPr="00210874">
        <w:rPr>
          <w:rFonts w:ascii="Times New Roman" w:hAnsi="Times New Roman"/>
          <w:color w:val="000000"/>
          <w:sz w:val="24"/>
          <w:szCs w:val="24"/>
          <w:lang w:val="id-ID"/>
        </w:rPr>
        <w:t xml:space="preserve"> </w:t>
      </w:r>
      <w:r w:rsidRPr="00210874">
        <w:rPr>
          <w:rFonts w:ascii="Times New Roman" w:hAnsi="Times New Roman"/>
          <w:bCs/>
          <w:sz w:val="24"/>
          <w:szCs w:val="24"/>
          <w:lang w:val="id-ID"/>
        </w:rPr>
        <w:t>Diabetes mellitus tipe ini sering disebut “diabetes mellitus tergantung insulin”.Dan Diabetes tipe II (NIDDM)</w:t>
      </w:r>
      <w:r>
        <w:rPr>
          <w:rFonts w:ascii="Times New Roman" w:hAnsi="Times New Roman"/>
          <w:bCs/>
          <w:sz w:val="24"/>
          <w:szCs w:val="24"/>
          <w:lang w:val="id-ID"/>
        </w:rPr>
        <w:t xml:space="preserve">, </w:t>
      </w:r>
      <w:r w:rsidRPr="00210874">
        <w:rPr>
          <w:rFonts w:ascii="Times New Roman" w:hAnsi="Times New Roman"/>
          <w:bCs/>
          <w:sz w:val="24"/>
          <w:szCs w:val="24"/>
          <w:lang w:val="id-ID"/>
        </w:rPr>
        <w:t>Diabetes mellitus tipe ini disebabkan karena ketidakmampuan tubuh untuk merespons insulin yang dihasilkan pankreas.</w:t>
      </w:r>
    </w:p>
    <w:p w:rsidR="00FE552A" w:rsidRPr="00A22B02" w:rsidRDefault="00FE552A" w:rsidP="00784B4A">
      <w:pPr>
        <w:spacing w:after="0" w:line="240" w:lineRule="auto"/>
        <w:ind w:firstLine="900"/>
        <w:jc w:val="both"/>
        <w:rPr>
          <w:rFonts w:ascii="Times New Roman" w:eastAsia="SimSun" w:hAnsi="Times New Roman"/>
          <w:sz w:val="24"/>
          <w:szCs w:val="24"/>
          <w:vertAlign w:val="superscript"/>
          <w:lang w:val="id-ID" w:eastAsia="id-ID"/>
        </w:rPr>
      </w:pPr>
      <w:r w:rsidRPr="006B49DA">
        <w:rPr>
          <w:rFonts w:ascii="Times New Roman" w:eastAsia="SimSun" w:hAnsi="Times New Roman"/>
          <w:sz w:val="24"/>
          <w:szCs w:val="24"/>
          <w:lang w:val="id-ID" w:eastAsia="id-ID"/>
        </w:rPr>
        <w:lastRenderedPageBreak/>
        <w:t xml:space="preserve">Diabetes melitus yang tidak terkontrol akan menyebabkan terjadinya berbagai komplikasi kronik, baik </w:t>
      </w:r>
      <w:r w:rsidRPr="00FC62B5">
        <w:rPr>
          <w:rFonts w:ascii="Times New Roman" w:eastAsia="SimSun" w:hAnsi="Times New Roman"/>
          <w:i/>
          <w:sz w:val="24"/>
          <w:szCs w:val="24"/>
          <w:lang w:val="id-ID" w:eastAsia="id-ID"/>
        </w:rPr>
        <w:t>mikroangiopati</w:t>
      </w:r>
      <w:r w:rsidRPr="006B49DA">
        <w:rPr>
          <w:rFonts w:ascii="Times New Roman" w:eastAsia="SimSun" w:hAnsi="Times New Roman"/>
          <w:sz w:val="24"/>
          <w:szCs w:val="24"/>
          <w:lang w:val="id-ID" w:eastAsia="id-ID"/>
        </w:rPr>
        <w:t xml:space="preserve"> maupun </w:t>
      </w:r>
      <w:r w:rsidRPr="00FC62B5">
        <w:rPr>
          <w:rFonts w:ascii="Times New Roman" w:eastAsia="SimSun" w:hAnsi="Times New Roman"/>
          <w:i/>
          <w:sz w:val="24"/>
          <w:szCs w:val="24"/>
          <w:lang w:val="id-ID" w:eastAsia="id-ID"/>
        </w:rPr>
        <w:t>makroangiopati</w:t>
      </w:r>
      <w:r w:rsidRPr="006B49DA">
        <w:rPr>
          <w:rFonts w:ascii="Times New Roman" w:eastAsia="SimSun" w:hAnsi="Times New Roman"/>
          <w:sz w:val="24"/>
          <w:szCs w:val="24"/>
          <w:lang w:val="id-ID" w:eastAsia="id-ID"/>
        </w:rPr>
        <w:t>. Penyakit akibat komplikasi mikrovaskular yang dapat terjadi pada pasien diabetes yaitu ret</w:t>
      </w:r>
      <w:r w:rsidR="00A22B02">
        <w:rPr>
          <w:rFonts w:ascii="Times New Roman" w:eastAsia="SimSun" w:hAnsi="Times New Roman"/>
          <w:sz w:val="24"/>
          <w:szCs w:val="24"/>
          <w:lang w:val="id-ID" w:eastAsia="id-ID"/>
        </w:rPr>
        <w:t>inopati dan nefropati diabetik.</w:t>
      </w:r>
      <w:r w:rsidR="00B97F1B">
        <w:rPr>
          <w:rFonts w:ascii="Times New Roman" w:eastAsia="SimSun" w:hAnsi="Times New Roman"/>
          <w:sz w:val="24"/>
          <w:szCs w:val="24"/>
          <w:vertAlign w:val="superscript"/>
          <w:lang w:val="id-ID" w:eastAsia="id-ID"/>
        </w:rPr>
        <w:t>3</w:t>
      </w:r>
    </w:p>
    <w:p w:rsidR="00784B4A" w:rsidRPr="00A22B02" w:rsidRDefault="005224F4" w:rsidP="00784B4A">
      <w:pPr>
        <w:spacing w:after="0" w:line="240" w:lineRule="auto"/>
        <w:ind w:firstLine="900"/>
        <w:jc w:val="both"/>
        <w:rPr>
          <w:rFonts w:ascii="Times New Roman" w:eastAsia="SimSun" w:hAnsi="Times New Roman"/>
          <w:sz w:val="24"/>
          <w:szCs w:val="24"/>
          <w:vertAlign w:val="superscript"/>
          <w:lang w:val="id-ID" w:eastAsia="id-ID"/>
        </w:rPr>
      </w:pPr>
      <w:r w:rsidRPr="006B49DA">
        <w:rPr>
          <w:rFonts w:ascii="Times New Roman" w:eastAsia="SimSun" w:hAnsi="Times New Roman"/>
          <w:sz w:val="24"/>
          <w:szCs w:val="24"/>
          <w:lang w:val="id-ID" w:eastAsia="id-ID"/>
        </w:rPr>
        <w:t>Diabetes merupakan penyebab tunggal tersering dari penyakit ginjal stadium akhir dan meliputi 30-40</w:t>
      </w:r>
      <w:r>
        <w:rPr>
          <w:rFonts w:ascii="Times New Roman" w:eastAsia="SimSun" w:hAnsi="Times New Roman"/>
          <w:sz w:val="24"/>
          <w:szCs w:val="24"/>
          <w:lang w:val="id-ID" w:eastAsia="id-ID"/>
        </w:rPr>
        <w:t>% kasus</w:t>
      </w:r>
      <w:r w:rsidR="00A22B02">
        <w:rPr>
          <w:rFonts w:ascii="Times New Roman" w:eastAsia="SimSun" w:hAnsi="Times New Roman"/>
          <w:sz w:val="24"/>
          <w:szCs w:val="24"/>
          <w:lang w:val="id-ID" w:eastAsia="id-ID"/>
        </w:rPr>
        <w:t>.</w:t>
      </w:r>
      <w:r w:rsidR="00B97F1B">
        <w:rPr>
          <w:rFonts w:ascii="Times New Roman" w:eastAsia="SimSun" w:hAnsi="Times New Roman"/>
          <w:sz w:val="24"/>
          <w:szCs w:val="24"/>
          <w:vertAlign w:val="superscript"/>
          <w:lang w:val="id-ID" w:eastAsia="id-ID"/>
        </w:rPr>
        <w:t>4</w:t>
      </w:r>
      <w:r w:rsidRPr="006B49DA">
        <w:rPr>
          <w:rFonts w:ascii="Times New Roman" w:eastAsia="SimSun" w:hAnsi="Times New Roman"/>
          <w:sz w:val="24"/>
          <w:szCs w:val="24"/>
          <w:lang w:val="id-ID" w:eastAsia="id-ID"/>
        </w:rPr>
        <w:t xml:space="preserve"> Sedangkan, Nefropati Diabetik itu sendiri adalah komplikasi diabetes melitus pada ginjal yang dapat berakhir sebagai gagal ginjal. Penyakit ginjal (nefropati) merupakan penyebab utama kemat</w:t>
      </w:r>
      <w:r w:rsidR="00A22B02">
        <w:rPr>
          <w:rFonts w:ascii="Times New Roman" w:eastAsia="SimSun" w:hAnsi="Times New Roman"/>
          <w:sz w:val="24"/>
          <w:szCs w:val="24"/>
          <w:lang w:val="id-ID" w:eastAsia="id-ID"/>
        </w:rPr>
        <w:t>ian dan kecacatan pada diabetes</w:t>
      </w:r>
      <w:r w:rsidRPr="006B49DA">
        <w:rPr>
          <w:rFonts w:ascii="Times New Roman" w:eastAsia="SimSun" w:hAnsi="Times New Roman"/>
          <w:sz w:val="24"/>
          <w:szCs w:val="24"/>
          <w:lang w:val="id-ID" w:eastAsia="id-ID"/>
        </w:rPr>
        <w:t>.</w:t>
      </w:r>
      <w:r w:rsidR="00B97F1B">
        <w:rPr>
          <w:rFonts w:ascii="Times New Roman" w:eastAsia="SimSun" w:hAnsi="Times New Roman"/>
          <w:sz w:val="24"/>
          <w:szCs w:val="24"/>
          <w:vertAlign w:val="superscript"/>
          <w:lang w:val="id-ID" w:eastAsia="id-ID"/>
        </w:rPr>
        <w:t>5</w:t>
      </w:r>
    </w:p>
    <w:p w:rsidR="00320052" w:rsidRPr="00A22B02" w:rsidRDefault="007764CE" w:rsidP="00320052">
      <w:pPr>
        <w:spacing w:after="0" w:line="240" w:lineRule="auto"/>
        <w:ind w:firstLine="900"/>
        <w:jc w:val="both"/>
        <w:rPr>
          <w:rFonts w:ascii="Times New Roman" w:eastAsia="SimSun" w:hAnsi="Times New Roman"/>
          <w:sz w:val="24"/>
          <w:szCs w:val="24"/>
          <w:vertAlign w:val="superscript"/>
          <w:lang w:val="id-ID" w:eastAsia="id-ID"/>
        </w:rPr>
      </w:pPr>
      <w:r w:rsidRPr="00DD09F0">
        <w:rPr>
          <w:rFonts w:ascii="Times New Roman" w:eastAsia="SimSun" w:hAnsi="Times New Roman"/>
          <w:color w:val="000000"/>
          <w:sz w:val="24"/>
          <w:szCs w:val="24"/>
          <w:lang w:val="id-ID" w:eastAsia="id-ID"/>
        </w:rPr>
        <w:t>Faktor resiko penyakit tidak menular, dibedakan menjadi dua. Yang pertama adalah faktor risiko yang tidak dapat berubah misalnya jenis kelamin, umur, dan faktor genetik. Yang kedua adalah faktor risiko yang dapat diubah misalnya</w:t>
      </w:r>
      <w:r>
        <w:rPr>
          <w:rFonts w:ascii="Times New Roman" w:eastAsia="SimSun" w:hAnsi="Times New Roman"/>
          <w:color w:val="000000"/>
          <w:sz w:val="24"/>
          <w:szCs w:val="24"/>
          <w:lang w:val="id-ID" w:eastAsia="id-ID"/>
        </w:rPr>
        <w:t xml:space="preserve"> pola makan,</w:t>
      </w:r>
      <w:r w:rsidRPr="00DD09F0">
        <w:rPr>
          <w:rFonts w:ascii="Times New Roman" w:eastAsia="SimSun" w:hAnsi="Times New Roman"/>
          <w:color w:val="000000"/>
          <w:sz w:val="24"/>
          <w:szCs w:val="24"/>
          <w:lang w:val="id-ID" w:eastAsia="id-ID"/>
        </w:rPr>
        <w:t>kebiasaan merokok</w:t>
      </w:r>
      <w:r>
        <w:rPr>
          <w:rFonts w:ascii="Times New Roman" w:eastAsia="SimSun" w:hAnsi="Times New Roman"/>
          <w:color w:val="000000"/>
          <w:sz w:val="24"/>
          <w:szCs w:val="24"/>
          <w:lang w:val="id-ID" w:eastAsia="id-ID"/>
        </w:rPr>
        <w:t>, kebiasaan olahraga dan lain-lain</w:t>
      </w:r>
      <w:r w:rsidRPr="00DD09F0">
        <w:rPr>
          <w:rFonts w:ascii="Times New Roman" w:eastAsia="SimSun" w:hAnsi="Times New Roman"/>
          <w:color w:val="000000"/>
          <w:sz w:val="24"/>
          <w:szCs w:val="24"/>
          <w:lang w:val="id-ID" w:eastAsia="id-ID"/>
        </w:rPr>
        <w:t>.</w:t>
      </w:r>
      <w:r w:rsidR="00B97F1B">
        <w:rPr>
          <w:rFonts w:ascii="Times New Roman" w:hAnsi="Times New Roman"/>
          <w:sz w:val="24"/>
          <w:szCs w:val="24"/>
          <w:vertAlign w:val="superscript"/>
          <w:lang w:val="id-ID"/>
        </w:rPr>
        <w:t>6</w:t>
      </w:r>
    </w:p>
    <w:p w:rsidR="00FE552A" w:rsidRPr="00784B4A" w:rsidRDefault="007764CE" w:rsidP="00320052">
      <w:pPr>
        <w:spacing w:after="0" w:line="240" w:lineRule="auto"/>
        <w:ind w:firstLine="900"/>
        <w:jc w:val="both"/>
        <w:rPr>
          <w:rFonts w:ascii="Times New Roman" w:eastAsia="SimSun" w:hAnsi="Times New Roman"/>
          <w:sz w:val="24"/>
          <w:szCs w:val="24"/>
          <w:lang w:val="id-ID" w:eastAsia="id-ID"/>
        </w:rPr>
      </w:pPr>
      <w:proofErr w:type="spellStart"/>
      <w:proofErr w:type="gramStart"/>
      <w:r w:rsidRPr="00784B4A">
        <w:rPr>
          <w:rFonts w:ascii="Times New Roman" w:hAnsi="Times New Roman"/>
          <w:sz w:val="24"/>
          <w:szCs w:val="24"/>
        </w:rPr>
        <w:t>Berdasarkan</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hasil</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survei</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pendahuluan</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terhadap</w:t>
      </w:r>
      <w:proofErr w:type="spellEnd"/>
      <w:r w:rsidRPr="00784B4A">
        <w:rPr>
          <w:rFonts w:ascii="Times New Roman" w:hAnsi="Times New Roman"/>
          <w:sz w:val="24"/>
          <w:szCs w:val="24"/>
        </w:rPr>
        <w:t xml:space="preserve"> </w:t>
      </w:r>
      <w:r w:rsidRPr="00784B4A">
        <w:rPr>
          <w:rFonts w:ascii="Times New Roman" w:hAnsi="Times New Roman"/>
          <w:sz w:val="24"/>
          <w:szCs w:val="24"/>
          <w:lang w:val="id-ID"/>
        </w:rPr>
        <w:t>10</w:t>
      </w:r>
      <w:r w:rsidRPr="00784B4A">
        <w:rPr>
          <w:rFonts w:ascii="Times New Roman" w:hAnsi="Times New Roman"/>
          <w:sz w:val="24"/>
          <w:szCs w:val="24"/>
        </w:rPr>
        <w:t xml:space="preserve"> </w:t>
      </w:r>
      <w:proofErr w:type="spellStart"/>
      <w:r w:rsidRPr="00784B4A">
        <w:rPr>
          <w:rFonts w:ascii="Times New Roman" w:hAnsi="Times New Roman"/>
          <w:sz w:val="24"/>
          <w:szCs w:val="24"/>
        </w:rPr>
        <w:t>orang</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penderita</w:t>
      </w:r>
      <w:proofErr w:type="spellEnd"/>
      <w:r w:rsidRPr="00784B4A">
        <w:rPr>
          <w:rFonts w:ascii="Times New Roman" w:hAnsi="Times New Roman"/>
          <w:sz w:val="24"/>
          <w:szCs w:val="24"/>
        </w:rPr>
        <w:t xml:space="preserve"> </w:t>
      </w:r>
      <w:r w:rsidRPr="00784B4A">
        <w:rPr>
          <w:rFonts w:ascii="Times New Roman" w:hAnsi="Times New Roman"/>
          <w:sz w:val="24"/>
          <w:szCs w:val="24"/>
          <w:lang w:val="id-ID"/>
        </w:rPr>
        <w:t xml:space="preserve">gagal ginjal terminal </w:t>
      </w:r>
      <w:proofErr w:type="spellStart"/>
      <w:r w:rsidRPr="00784B4A">
        <w:rPr>
          <w:rFonts w:ascii="Times New Roman" w:hAnsi="Times New Roman"/>
          <w:sz w:val="24"/>
          <w:szCs w:val="24"/>
        </w:rPr>
        <w:t>di</w:t>
      </w:r>
      <w:proofErr w:type="spellEnd"/>
      <w:r w:rsidRPr="00784B4A">
        <w:rPr>
          <w:rFonts w:ascii="Times New Roman" w:hAnsi="Times New Roman"/>
          <w:sz w:val="24"/>
          <w:szCs w:val="24"/>
        </w:rPr>
        <w:t xml:space="preserve"> RSUD.</w:t>
      </w:r>
      <w:proofErr w:type="gramEnd"/>
      <w:r w:rsidRPr="00784B4A">
        <w:rPr>
          <w:rFonts w:ascii="Times New Roman" w:hAnsi="Times New Roman"/>
          <w:sz w:val="24"/>
          <w:szCs w:val="24"/>
        </w:rPr>
        <w:t xml:space="preserve"> Dr </w:t>
      </w:r>
      <w:proofErr w:type="spellStart"/>
      <w:r w:rsidRPr="00784B4A">
        <w:rPr>
          <w:rFonts w:ascii="Times New Roman" w:hAnsi="Times New Roman"/>
          <w:sz w:val="24"/>
          <w:szCs w:val="24"/>
        </w:rPr>
        <w:t>Soedarso</w:t>
      </w:r>
      <w:proofErr w:type="spellEnd"/>
      <w:r w:rsidRPr="00784B4A">
        <w:rPr>
          <w:rFonts w:ascii="Times New Roman" w:hAnsi="Times New Roman"/>
          <w:sz w:val="24"/>
          <w:szCs w:val="24"/>
        </w:rPr>
        <w:t xml:space="preserve"> </w:t>
      </w:r>
      <w:proofErr w:type="spellStart"/>
      <w:r w:rsidRPr="00784B4A">
        <w:rPr>
          <w:rFonts w:ascii="Times New Roman" w:hAnsi="Times New Roman"/>
          <w:sz w:val="24"/>
          <w:szCs w:val="24"/>
        </w:rPr>
        <w:t>diperoleh</w:t>
      </w:r>
      <w:proofErr w:type="spellEnd"/>
      <w:r w:rsidRPr="00784B4A">
        <w:rPr>
          <w:rFonts w:ascii="Times New Roman" w:hAnsi="Times New Roman"/>
          <w:sz w:val="24"/>
          <w:szCs w:val="24"/>
        </w:rPr>
        <w:t xml:space="preserve">  </w:t>
      </w:r>
      <w:r w:rsidRPr="00784B4A">
        <w:rPr>
          <w:rFonts w:ascii="Times New Roman" w:hAnsi="Times New Roman"/>
          <w:sz w:val="24"/>
          <w:szCs w:val="24"/>
          <w:lang w:val="id-ID"/>
        </w:rPr>
        <w:t>penderita berusia diatas  45 tahun sebanyak 5 pasien (50%), menderita DM lebih dari 5 tahun sebanyak 8 pasien (80%), tidak memiliki kebiasaan merokok sebanyak 7 pasien (70%), kadar kolesterol diatas 220 mg% sebanyak 7 pasien (70%), tidak patuh terhadap diet protein dan lipid sebanyak 6 pasien (60%). Dan memiliki riwayat hipertensi sebanyak 7 pasien(70%) serta tidak melakukan kebiasaan olahraga sebanyak 5 pasien (50%). Selain itu, pasien patuh minum obat DM sebanyak 7 pasien (70%).</w:t>
      </w:r>
    </w:p>
    <w:p w:rsidR="00784B4A" w:rsidRDefault="00784B4A" w:rsidP="00784B4A">
      <w:pPr>
        <w:spacing w:line="240" w:lineRule="auto"/>
        <w:jc w:val="both"/>
        <w:rPr>
          <w:rFonts w:ascii="Times New Roman" w:hAnsi="Times New Roman" w:cs="Times New Roman"/>
          <w:b/>
          <w:sz w:val="24"/>
          <w:szCs w:val="24"/>
          <w:lang w:val="id-ID"/>
        </w:rPr>
      </w:pPr>
    </w:p>
    <w:p w:rsidR="005405D1" w:rsidRDefault="007764CE" w:rsidP="00784B4A">
      <w:pPr>
        <w:spacing w:line="240" w:lineRule="auto"/>
        <w:jc w:val="both"/>
        <w:rPr>
          <w:rFonts w:ascii="Times New Roman" w:hAnsi="Times New Roman" w:cs="Times New Roman"/>
          <w:b/>
          <w:sz w:val="24"/>
          <w:szCs w:val="24"/>
          <w:lang w:val="id-ID"/>
        </w:rPr>
      </w:pPr>
      <w:r w:rsidRPr="00C90E25">
        <w:rPr>
          <w:rFonts w:ascii="Times New Roman" w:hAnsi="Times New Roman" w:cs="Times New Roman"/>
          <w:b/>
          <w:sz w:val="24"/>
          <w:szCs w:val="24"/>
          <w:lang w:val="id-ID"/>
        </w:rPr>
        <w:t>METODE</w:t>
      </w:r>
    </w:p>
    <w:p w:rsidR="00784B4A" w:rsidRDefault="00F6245E" w:rsidP="00784B4A">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Penelitian dilakanakan di ruang Hemodialisa dan Poli penyakit dalam RSUD. Dr Sudarso Pontianak. Penelitian ini dilakukan pada 19 mei – 5 juni 2015. Jenis penelitian adalah </w:t>
      </w:r>
      <w:r w:rsidRPr="00C90E25">
        <w:rPr>
          <w:rFonts w:ascii="Times New Roman" w:hAnsi="Times New Roman" w:cs="Times New Roman"/>
          <w:b/>
          <w:i/>
          <w:sz w:val="24"/>
          <w:szCs w:val="24"/>
          <w:lang w:val="id-ID"/>
        </w:rPr>
        <w:t>Observasional analitik</w:t>
      </w:r>
      <w:r>
        <w:rPr>
          <w:rFonts w:ascii="Times New Roman" w:hAnsi="Times New Roman" w:cs="Times New Roman"/>
          <w:sz w:val="24"/>
          <w:szCs w:val="24"/>
          <w:lang w:val="id-ID"/>
        </w:rPr>
        <w:t xml:space="preserve"> yaitu : penelitian</w:t>
      </w:r>
      <w:r w:rsidR="00145CDC">
        <w:rPr>
          <w:rFonts w:ascii="Times New Roman" w:hAnsi="Times New Roman" w:cs="Times New Roman"/>
          <w:sz w:val="24"/>
          <w:szCs w:val="24"/>
          <w:lang w:val="id-ID"/>
        </w:rPr>
        <w:t xml:space="preserve"> yang mengamati dan menganalisis hubungan antara faktor </w:t>
      </w:r>
      <w:r w:rsidR="00145CDC">
        <w:rPr>
          <w:rFonts w:ascii="Times New Roman" w:hAnsi="Times New Roman" w:cs="Times New Roman"/>
          <w:sz w:val="24"/>
          <w:szCs w:val="24"/>
          <w:lang w:val="id-ID"/>
        </w:rPr>
        <w:lastRenderedPageBreak/>
        <w:t>risiko melalui pengujian hipotensis dengan desain case control.</w:t>
      </w:r>
    </w:p>
    <w:p w:rsidR="00784B4A" w:rsidRDefault="00145CDC" w:rsidP="00784B4A">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Populasi dari penelitian ini yaitu seluruh pasien GGT DM Tipe 2 yang berobat di ruang Poli penyakit dalam pada tahun 2013 yang tercatat 515 orang. Sampel yang diambil adalah pasien DM Tipe 2 8 pasien GGT yang mempunyai riwayat DM. Masing-masing berjumlah 27 DM Tipe 2 dan 27 orang responden GGT + DM. Jadi total sebanyak 54 orang. Teknik yang digunakan adalah Accidental Sampling.</w:t>
      </w:r>
    </w:p>
    <w:p w:rsidR="00784B4A" w:rsidRDefault="00B215E2" w:rsidP="00784B4A">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Analisis data dilakukan secara bertahap meliputi analisis Univariat dan Bivariat diuji secara statistik Chi-square dengan derajat ketepatan 95% (=0,05)</w:t>
      </w:r>
    </w:p>
    <w:p w:rsidR="00C20FDE" w:rsidRPr="00784B4A" w:rsidRDefault="00B215E2" w:rsidP="00784B4A">
      <w:pPr>
        <w:spacing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Defenisi oprasional variabel bebas pada peneliti</w:t>
      </w:r>
      <w:r w:rsidR="00A3143A">
        <w:rPr>
          <w:rFonts w:ascii="Times New Roman" w:hAnsi="Times New Roman" w:cs="Times New Roman"/>
          <w:sz w:val="24"/>
          <w:szCs w:val="24"/>
          <w:lang w:val="id-ID"/>
        </w:rPr>
        <w:t>an adalah Umur,Status Hipertensi,lama menderita DM,kebiasaan merokok,kadar kolestrol, pola diet protein dan lemak,kepatuhan minum obat DM,kebiasaan olahraga</w:t>
      </w:r>
      <w:r w:rsidR="00784B4A">
        <w:rPr>
          <w:rFonts w:ascii="Times New Roman" w:hAnsi="Times New Roman" w:cs="Times New Roman"/>
          <w:sz w:val="24"/>
          <w:szCs w:val="24"/>
          <w:lang w:val="id-ID"/>
        </w:rPr>
        <w:t xml:space="preserve">, </w:t>
      </w:r>
      <w:r w:rsidR="00A3143A">
        <w:rPr>
          <w:rFonts w:ascii="Times New Roman" w:hAnsi="Times New Roman" w:cs="Times New Roman"/>
          <w:sz w:val="24"/>
          <w:szCs w:val="24"/>
          <w:lang w:val="id-ID"/>
        </w:rPr>
        <w:t>Umur : umur responden saat penelitian</w:t>
      </w:r>
      <w:r w:rsidR="00784B4A">
        <w:rPr>
          <w:rFonts w:ascii="Times New Roman" w:hAnsi="Times New Roman" w:cs="Times New Roman"/>
          <w:sz w:val="24"/>
          <w:szCs w:val="24"/>
          <w:lang w:val="id-ID"/>
        </w:rPr>
        <w:t xml:space="preserve">, </w:t>
      </w:r>
      <w:r w:rsidR="00A3143A">
        <w:rPr>
          <w:rFonts w:ascii="Times New Roman" w:hAnsi="Times New Roman" w:cs="Times New Roman"/>
          <w:sz w:val="24"/>
          <w:szCs w:val="24"/>
          <w:lang w:val="id-ID"/>
        </w:rPr>
        <w:t>Status HP : keadaan yang telah dinyatakan menderita hipertensi</w:t>
      </w:r>
      <w:r w:rsidR="00784B4A">
        <w:rPr>
          <w:rFonts w:ascii="Times New Roman" w:hAnsi="Times New Roman" w:cs="Times New Roman"/>
          <w:b/>
          <w:sz w:val="24"/>
          <w:szCs w:val="24"/>
          <w:lang w:val="id-ID"/>
        </w:rPr>
        <w:t xml:space="preserve">, </w:t>
      </w:r>
      <w:r w:rsidR="00A3143A">
        <w:rPr>
          <w:rFonts w:ascii="Times New Roman" w:hAnsi="Times New Roman" w:cs="Times New Roman"/>
          <w:sz w:val="24"/>
          <w:szCs w:val="24"/>
          <w:lang w:val="id-ID"/>
        </w:rPr>
        <w:t>Lama DM : lamanya subjek menderita DM</w:t>
      </w:r>
      <w:r w:rsidR="00784B4A">
        <w:rPr>
          <w:rFonts w:ascii="Times New Roman" w:hAnsi="Times New Roman" w:cs="Times New Roman"/>
          <w:b/>
          <w:sz w:val="24"/>
          <w:szCs w:val="24"/>
          <w:lang w:val="id-ID"/>
        </w:rPr>
        <w:t xml:space="preserve">, </w:t>
      </w:r>
      <w:r w:rsidR="00A3143A">
        <w:rPr>
          <w:rFonts w:ascii="Times New Roman" w:hAnsi="Times New Roman" w:cs="Times New Roman"/>
          <w:sz w:val="24"/>
          <w:szCs w:val="24"/>
          <w:lang w:val="id-ID"/>
        </w:rPr>
        <w:t>Kebiasaan merokok : kebiasaan atau perilaku yang dinilai sedang atau pernah merokok</w:t>
      </w:r>
      <w:r w:rsidR="00784B4A">
        <w:rPr>
          <w:rFonts w:ascii="Times New Roman" w:hAnsi="Times New Roman" w:cs="Times New Roman"/>
          <w:b/>
          <w:sz w:val="24"/>
          <w:szCs w:val="24"/>
          <w:lang w:val="id-ID"/>
        </w:rPr>
        <w:t xml:space="preserve">, </w:t>
      </w:r>
      <w:r w:rsidR="00C20FDE">
        <w:rPr>
          <w:rFonts w:ascii="Times New Roman" w:hAnsi="Times New Roman" w:cs="Times New Roman"/>
          <w:sz w:val="24"/>
          <w:szCs w:val="24"/>
          <w:lang w:val="id-ID"/>
        </w:rPr>
        <w:t>Kadar kolestrol : kadar total LDR-Kolestrol pada pasien</w:t>
      </w:r>
      <w:r w:rsidR="00784B4A">
        <w:rPr>
          <w:rFonts w:ascii="Times New Roman" w:hAnsi="Times New Roman" w:cs="Times New Roman"/>
          <w:b/>
          <w:sz w:val="24"/>
          <w:szCs w:val="24"/>
          <w:lang w:val="id-ID"/>
        </w:rPr>
        <w:t xml:space="preserve">, </w:t>
      </w:r>
      <w:r w:rsidR="00C20FDE">
        <w:rPr>
          <w:rFonts w:ascii="Times New Roman" w:hAnsi="Times New Roman" w:cs="Times New Roman"/>
          <w:sz w:val="24"/>
          <w:szCs w:val="24"/>
          <w:lang w:val="id-ID"/>
        </w:rPr>
        <w:t>Pola diet protein dan lemak : kebiasaan mengkonsumsi makanan tertentu</w:t>
      </w:r>
      <w:r w:rsidR="00784B4A">
        <w:rPr>
          <w:rFonts w:ascii="Times New Roman" w:hAnsi="Times New Roman" w:cs="Times New Roman"/>
          <w:b/>
          <w:sz w:val="24"/>
          <w:szCs w:val="24"/>
          <w:lang w:val="id-ID"/>
        </w:rPr>
        <w:t xml:space="preserve">, </w:t>
      </w:r>
      <w:r w:rsidR="00C20FDE">
        <w:rPr>
          <w:rFonts w:ascii="Times New Roman" w:hAnsi="Times New Roman" w:cs="Times New Roman"/>
          <w:sz w:val="24"/>
          <w:szCs w:val="24"/>
          <w:lang w:val="id-ID"/>
        </w:rPr>
        <w:t>Kebiasaan minum obat : perilaku penderita mengikuti tindakan yang direkomendasikan</w:t>
      </w:r>
      <w:r w:rsidR="00784B4A">
        <w:rPr>
          <w:rFonts w:ascii="Times New Roman" w:hAnsi="Times New Roman" w:cs="Times New Roman"/>
          <w:b/>
          <w:sz w:val="24"/>
          <w:szCs w:val="24"/>
          <w:lang w:val="id-ID"/>
        </w:rPr>
        <w:t xml:space="preserve">, </w:t>
      </w:r>
      <w:r w:rsidR="00C20FDE">
        <w:rPr>
          <w:rFonts w:ascii="Times New Roman" w:hAnsi="Times New Roman" w:cs="Times New Roman"/>
          <w:sz w:val="24"/>
          <w:szCs w:val="24"/>
          <w:lang w:val="id-ID"/>
        </w:rPr>
        <w:t>Kebiasaan olahraga : kebiasaan latihan fisik atau olahraga tertentu secara teratur setiap hari</w:t>
      </w:r>
    </w:p>
    <w:p w:rsidR="00C20FDE" w:rsidRDefault="00C20FDE" w:rsidP="00784B4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Defenisi Operasional V. Terkait pada penelitian adalah k</w:t>
      </w:r>
      <w:r w:rsidR="00784B4A">
        <w:rPr>
          <w:rFonts w:ascii="Times New Roman" w:hAnsi="Times New Roman" w:cs="Times New Roman"/>
          <w:sz w:val="24"/>
          <w:szCs w:val="24"/>
          <w:lang w:val="id-ID"/>
        </w:rPr>
        <w:t>ejadian GGT pada Diabetes Melitu</w:t>
      </w:r>
      <w:r>
        <w:rPr>
          <w:rFonts w:ascii="Times New Roman" w:hAnsi="Times New Roman" w:cs="Times New Roman"/>
          <w:sz w:val="24"/>
          <w:szCs w:val="24"/>
          <w:lang w:val="id-ID"/>
        </w:rPr>
        <w:t xml:space="preserve">s Tipe 2 yaitu responden penderita GGT dengan Klirens Kreatirin dibawah 5 menit. Kadar Kreatirin serum diatas 5 mg dan sebelumnya sudah menderita DM berdasarkan hasil rekam medik pasien dengan batas kadar gula darah </w:t>
      </w:r>
      <w:r w:rsidR="00DE103C">
        <w:rPr>
          <w:rFonts w:ascii="Times New Roman" w:hAnsi="Times New Roman" w:cs="Times New Roman"/>
          <w:sz w:val="24"/>
          <w:szCs w:val="24"/>
          <w:lang w:val="id-ID"/>
        </w:rPr>
        <w:t>yang di katakan DM 7200mg/dl.</w:t>
      </w:r>
    </w:p>
    <w:p w:rsidR="00784B4A" w:rsidRPr="002A041A" w:rsidRDefault="005405D1" w:rsidP="00784B4A">
      <w:pPr>
        <w:spacing w:line="240" w:lineRule="auto"/>
        <w:jc w:val="both"/>
        <w:rPr>
          <w:rFonts w:ascii="Times New Roman" w:hAnsi="Times New Roman" w:cs="Times New Roman"/>
          <w:b/>
          <w:sz w:val="24"/>
          <w:szCs w:val="24"/>
          <w:lang w:val="id-ID"/>
        </w:rPr>
      </w:pPr>
      <w:r w:rsidRPr="005405D1">
        <w:rPr>
          <w:rFonts w:ascii="Times New Roman" w:hAnsi="Times New Roman" w:cs="Times New Roman"/>
          <w:b/>
          <w:sz w:val="24"/>
          <w:szCs w:val="24"/>
          <w:lang w:val="id-ID"/>
        </w:rPr>
        <w:lastRenderedPageBreak/>
        <w:t xml:space="preserve">HASIL </w:t>
      </w:r>
      <w:r w:rsidR="00784B4A" w:rsidRPr="002A041A">
        <w:rPr>
          <w:rFonts w:ascii="Times New Roman" w:hAnsi="Times New Roman" w:cs="Times New Roman"/>
          <w:b/>
          <w:sz w:val="24"/>
          <w:szCs w:val="24"/>
          <w:lang w:val="id-ID"/>
        </w:rPr>
        <w:t>Penelitian</w:t>
      </w:r>
    </w:p>
    <w:p w:rsidR="00784B4A" w:rsidRDefault="00784B4A" w:rsidP="00784B4A">
      <w:pPr>
        <w:spacing w:line="240" w:lineRule="auto"/>
        <w:ind w:firstLine="720"/>
        <w:jc w:val="both"/>
        <w:rPr>
          <w:rFonts w:ascii="Times New Roman" w:hAnsi="Times New Roman" w:cs="Times New Roman"/>
          <w:kern w:val="24"/>
          <w:sz w:val="24"/>
          <w:szCs w:val="24"/>
          <w:lang w:val="id-ID"/>
        </w:rPr>
      </w:pPr>
      <w:proofErr w:type="spellStart"/>
      <w:r>
        <w:rPr>
          <w:rFonts w:ascii="Times New Roman" w:hAnsi="Times New Roman" w:cs="Times New Roman"/>
          <w:kern w:val="24"/>
          <w:sz w:val="24"/>
          <w:szCs w:val="24"/>
        </w:rPr>
        <w:t>Hasil</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pengumpulan</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dan</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pengolahan</w:t>
      </w:r>
      <w:proofErr w:type="spellEnd"/>
      <w:r>
        <w:rPr>
          <w:rFonts w:ascii="Times New Roman" w:hAnsi="Times New Roman" w:cs="Times New Roman"/>
          <w:kern w:val="24"/>
          <w:sz w:val="24"/>
          <w:szCs w:val="24"/>
        </w:rPr>
        <w:t xml:space="preserve"> data </w:t>
      </w:r>
      <w:proofErr w:type="spellStart"/>
      <w:r>
        <w:rPr>
          <w:rFonts w:ascii="Times New Roman" w:hAnsi="Times New Roman" w:cs="Times New Roman"/>
          <w:kern w:val="24"/>
          <w:sz w:val="24"/>
          <w:szCs w:val="24"/>
        </w:rPr>
        <w:t>responden</w:t>
      </w:r>
      <w:proofErr w:type="spellEnd"/>
      <w:r>
        <w:rPr>
          <w:rFonts w:ascii="Times New Roman" w:hAnsi="Times New Roman" w:cs="Times New Roman"/>
          <w:kern w:val="24"/>
          <w:sz w:val="24"/>
          <w:szCs w:val="24"/>
        </w:rPr>
        <w:t xml:space="preserve"> </w:t>
      </w:r>
      <w:r w:rsidRPr="002A041A">
        <w:rPr>
          <w:rFonts w:ascii="Times New Roman" w:hAnsi="Times New Roman" w:cs="Times New Roman"/>
          <w:kern w:val="24"/>
          <w:sz w:val="24"/>
          <w:szCs w:val="24"/>
          <w:lang w:val="id-ID"/>
        </w:rPr>
        <w:t>dapat d</w:t>
      </w:r>
      <w:r w:rsidRPr="002A041A">
        <w:rPr>
          <w:rFonts w:ascii="Times New Roman" w:hAnsi="Times New Roman" w:cs="Times New Roman"/>
          <w:kern w:val="24"/>
          <w:sz w:val="24"/>
          <w:szCs w:val="24"/>
          <w:lang w:val="sv-SE"/>
        </w:rPr>
        <w:t xml:space="preserve">iketahui </w:t>
      </w:r>
      <w:r w:rsidRPr="002A041A">
        <w:rPr>
          <w:rFonts w:ascii="Times New Roman" w:hAnsi="Times New Roman" w:cs="Times New Roman"/>
          <w:kern w:val="24"/>
          <w:sz w:val="24"/>
          <w:szCs w:val="24"/>
          <w:lang w:val="id-ID"/>
        </w:rPr>
        <w:t>karakteristik</w:t>
      </w:r>
      <w:r w:rsidR="001477F1">
        <w:rPr>
          <w:rFonts w:ascii="Times New Roman" w:hAnsi="Times New Roman" w:cs="Times New Roman"/>
          <w:kern w:val="24"/>
          <w:sz w:val="24"/>
          <w:szCs w:val="24"/>
          <w:lang w:val="id-ID"/>
        </w:rPr>
        <w:t xml:space="preserve"> </w:t>
      </w:r>
      <w:r w:rsidRPr="002A041A">
        <w:rPr>
          <w:rFonts w:ascii="Times New Roman" w:hAnsi="Times New Roman" w:cs="Times New Roman"/>
          <w:kern w:val="24"/>
          <w:sz w:val="24"/>
          <w:szCs w:val="24"/>
          <w:lang w:val="id-ID"/>
        </w:rPr>
        <w:t>berdasarkan</w:t>
      </w:r>
      <w:r>
        <w:rPr>
          <w:rFonts w:ascii="Times New Roman" w:hAnsi="Times New Roman" w:cs="Times New Roman"/>
          <w:kern w:val="24"/>
          <w:sz w:val="24"/>
          <w:szCs w:val="24"/>
          <w:lang w:val="id-ID"/>
        </w:rPr>
        <w:t xml:space="preserve"> </w:t>
      </w:r>
      <w:r w:rsidR="001477F1">
        <w:rPr>
          <w:rFonts w:ascii="Times New Roman" w:hAnsi="Times New Roman" w:cs="Times New Roman"/>
          <w:kern w:val="24"/>
          <w:sz w:val="24"/>
          <w:szCs w:val="24"/>
          <w:lang w:val="id-ID"/>
        </w:rPr>
        <w:t xml:space="preserve">umur responden </w:t>
      </w:r>
      <w:r w:rsidR="001477F1" w:rsidRPr="00903460">
        <w:rPr>
          <w:rFonts w:ascii="Times New Roman" w:hAnsi="Times New Roman"/>
          <w:noProof/>
          <w:color w:val="000000"/>
          <w:sz w:val="24"/>
          <w:szCs w:val="24"/>
        </w:rPr>
        <w:t>diketahui bahwa</w:t>
      </w:r>
      <w:r w:rsidR="001477F1">
        <w:rPr>
          <w:rFonts w:ascii="Times New Roman" w:hAnsi="Times New Roman"/>
          <w:noProof/>
          <w:color w:val="000000"/>
          <w:sz w:val="24"/>
          <w:szCs w:val="24"/>
          <w:lang w:val="id-ID"/>
        </w:rPr>
        <w:t xml:space="preserve"> </w:t>
      </w:r>
      <w:r w:rsidR="001477F1" w:rsidRPr="008661AF">
        <w:rPr>
          <w:rFonts w:ascii="Times New Roman" w:hAnsi="Times New Roman"/>
          <w:kern w:val="24"/>
          <w:sz w:val="24"/>
          <w:szCs w:val="24"/>
          <w:lang w:val="sv-SE"/>
        </w:rPr>
        <w:t>sebagian besar</w:t>
      </w:r>
      <w:r w:rsidR="001477F1">
        <w:rPr>
          <w:rFonts w:ascii="Times New Roman" w:hAnsi="Times New Roman"/>
          <w:kern w:val="24"/>
          <w:sz w:val="24"/>
          <w:szCs w:val="24"/>
          <w:lang w:val="id-ID"/>
        </w:rPr>
        <w:t xml:space="preserve"> berumur </w:t>
      </w:r>
      <w:r w:rsidR="001477F1" w:rsidRPr="00551758">
        <w:rPr>
          <w:rFonts w:ascii="Times New Roman" w:hAnsi="Times New Roman"/>
          <w:b/>
          <w:bCs/>
          <w:sz w:val="24"/>
          <w:szCs w:val="24"/>
          <w:u w:val="single"/>
          <w:lang w:val="id-ID"/>
        </w:rPr>
        <w:t>&gt;</w:t>
      </w:r>
      <w:r w:rsidR="001477F1">
        <w:rPr>
          <w:rFonts w:ascii="Times New Roman" w:hAnsi="Times New Roman"/>
          <w:b/>
          <w:bCs/>
          <w:sz w:val="24"/>
          <w:szCs w:val="24"/>
          <w:u w:val="single"/>
          <w:lang w:val="id-ID"/>
        </w:rPr>
        <w:t xml:space="preserve"> </w:t>
      </w:r>
      <w:r w:rsidR="001477F1" w:rsidRPr="001477F1">
        <w:rPr>
          <w:rFonts w:ascii="Times New Roman" w:hAnsi="Times New Roman"/>
          <w:bCs/>
          <w:sz w:val="24"/>
          <w:szCs w:val="24"/>
          <w:lang w:val="id-ID"/>
        </w:rPr>
        <w:t>50 tahun</w:t>
      </w:r>
      <w:r w:rsidR="001477F1">
        <w:rPr>
          <w:rFonts w:ascii="Times New Roman" w:hAnsi="Times New Roman"/>
          <w:bCs/>
          <w:sz w:val="24"/>
          <w:szCs w:val="24"/>
          <w:lang w:val="id-ID"/>
        </w:rPr>
        <w:t xml:space="preserve"> </w:t>
      </w:r>
      <w:r w:rsidR="001477F1" w:rsidRPr="008661AF">
        <w:rPr>
          <w:rFonts w:ascii="Times New Roman" w:hAnsi="Times New Roman"/>
          <w:kern w:val="24"/>
          <w:sz w:val="24"/>
          <w:szCs w:val="24"/>
          <w:lang w:val="sv-SE"/>
        </w:rPr>
        <w:t>yaitu sebesar</w:t>
      </w:r>
      <w:r w:rsidR="001477F1" w:rsidRPr="008661AF">
        <w:rPr>
          <w:rFonts w:ascii="Times New Roman" w:hAnsi="Times New Roman"/>
          <w:kern w:val="24"/>
          <w:sz w:val="24"/>
          <w:szCs w:val="24"/>
        </w:rPr>
        <w:t xml:space="preserve"> </w:t>
      </w:r>
      <w:r w:rsidR="00045080">
        <w:rPr>
          <w:rFonts w:ascii="Times New Roman" w:hAnsi="Times New Roman"/>
          <w:kern w:val="24"/>
          <w:sz w:val="24"/>
          <w:szCs w:val="24"/>
          <w:lang w:val="id-ID"/>
        </w:rPr>
        <w:t>75</w:t>
      </w:r>
      <w:proofErr w:type="gramStart"/>
      <w:r w:rsidR="00045080">
        <w:rPr>
          <w:rFonts w:ascii="Times New Roman" w:hAnsi="Times New Roman"/>
          <w:kern w:val="24"/>
          <w:sz w:val="24"/>
          <w:szCs w:val="24"/>
          <w:lang w:val="id-ID"/>
        </w:rPr>
        <w:t>,9</w:t>
      </w:r>
      <w:proofErr w:type="gramEnd"/>
      <w:r w:rsidR="001477F1">
        <w:rPr>
          <w:rFonts w:ascii="Times New Roman" w:hAnsi="Times New Roman"/>
          <w:kern w:val="24"/>
          <w:sz w:val="24"/>
          <w:szCs w:val="24"/>
          <w:lang w:val="id-ID"/>
        </w:rPr>
        <w:t xml:space="preserve">%. </w:t>
      </w:r>
      <w:r w:rsidR="001477F1">
        <w:rPr>
          <w:rFonts w:ascii="Times New Roman" w:hAnsi="Times New Roman" w:cs="Times New Roman"/>
          <w:kern w:val="24"/>
          <w:sz w:val="24"/>
          <w:szCs w:val="24"/>
          <w:lang w:val="sv-SE"/>
        </w:rPr>
        <w:t>K</w:t>
      </w:r>
      <w:r w:rsidR="001477F1" w:rsidRPr="002A041A">
        <w:rPr>
          <w:rFonts w:ascii="Times New Roman" w:hAnsi="Times New Roman" w:cs="Times New Roman"/>
          <w:kern w:val="24"/>
          <w:sz w:val="24"/>
          <w:szCs w:val="24"/>
          <w:lang w:val="sv-SE"/>
        </w:rPr>
        <w:t xml:space="preserve">arekteristik responden </w:t>
      </w:r>
      <w:r w:rsidR="001477F1" w:rsidRPr="002A041A">
        <w:rPr>
          <w:rFonts w:ascii="Times New Roman" w:hAnsi="Times New Roman" w:cs="Times New Roman"/>
          <w:kern w:val="24"/>
          <w:sz w:val="24"/>
          <w:szCs w:val="24"/>
          <w:lang w:val="id-ID"/>
        </w:rPr>
        <w:t>berdasarkan</w:t>
      </w:r>
      <w:r w:rsidR="001477F1">
        <w:rPr>
          <w:rFonts w:ascii="Times New Roman" w:hAnsi="Times New Roman" w:cs="Times New Roman"/>
          <w:kern w:val="24"/>
          <w:sz w:val="24"/>
          <w:szCs w:val="24"/>
          <w:lang w:val="id-ID"/>
        </w:rPr>
        <w:t xml:space="preserve"> j</w:t>
      </w:r>
      <w:r w:rsidR="001477F1">
        <w:rPr>
          <w:rFonts w:ascii="Times New Roman" w:hAnsi="Times New Roman"/>
          <w:kern w:val="24"/>
          <w:sz w:val="24"/>
          <w:szCs w:val="24"/>
          <w:lang w:val="id-ID"/>
        </w:rPr>
        <w:t xml:space="preserve">enis kelamin </w:t>
      </w:r>
      <w:r w:rsidR="001477F1" w:rsidRPr="00903460">
        <w:rPr>
          <w:rFonts w:ascii="Times New Roman" w:hAnsi="Times New Roman"/>
          <w:noProof/>
          <w:color w:val="000000"/>
          <w:sz w:val="24"/>
          <w:szCs w:val="24"/>
        </w:rPr>
        <w:t>diketahui bahwa</w:t>
      </w:r>
      <w:r w:rsidR="001477F1">
        <w:rPr>
          <w:rFonts w:ascii="Times New Roman" w:hAnsi="Times New Roman"/>
          <w:noProof/>
          <w:color w:val="000000"/>
          <w:sz w:val="24"/>
          <w:szCs w:val="24"/>
          <w:lang w:val="id-ID"/>
        </w:rPr>
        <w:t xml:space="preserve"> </w:t>
      </w:r>
      <w:r w:rsidR="001477F1" w:rsidRPr="008661AF">
        <w:rPr>
          <w:rFonts w:ascii="Times New Roman" w:hAnsi="Times New Roman"/>
          <w:kern w:val="24"/>
          <w:sz w:val="24"/>
          <w:szCs w:val="24"/>
          <w:lang w:val="sv-SE"/>
        </w:rPr>
        <w:t>sebagian besar</w:t>
      </w:r>
      <w:r w:rsidR="001477F1">
        <w:rPr>
          <w:rFonts w:ascii="Times New Roman" w:hAnsi="Times New Roman"/>
          <w:kern w:val="24"/>
          <w:sz w:val="24"/>
          <w:szCs w:val="24"/>
          <w:lang w:val="id-ID"/>
        </w:rPr>
        <w:t xml:space="preserve"> jenis kelamin perempuan yaitu sebesar 55,6%. </w:t>
      </w:r>
      <w:r w:rsidR="001477F1">
        <w:rPr>
          <w:rFonts w:ascii="Times New Roman" w:hAnsi="Times New Roman" w:cs="Times New Roman"/>
          <w:kern w:val="24"/>
          <w:sz w:val="24"/>
          <w:szCs w:val="24"/>
          <w:lang w:val="sv-SE"/>
        </w:rPr>
        <w:t>K</w:t>
      </w:r>
      <w:r w:rsidR="001477F1" w:rsidRPr="002A041A">
        <w:rPr>
          <w:rFonts w:ascii="Times New Roman" w:hAnsi="Times New Roman" w:cs="Times New Roman"/>
          <w:kern w:val="24"/>
          <w:sz w:val="24"/>
          <w:szCs w:val="24"/>
          <w:lang w:val="sv-SE"/>
        </w:rPr>
        <w:t xml:space="preserve">arekteristik responden </w:t>
      </w:r>
      <w:r w:rsidR="001477F1" w:rsidRPr="002A041A">
        <w:rPr>
          <w:rFonts w:ascii="Times New Roman" w:hAnsi="Times New Roman" w:cs="Times New Roman"/>
          <w:kern w:val="24"/>
          <w:sz w:val="24"/>
          <w:szCs w:val="24"/>
          <w:lang w:val="id-ID"/>
        </w:rPr>
        <w:t>berdasarkan</w:t>
      </w:r>
      <w:r w:rsidR="001477F1">
        <w:rPr>
          <w:rFonts w:ascii="Times New Roman" w:hAnsi="Times New Roman" w:cs="Times New Roman"/>
          <w:kern w:val="24"/>
          <w:sz w:val="24"/>
          <w:szCs w:val="24"/>
          <w:lang w:val="id-ID"/>
        </w:rPr>
        <w:t xml:space="preserve"> </w:t>
      </w:r>
      <w:r>
        <w:rPr>
          <w:rFonts w:ascii="Times New Roman" w:hAnsi="Times New Roman"/>
          <w:kern w:val="24"/>
          <w:sz w:val="24"/>
          <w:szCs w:val="24"/>
          <w:lang w:val="id-ID"/>
        </w:rPr>
        <w:t>t</w:t>
      </w:r>
      <w:r>
        <w:rPr>
          <w:rFonts w:ascii="Times New Roman" w:hAnsi="Times New Roman"/>
          <w:kern w:val="24"/>
          <w:sz w:val="24"/>
          <w:szCs w:val="24"/>
          <w:lang w:val="sv-SE"/>
        </w:rPr>
        <w:t xml:space="preserve">ingkat </w:t>
      </w:r>
      <w:r>
        <w:rPr>
          <w:rFonts w:ascii="Times New Roman" w:hAnsi="Times New Roman"/>
          <w:kern w:val="24"/>
          <w:sz w:val="24"/>
          <w:szCs w:val="24"/>
          <w:lang w:val="id-ID"/>
        </w:rPr>
        <w:t>p</w:t>
      </w:r>
      <w:r w:rsidRPr="008661AF">
        <w:rPr>
          <w:rFonts w:ascii="Times New Roman" w:hAnsi="Times New Roman"/>
          <w:kern w:val="24"/>
          <w:sz w:val="24"/>
          <w:szCs w:val="24"/>
          <w:lang w:val="sv-SE"/>
        </w:rPr>
        <w:t>endidikan responden</w:t>
      </w:r>
      <w:r>
        <w:rPr>
          <w:rFonts w:ascii="Times New Roman" w:hAnsi="Times New Roman"/>
          <w:kern w:val="24"/>
          <w:sz w:val="24"/>
          <w:szCs w:val="24"/>
          <w:lang w:val="id-ID"/>
        </w:rPr>
        <w:t xml:space="preserve"> </w:t>
      </w:r>
      <w:r w:rsidRPr="00903460">
        <w:rPr>
          <w:rFonts w:ascii="Times New Roman" w:hAnsi="Times New Roman"/>
          <w:noProof/>
          <w:color w:val="000000"/>
          <w:sz w:val="24"/>
          <w:szCs w:val="24"/>
        </w:rPr>
        <w:t>diketahui bahwa</w:t>
      </w:r>
      <w:r>
        <w:rPr>
          <w:rFonts w:ascii="Times New Roman" w:hAnsi="Times New Roman"/>
          <w:noProof/>
          <w:color w:val="000000"/>
          <w:sz w:val="24"/>
          <w:szCs w:val="24"/>
          <w:lang w:val="id-ID"/>
        </w:rPr>
        <w:t xml:space="preserve"> </w:t>
      </w:r>
      <w:r w:rsidRPr="008661AF">
        <w:rPr>
          <w:rFonts w:ascii="Times New Roman" w:hAnsi="Times New Roman"/>
          <w:kern w:val="24"/>
          <w:sz w:val="24"/>
          <w:szCs w:val="24"/>
          <w:lang w:val="sv-SE"/>
        </w:rPr>
        <w:t xml:space="preserve">sebagian besar tingkat pendidikan responden adalah tingkat pendidikan </w:t>
      </w:r>
      <w:r w:rsidRPr="008661AF">
        <w:rPr>
          <w:rFonts w:ascii="Times New Roman" w:hAnsi="Times New Roman"/>
          <w:kern w:val="24"/>
          <w:sz w:val="24"/>
          <w:szCs w:val="24"/>
        </w:rPr>
        <w:t>S</w:t>
      </w:r>
      <w:r w:rsidRPr="008661AF">
        <w:rPr>
          <w:rFonts w:ascii="Times New Roman" w:hAnsi="Times New Roman"/>
          <w:kern w:val="24"/>
          <w:sz w:val="24"/>
          <w:szCs w:val="24"/>
          <w:lang w:val="id-ID"/>
        </w:rPr>
        <w:t>MA</w:t>
      </w:r>
      <w:r w:rsidRPr="008661AF">
        <w:rPr>
          <w:rFonts w:ascii="Times New Roman" w:hAnsi="Times New Roman"/>
          <w:kern w:val="24"/>
          <w:sz w:val="24"/>
          <w:szCs w:val="24"/>
          <w:lang w:val="sv-SE"/>
        </w:rPr>
        <w:t xml:space="preserve"> yaitu sebesar</w:t>
      </w:r>
      <w:r w:rsidRPr="008661AF">
        <w:rPr>
          <w:rFonts w:ascii="Times New Roman" w:hAnsi="Times New Roman"/>
          <w:kern w:val="24"/>
          <w:sz w:val="24"/>
          <w:szCs w:val="24"/>
        </w:rPr>
        <w:t xml:space="preserve"> </w:t>
      </w:r>
      <w:r w:rsidR="001477F1">
        <w:rPr>
          <w:rFonts w:ascii="Times New Roman" w:hAnsi="Times New Roman"/>
          <w:kern w:val="24"/>
          <w:sz w:val="24"/>
          <w:szCs w:val="24"/>
          <w:lang w:val="id-ID"/>
        </w:rPr>
        <w:t>40,7</w:t>
      </w:r>
      <w:r w:rsidRPr="008661AF">
        <w:rPr>
          <w:rFonts w:ascii="Times New Roman" w:hAnsi="Times New Roman"/>
          <w:kern w:val="24"/>
          <w:sz w:val="24"/>
          <w:szCs w:val="24"/>
          <w:lang w:val="sv-SE"/>
        </w:rPr>
        <w:t>%</w:t>
      </w:r>
      <w:r>
        <w:rPr>
          <w:rFonts w:ascii="Times New Roman" w:hAnsi="Times New Roman"/>
          <w:kern w:val="24"/>
          <w:sz w:val="24"/>
          <w:szCs w:val="24"/>
          <w:lang w:val="id-ID"/>
        </w:rPr>
        <w:t xml:space="preserve">. </w:t>
      </w:r>
      <w:r>
        <w:rPr>
          <w:rFonts w:ascii="Times New Roman" w:hAnsi="Times New Roman" w:cs="Times New Roman"/>
          <w:kern w:val="24"/>
          <w:sz w:val="24"/>
          <w:szCs w:val="24"/>
          <w:lang w:val="sv-SE"/>
        </w:rPr>
        <w:t>K</w:t>
      </w:r>
      <w:r w:rsidRPr="002A041A">
        <w:rPr>
          <w:rFonts w:ascii="Times New Roman" w:hAnsi="Times New Roman" w:cs="Times New Roman"/>
          <w:kern w:val="24"/>
          <w:sz w:val="24"/>
          <w:szCs w:val="24"/>
          <w:lang w:val="sv-SE"/>
        </w:rPr>
        <w:t xml:space="preserve">arekteristik responden </w:t>
      </w:r>
      <w:r w:rsidRPr="002A041A">
        <w:rPr>
          <w:rFonts w:ascii="Times New Roman" w:hAnsi="Times New Roman" w:cs="Times New Roman"/>
          <w:kern w:val="24"/>
          <w:sz w:val="24"/>
          <w:szCs w:val="24"/>
          <w:lang w:val="id-ID"/>
        </w:rPr>
        <w:t>berdasarkan</w:t>
      </w:r>
      <w:r>
        <w:rPr>
          <w:rFonts w:ascii="Times New Roman" w:hAnsi="Times New Roman" w:cs="Times New Roman"/>
          <w:kern w:val="24"/>
          <w:sz w:val="24"/>
          <w:szCs w:val="24"/>
          <w:lang w:val="id-ID"/>
        </w:rPr>
        <w:t xml:space="preserve"> </w:t>
      </w:r>
      <w:r w:rsidRPr="008661AF">
        <w:rPr>
          <w:rFonts w:ascii="Times New Roman" w:hAnsi="Times New Roman"/>
          <w:kern w:val="24"/>
          <w:sz w:val="24"/>
          <w:szCs w:val="24"/>
          <w:lang w:val="sv-SE"/>
        </w:rPr>
        <w:t>jenis pekerjaan responden</w:t>
      </w:r>
      <w:r>
        <w:rPr>
          <w:rFonts w:ascii="Times New Roman" w:hAnsi="Times New Roman"/>
          <w:kern w:val="24"/>
          <w:sz w:val="24"/>
          <w:szCs w:val="24"/>
          <w:lang w:val="id-ID"/>
        </w:rPr>
        <w:t xml:space="preserve"> </w:t>
      </w:r>
      <w:r w:rsidRPr="008661AF">
        <w:rPr>
          <w:rFonts w:ascii="Times New Roman" w:hAnsi="Times New Roman"/>
          <w:kern w:val="24"/>
          <w:sz w:val="24"/>
          <w:szCs w:val="24"/>
          <w:lang w:val="sv-SE"/>
        </w:rPr>
        <w:t>diketahui bahwa seb</w:t>
      </w:r>
      <w:r>
        <w:rPr>
          <w:rFonts w:ascii="Times New Roman" w:hAnsi="Times New Roman"/>
          <w:kern w:val="24"/>
          <w:sz w:val="24"/>
          <w:szCs w:val="24"/>
          <w:lang w:val="sv-SE"/>
        </w:rPr>
        <w:t>agian besar responden</w:t>
      </w:r>
      <w:r>
        <w:rPr>
          <w:rFonts w:ascii="Times New Roman" w:hAnsi="Times New Roman"/>
          <w:kern w:val="24"/>
          <w:sz w:val="24"/>
          <w:szCs w:val="24"/>
          <w:lang w:val="id-ID"/>
        </w:rPr>
        <w:t xml:space="preserve"> tidak bekerja </w:t>
      </w:r>
      <w:r w:rsidR="00045080">
        <w:rPr>
          <w:rFonts w:ascii="Times New Roman" w:hAnsi="Times New Roman"/>
          <w:kern w:val="24"/>
          <w:sz w:val="24"/>
          <w:szCs w:val="24"/>
          <w:lang w:val="id-ID"/>
        </w:rPr>
        <w:t>yaitu sebesar 57,4</w:t>
      </w:r>
      <w:r w:rsidRPr="008661AF">
        <w:rPr>
          <w:rFonts w:ascii="Times New Roman" w:hAnsi="Times New Roman"/>
          <w:kern w:val="24"/>
          <w:sz w:val="24"/>
          <w:szCs w:val="24"/>
          <w:lang w:val="id-ID"/>
        </w:rPr>
        <w:t>%</w:t>
      </w:r>
      <w:r>
        <w:rPr>
          <w:rFonts w:ascii="Times New Roman" w:hAnsi="Times New Roman"/>
          <w:kern w:val="24"/>
          <w:sz w:val="24"/>
          <w:szCs w:val="24"/>
          <w:lang w:val="id-ID"/>
        </w:rPr>
        <w:t xml:space="preserve">. </w:t>
      </w:r>
      <w:r w:rsidR="00045080">
        <w:rPr>
          <w:rFonts w:ascii="Times New Roman" w:hAnsi="Times New Roman" w:cs="Times New Roman"/>
          <w:kern w:val="24"/>
          <w:sz w:val="24"/>
          <w:szCs w:val="24"/>
          <w:lang w:val="sv-SE"/>
        </w:rPr>
        <w:t>K</w:t>
      </w:r>
      <w:r w:rsidR="00045080" w:rsidRPr="002A041A">
        <w:rPr>
          <w:rFonts w:ascii="Times New Roman" w:hAnsi="Times New Roman" w:cs="Times New Roman"/>
          <w:kern w:val="24"/>
          <w:sz w:val="24"/>
          <w:szCs w:val="24"/>
          <w:lang w:val="sv-SE"/>
        </w:rPr>
        <w:t xml:space="preserve">arekteristik responden </w:t>
      </w:r>
      <w:r w:rsidR="00045080" w:rsidRPr="002A041A">
        <w:rPr>
          <w:rFonts w:ascii="Times New Roman" w:hAnsi="Times New Roman" w:cs="Times New Roman"/>
          <w:kern w:val="24"/>
          <w:sz w:val="24"/>
          <w:szCs w:val="24"/>
          <w:lang w:val="id-ID"/>
        </w:rPr>
        <w:t>berdasarkan</w:t>
      </w:r>
      <w:r w:rsidR="00045080">
        <w:rPr>
          <w:rFonts w:ascii="Times New Roman" w:hAnsi="Times New Roman" w:cs="Times New Roman"/>
          <w:kern w:val="24"/>
          <w:sz w:val="24"/>
          <w:szCs w:val="24"/>
          <w:lang w:val="id-ID"/>
        </w:rPr>
        <w:t xml:space="preserve"> ras/suku </w:t>
      </w:r>
      <w:r w:rsidR="00045080" w:rsidRPr="00903460">
        <w:rPr>
          <w:rFonts w:ascii="Times New Roman" w:hAnsi="Times New Roman"/>
          <w:noProof/>
          <w:color w:val="000000"/>
          <w:sz w:val="24"/>
          <w:szCs w:val="24"/>
        </w:rPr>
        <w:t>diketahui bahwa</w:t>
      </w:r>
      <w:r w:rsidR="00045080">
        <w:rPr>
          <w:rFonts w:ascii="Times New Roman" w:hAnsi="Times New Roman"/>
          <w:noProof/>
          <w:color w:val="000000"/>
          <w:sz w:val="24"/>
          <w:szCs w:val="24"/>
          <w:lang w:val="id-ID"/>
        </w:rPr>
        <w:t xml:space="preserve"> </w:t>
      </w:r>
      <w:r w:rsidR="00045080" w:rsidRPr="008661AF">
        <w:rPr>
          <w:rFonts w:ascii="Times New Roman" w:hAnsi="Times New Roman"/>
          <w:kern w:val="24"/>
          <w:sz w:val="24"/>
          <w:szCs w:val="24"/>
          <w:lang w:val="sv-SE"/>
        </w:rPr>
        <w:t>sebagian besa</w:t>
      </w:r>
      <w:r w:rsidR="00045080">
        <w:rPr>
          <w:rFonts w:ascii="Times New Roman" w:hAnsi="Times New Roman"/>
          <w:kern w:val="24"/>
          <w:sz w:val="24"/>
          <w:szCs w:val="24"/>
          <w:lang w:val="id-ID"/>
        </w:rPr>
        <w:t xml:space="preserve">r </w:t>
      </w:r>
      <w:r w:rsidR="00045080">
        <w:rPr>
          <w:rFonts w:ascii="Times New Roman" w:hAnsi="Times New Roman" w:cs="Times New Roman"/>
          <w:kern w:val="24"/>
          <w:sz w:val="24"/>
          <w:szCs w:val="24"/>
          <w:lang w:val="id-ID"/>
        </w:rPr>
        <w:t xml:space="preserve">ras/suku melayu </w:t>
      </w:r>
      <w:r w:rsidR="00045080">
        <w:rPr>
          <w:rFonts w:ascii="Times New Roman" w:hAnsi="Times New Roman"/>
          <w:kern w:val="24"/>
          <w:sz w:val="24"/>
          <w:szCs w:val="24"/>
          <w:lang w:val="id-ID"/>
        </w:rPr>
        <w:t>yaitu sebesar</w:t>
      </w:r>
      <w:r w:rsidR="00045080">
        <w:rPr>
          <w:rFonts w:ascii="Times New Roman" w:hAnsi="Times New Roman" w:cs="Times New Roman"/>
          <w:kern w:val="24"/>
          <w:sz w:val="24"/>
          <w:szCs w:val="24"/>
        </w:rPr>
        <w:t xml:space="preserve"> </w:t>
      </w:r>
      <w:r w:rsidR="00045080">
        <w:rPr>
          <w:rFonts w:ascii="Times New Roman" w:hAnsi="Times New Roman" w:cs="Times New Roman"/>
          <w:kern w:val="24"/>
          <w:sz w:val="24"/>
          <w:szCs w:val="24"/>
          <w:lang w:val="id-ID"/>
        </w:rPr>
        <w:t xml:space="preserve">51,9%. </w:t>
      </w:r>
      <w:proofErr w:type="spellStart"/>
      <w:r>
        <w:rPr>
          <w:rFonts w:ascii="Times New Roman" w:hAnsi="Times New Roman" w:cs="Times New Roman"/>
          <w:kern w:val="24"/>
          <w:sz w:val="24"/>
          <w:szCs w:val="24"/>
        </w:rPr>
        <w:t>Untuk</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lebih</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jelasnya</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dapat</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dilihat</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dalam</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tabel</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berikut</w:t>
      </w:r>
      <w:proofErr w:type="spellEnd"/>
      <w:r>
        <w:rPr>
          <w:rFonts w:ascii="Times New Roman" w:hAnsi="Times New Roman" w:cs="Times New Roman"/>
          <w:kern w:val="24"/>
          <w:sz w:val="24"/>
          <w:szCs w:val="24"/>
        </w:rPr>
        <w:t xml:space="preserve"> in</w:t>
      </w:r>
      <w:r>
        <w:rPr>
          <w:rFonts w:ascii="Times New Roman" w:hAnsi="Times New Roman" w:cs="Times New Roman"/>
          <w:kern w:val="24"/>
          <w:sz w:val="24"/>
          <w:szCs w:val="24"/>
          <w:lang w:val="id-ID"/>
        </w:rPr>
        <w:t>i</w:t>
      </w: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C8580C" w:rsidRDefault="00C8580C" w:rsidP="00045080">
      <w:pPr>
        <w:spacing w:line="240" w:lineRule="auto"/>
        <w:jc w:val="both"/>
        <w:rPr>
          <w:rFonts w:ascii="Times New Roman" w:hAnsi="Times New Roman"/>
          <w:b/>
          <w:kern w:val="24"/>
          <w:sz w:val="24"/>
          <w:szCs w:val="24"/>
          <w:lang w:val="id-ID"/>
        </w:rPr>
      </w:pPr>
    </w:p>
    <w:p w:rsidR="00C8580C" w:rsidRDefault="00C8580C"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320052" w:rsidRDefault="00320052" w:rsidP="00045080">
      <w:pPr>
        <w:spacing w:line="240" w:lineRule="auto"/>
        <w:jc w:val="both"/>
        <w:rPr>
          <w:rFonts w:ascii="Times New Roman" w:hAnsi="Times New Roman"/>
          <w:b/>
          <w:kern w:val="24"/>
          <w:sz w:val="24"/>
          <w:szCs w:val="24"/>
          <w:lang w:val="id-ID"/>
        </w:rPr>
      </w:pPr>
    </w:p>
    <w:p w:rsidR="00045080" w:rsidRPr="00045080" w:rsidRDefault="00045080" w:rsidP="00045080">
      <w:pPr>
        <w:spacing w:line="240" w:lineRule="auto"/>
        <w:jc w:val="both"/>
        <w:rPr>
          <w:rFonts w:ascii="Times New Roman" w:hAnsi="Times New Roman"/>
          <w:b/>
          <w:kern w:val="24"/>
          <w:sz w:val="24"/>
          <w:szCs w:val="24"/>
          <w:lang w:val="id-ID"/>
        </w:rPr>
      </w:pPr>
      <w:r w:rsidRPr="005B7B12">
        <w:rPr>
          <w:rFonts w:ascii="Times New Roman" w:hAnsi="Times New Roman"/>
          <w:b/>
          <w:kern w:val="24"/>
          <w:sz w:val="24"/>
          <w:szCs w:val="24"/>
          <w:lang w:val="sv-SE"/>
        </w:rPr>
        <w:t>Karakteristik Responden</w:t>
      </w:r>
      <w:r>
        <w:rPr>
          <w:rFonts w:ascii="Times New Roman" w:hAnsi="Times New Roman"/>
          <w:b/>
          <w:kern w:val="24"/>
          <w:sz w:val="24"/>
          <w:szCs w:val="24"/>
          <w:lang w:val="id-ID"/>
        </w:rPr>
        <w:br/>
        <w:t xml:space="preserve">Tabel 1. Distribusi Frekuensi Pendidikan dan Pekerjaan.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09"/>
        <w:gridCol w:w="722"/>
      </w:tblGrid>
      <w:tr w:rsidR="00045080" w:rsidRPr="002E092C" w:rsidTr="00C958DE">
        <w:tc>
          <w:tcPr>
            <w:tcW w:w="2943" w:type="dxa"/>
            <w:vMerge w:val="restart"/>
            <w:tcBorders>
              <w:top w:val="single" w:sz="4" w:space="0" w:color="000000" w:themeColor="text1"/>
              <w:bottom w:val="single" w:sz="4" w:space="0" w:color="000000" w:themeColor="text1"/>
            </w:tcBorders>
          </w:tcPr>
          <w:p w:rsidR="00045080" w:rsidRPr="00045080" w:rsidRDefault="00045080" w:rsidP="00C958DE">
            <w:pPr>
              <w:spacing w:before="120" w:line="360" w:lineRule="auto"/>
              <w:jc w:val="both"/>
              <w:rPr>
                <w:rFonts w:ascii="Times New Roman" w:hAnsi="Times New Roman"/>
                <w:b/>
                <w:sz w:val="20"/>
                <w:szCs w:val="20"/>
                <w:lang w:val="id-ID"/>
              </w:rPr>
            </w:pPr>
            <w:r>
              <w:rPr>
                <w:rFonts w:ascii="Times New Roman" w:hAnsi="Times New Roman"/>
                <w:b/>
                <w:sz w:val="20"/>
                <w:szCs w:val="20"/>
                <w:lang w:val="id-ID"/>
              </w:rPr>
              <w:t xml:space="preserve">Umur </w:t>
            </w:r>
          </w:p>
        </w:tc>
        <w:tc>
          <w:tcPr>
            <w:tcW w:w="1431" w:type="dxa"/>
            <w:gridSpan w:val="2"/>
            <w:tcBorders>
              <w:top w:val="single" w:sz="4" w:space="0" w:color="000000" w:themeColor="text1"/>
              <w:bottom w:val="single" w:sz="4" w:space="0" w:color="000000" w:themeColor="text1"/>
            </w:tcBorders>
          </w:tcPr>
          <w:p w:rsidR="00045080" w:rsidRPr="002E092C" w:rsidRDefault="00045080" w:rsidP="00C958DE">
            <w:pPr>
              <w:spacing w:line="360" w:lineRule="auto"/>
              <w:jc w:val="center"/>
              <w:rPr>
                <w:rFonts w:ascii="Times New Roman" w:hAnsi="Times New Roman"/>
                <w:b/>
                <w:kern w:val="24"/>
                <w:sz w:val="20"/>
                <w:szCs w:val="20"/>
                <w:lang w:val="id-ID"/>
              </w:rPr>
            </w:pPr>
            <w:proofErr w:type="spellStart"/>
            <w:r w:rsidRPr="002E092C">
              <w:rPr>
                <w:rFonts w:ascii="Times New Roman" w:hAnsi="Times New Roman"/>
                <w:b/>
                <w:sz w:val="20"/>
                <w:szCs w:val="20"/>
              </w:rPr>
              <w:t>Responden</w:t>
            </w:r>
            <w:proofErr w:type="spellEnd"/>
          </w:p>
        </w:tc>
      </w:tr>
      <w:tr w:rsidR="00045080" w:rsidRPr="002E092C" w:rsidTr="00045080">
        <w:tc>
          <w:tcPr>
            <w:tcW w:w="2943" w:type="dxa"/>
            <w:vMerge/>
            <w:tcBorders>
              <w:top w:val="single" w:sz="4" w:space="0" w:color="000000" w:themeColor="text1"/>
              <w:bottom w:val="single" w:sz="4" w:space="0" w:color="000000" w:themeColor="text1"/>
            </w:tcBorders>
          </w:tcPr>
          <w:p w:rsidR="00045080" w:rsidRPr="002E092C" w:rsidRDefault="00045080" w:rsidP="00C958DE">
            <w:pPr>
              <w:spacing w:line="360" w:lineRule="auto"/>
              <w:jc w:val="both"/>
              <w:rPr>
                <w:rFonts w:ascii="Times New Roman" w:hAnsi="Times New Roman"/>
                <w:b/>
                <w:kern w:val="24"/>
                <w:sz w:val="20"/>
                <w:szCs w:val="20"/>
                <w:lang w:val="id-ID"/>
              </w:rPr>
            </w:pPr>
          </w:p>
        </w:tc>
        <w:tc>
          <w:tcPr>
            <w:tcW w:w="709" w:type="dxa"/>
            <w:tcBorders>
              <w:top w:val="single" w:sz="4" w:space="0" w:color="000000" w:themeColor="text1"/>
              <w:bottom w:val="single" w:sz="4" w:space="0" w:color="000000" w:themeColor="text1"/>
            </w:tcBorders>
          </w:tcPr>
          <w:p w:rsidR="00045080" w:rsidRPr="002E092C" w:rsidRDefault="00045080" w:rsidP="00C958DE">
            <w:pPr>
              <w:spacing w:line="360" w:lineRule="auto"/>
              <w:jc w:val="center"/>
              <w:rPr>
                <w:rFonts w:ascii="Times New Roman" w:hAnsi="Times New Roman"/>
                <w:b/>
                <w:sz w:val="20"/>
                <w:szCs w:val="20"/>
                <w:lang w:val="id-ID"/>
              </w:rPr>
            </w:pPr>
            <w:r w:rsidRPr="002E092C">
              <w:rPr>
                <w:rFonts w:ascii="Times New Roman" w:hAnsi="Times New Roman"/>
                <w:b/>
                <w:sz w:val="20"/>
                <w:szCs w:val="20"/>
                <w:lang w:val="id-ID"/>
              </w:rPr>
              <w:t>n</w:t>
            </w:r>
          </w:p>
        </w:tc>
        <w:tc>
          <w:tcPr>
            <w:tcW w:w="722" w:type="dxa"/>
            <w:tcBorders>
              <w:top w:val="single" w:sz="4" w:space="0" w:color="000000" w:themeColor="text1"/>
              <w:bottom w:val="single" w:sz="4" w:space="0" w:color="000000" w:themeColor="text1"/>
            </w:tcBorders>
          </w:tcPr>
          <w:p w:rsidR="00045080" w:rsidRPr="002E092C" w:rsidRDefault="00045080" w:rsidP="00C958DE">
            <w:pPr>
              <w:spacing w:line="360" w:lineRule="auto"/>
              <w:jc w:val="center"/>
              <w:rPr>
                <w:rFonts w:ascii="Times New Roman" w:hAnsi="Times New Roman"/>
                <w:b/>
                <w:sz w:val="20"/>
                <w:szCs w:val="20"/>
              </w:rPr>
            </w:pPr>
            <w:r w:rsidRPr="002E092C">
              <w:rPr>
                <w:rFonts w:ascii="Times New Roman" w:hAnsi="Times New Roman"/>
                <w:b/>
                <w:sz w:val="20"/>
                <w:szCs w:val="20"/>
              </w:rPr>
              <w:t>%</w:t>
            </w:r>
          </w:p>
        </w:tc>
      </w:tr>
      <w:tr w:rsidR="00045080" w:rsidRPr="002E092C" w:rsidTr="00C958DE">
        <w:tc>
          <w:tcPr>
            <w:tcW w:w="2943" w:type="dxa"/>
            <w:tcBorders>
              <w:top w:val="single" w:sz="4" w:space="0" w:color="000000" w:themeColor="text1"/>
            </w:tcBorders>
          </w:tcPr>
          <w:p w:rsidR="00045080" w:rsidRPr="00045080" w:rsidRDefault="00045080" w:rsidP="00C958DE">
            <w:pPr>
              <w:spacing w:line="360" w:lineRule="auto"/>
              <w:jc w:val="both"/>
              <w:rPr>
                <w:rFonts w:ascii="Times New Roman" w:hAnsi="Times New Roman"/>
                <w:sz w:val="20"/>
                <w:szCs w:val="20"/>
                <w:lang w:val="id-ID"/>
              </w:rPr>
            </w:pPr>
            <w:r>
              <w:rPr>
                <w:rFonts w:ascii="Times New Roman" w:hAnsi="Times New Roman" w:cs="Times New Roman"/>
                <w:sz w:val="20"/>
                <w:szCs w:val="20"/>
                <w:lang w:val="id-ID"/>
              </w:rPr>
              <w:t>≥</w:t>
            </w:r>
            <w:r>
              <w:rPr>
                <w:rFonts w:ascii="Times New Roman" w:hAnsi="Times New Roman"/>
                <w:sz w:val="20"/>
                <w:szCs w:val="20"/>
                <w:lang w:val="id-ID"/>
              </w:rPr>
              <w:t xml:space="preserve"> 50 tahun </w:t>
            </w:r>
          </w:p>
        </w:tc>
        <w:tc>
          <w:tcPr>
            <w:tcW w:w="709" w:type="dxa"/>
            <w:tcBorders>
              <w:top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41</w:t>
            </w:r>
          </w:p>
        </w:tc>
        <w:tc>
          <w:tcPr>
            <w:tcW w:w="722" w:type="dxa"/>
            <w:tcBorders>
              <w:top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75.9</w:t>
            </w:r>
          </w:p>
        </w:tc>
      </w:tr>
      <w:tr w:rsidR="00045080" w:rsidRPr="002E092C" w:rsidTr="00045080">
        <w:tc>
          <w:tcPr>
            <w:tcW w:w="2943" w:type="dxa"/>
            <w:tcBorders>
              <w:bottom w:val="single" w:sz="4" w:space="0" w:color="000000" w:themeColor="text1"/>
            </w:tcBorders>
          </w:tcPr>
          <w:p w:rsidR="00045080" w:rsidRPr="00045080" w:rsidRDefault="00045080" w:rsidP="00C958DE">
            <w:pPr>
              <w:spacing w:line="360" w:lineRule="auto"/>
              <w:jc w:val="both"/>
              <w:rPr>
                <w:rFonts w:ascii="Times New Roman" w:hAnsi="Times New Roman"/>
                <w:sz w:val="20"/>
                <w:szCs w:val="20"/>
                <w:lang w:val="id-ID"/>
              </w:rPr>
            </w:pPr>
            <w:r>
              <w:rPr>
                <w:rFonts w:ascii="Times New Roman" w:hAnsi="Times New Roman"/>
                <w:sz w:val="20"/>
                <w:szCs w:val="20"/>
                <w:lang w:val="id-ID"/>
              </w:rPr>
              <w:t xml:space="preserve">&lt; 50 tahun </w:t>
            </w:r>
          </w:p>
        </w:tc>
        <w:tc>
          <w:tcPr>
            <w:tcW w:w="709" w:type="dxa"/>
            <w:tcBorders>
              <w:bottom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13</w:t>
            </w:r>
          </w:p>
        </w:tc>
        <w:tc>
          <w:tcPr>
            <w:tcW w:w="722" w:type="dxa"/>
            <w:tcBorders>
              <w:bottom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24.1</w:t>
            </w:r>
          </w:p>
        </w:tc>
      </w:tr>
      <w:tr w:rsidR="00045080" w:rsidRPr="002E092C" w:rsidTr="00045080">
        <w:tc>
          <w:tcPr>
            <w:tcW w:w="2943" w:type="dxa"/>
            <w:tcBorders>
              <w:top w:val="single" w:sz="4" w:space="0" w:color="000000" w:themeColor="text1"/>
            </w:tcBorders>
          </w:tcPr>
          <w:p w:rsidR="00045080" w:rsidRPr="00045080" w:rsidRDefault="00045080" w:rsidP="00C958DE">
            <w:pPr>
              <w:spacing w:line="360" w:lineRule="auto"/>
              <w:jc w:val="both"/>
              <w:rPr>
                <w:rFonts w:ascii="Times New Roman" w:hAnsi="Times New Roman"/>
                <w:b/>
                <w:sz w:val="20"/>
                <w:szCs w:val="20"/>
                <w:lang w:val="id-ID"/>
              </w:rPr>
            </w:pPr>
            <w:r w:rsidRPr="00045080">
              <w:rPr>
                <w:rFonts w:ascii="Times New Roman" w:hAnsi="Times New Roman"/>
                <w:b/>
                <w:sz w:val="20"/>
                <w:szCs w:val="20"/>
                <w:lang w:val="id-ID"/>
              </w:rPr>
              <w:t>Jenis Kelamin</w:t>
            </w:r>
          </w:p>
        </w:tc>
        <w:tc>
          <w:tcPr>
            <w:tcW w:w="709" w:type="dxa"/>
            <w:tcBorders>
              <w:top w:val="single" w:sz="4" w:space="0" w:color="000000" w:themeColor="text1"/>
            </w:tcBorders>
          </w:tcPr>
          <w:p w:rsidR="00045080" w:rsidRPr="002E092C" w:rsidRDefault="00045080" w:rsidP="00C958DE">
            <w:pPr>
              <w:autoSpaceDE w:val="0"/>
              <w:autoSpaceDN w:val="0"/>
              <w:adjustRightInd w:val="0"/>
              <w:spacing w:line="360" w:lineRule="auto"/>
              <w:jc w:val="center"/>
              <w:rPr>
                <w:rFonts w:ascii="Times New Roman" w:hAnsi="Times New Roman"/>
                <w:color w:val="000000"/>
                <w:sz w:val="20"/>
                <w:szCs w:val="20"/>
              </w:rPr>
            </w:pPr>
          </w:p>
        </w:tc>
        <w:tc>
          <w:tcPr>
            <w:tcW w:w="722" w:type="dxa"/>
            <w:tcBorders>
              <w:top w:val="single" w:sz="4" w:space="0" w:color="000000" w:themeColor="text1"/>
            </w:tcBorders>
          </w:tcPr>
          <w:p w:rsidR="00045080" w:rsidRPr="002E092C" w:rsidRDefault="00045080" w:rsidP="00C958DE">
            <w:pPr>
              <w:autoSpaceDE w:val="0"/>
              <w:autoSpaceDN w:val="0"/>
              <w:adjustRightInd w:val="0"/>
              <w:spacing w:line="360" w:lineRule="auto"/>
              <w:jc w:val="center"/>
              <w:rPr>
                <w:rFonts w:ascii="Times New Roman" w:hAnsi="Times New Roman"/>
                <w:color w:val="000000"/>
                <w:sz w:val="20"/>
                <w:szCs w:val="20"/>
              </w:rPr>
            </w:pPr>
          </w:p>
        </w:tc>
      </w:tr>
      <w:tr w:rsidR="00045080" w:rsidRPr="002E092C" w:rsidTr="00045080">
        <w:tc>
          <w:tcPr>
            <w:tcW w:w="2943" w:type="dxa"/>
          </w:tcPr>
          <w:p w:rsidR="00045080" w:rsidRPr="00045080" w:rsidRDefault="00045080" w:rsidP="00C958DE">
            <w:pPr>
              <w:spacing w:line="360" w:lineRule="auto"/>
              <w:jc w:val="both"/>
              <w:rPr>
                <w:rFonts w:ascii="Times New Roman" w:hAnsi="Times New Roman"/>
                <w:sz w:val="20"/>
                <w:szCs w:val="20"/>
                <w:lang w:val="id-ID"/>
              </w:rPr>
            </w:pPr>
            <w:r>
              <w:rPr>
                <w:rFonts w:ascii="Times New Roman" w:hAnsi="Times New Roman"/>
                <w:sz w:val="20"/>
                <w:szCs w:val="20"/>
                <w:lang w:val="id-ID"/>
              </w:rPr>
              <w:t>Laki-laki</w:t>
            </w:r>
          </w:p>
        </w:tc>
        <w:tc>
          <w:tcPr>
            <w:tcW w:w="709" w:type="dxa"/>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24</w:t>
            </w:r>
          </w:p>
        </w:tc>
        <w:tc>
          <w:tcPr>
            <w:tcW w:w="722" w:type="dxa"/>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44.4</w:t>
            </w:r>
          </w:p>
        </w:tc>
      </w:tr>
      <w:tr w:rsidR="00045080" w:rsidRPr="002E092C" w:rsidTr="00C958DE">
        <w:tc>
          <w:tcPr>
            <w:tcW w:w="2943" w:type="dxa"/>
            <w:tcBorders>
              <w:bottom w:val="single" w:sz="4" w:space="0" w:color="000000" w:themeColor="text1"/>
            </w:tcBorders>
          </w:tcPr>
          <w:p w:rsidR="00045080" w:rsidRPr="00045080" w:rsidRDefault="00045080" w:rsidP="00C958DE">
            <w:pPr>
              <w:spacing w:line="360" w:lineRule="auto"/>
              <w:jc w:val="both"/>
              <w:rPr>
                <w:rFonts w:ascii="Times New Roman" w:hAnsi="Times New Roman"/>
                <w:sz w:val="20"/>
                <w:szCs w:val="20"/>
                <w:lang w:val="id-ID"/>
              </w:rPr>
            </w:pPr>
            <w:r>
              <w:rPr>
                <w:rFonts w:ascii="Times New Roman" w:hAnsi="Times New Roman"/>
                <w:sz w:val="20"/>
                <w:szCs w:val="20"/>
                <w:lang w:val="id-ID"/>
              </w:rPr>
              <w:t>Perempuan</w:t>
            </w:r>
          </w:p>
        </w:tc>
        <w:tc>
          <w:tcPr>
            <w:tcW w:w="709" w:type="dxa"/>
            <w:tcBorders>
              <w:bottom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30</w:t>
            </w:r>
          </w:p>
        </w:tc>
        <w:tc>
          <w:tcPr>
            <w:tcW w:w="722" w:type="dxa"/>
            <w:tcBorders>
              <w:bottom w:val="single" w:sz="4" w:space="0" w:color="000000" w:themeColor="text1"/>
            </w:tcBorders>
          </w:tcPr>
          <w:p w:rsidR="00045080" w:rsidRPr="00045080" w:rsidRDefault="00045080"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55.6</w:t>
            </w:r>
          </w:p>
        </w:tc>
      </w:tr>
      <w:tr w:rsidR="00045080" w:rsidRPr="002E092C" w:rsidTr="00045080">
        <w:tc>
          <w:tcPr>
            <w:tcW w:w="2943" w:type="dxa"/>
            <w:tcBorders>
              <w:top w:val="single" w:sz="4" w:space="0" w:color="000000" w:themeColor="text1"/>
            </w:tcBorders>
          </w:tcPr>
          <w:p w:rsidR="00045080" w:rsidRPr="00C958DE" w:rsidRDefault="00C958DE" w:rsidP="00C958DE">
            <w:pPr>
              <w:spacing w:line="360" w:lineRule="auto"/>
              <w:jc w:val="both"/>
              <w:rPr>
                <w:rFonts w:ascii="Times New Roman" w:hAnsi="Times New Roman"/>
                <w:b/>
                <w:sz w:val="20"/>
                <w:szCs w:val="20"/>
                <w:lang w:val="id-ID"/>
              </w:rPr>
            </w:pPr>
            <w:r w:rsidRPr="00C958DE">
              <w:rPr>
                <w:rFonts w:ascii="Times New Roman" w:hAnsi="Times New Roman"/>
                <w:b/>
                <w:sz w:val="20"/>
                <w:szCs w:val="20"/>
                <w:lang w:val="id-ID"/>
              </w:rPr>
              <w:t xml:space="preserve">Jenis Pendidikan </w:t>
            </w:r>
          </w:p>
        </w:tc>
        <w:tc>
          <w:tcPr>
            <w:tcW w:w="709" w:type="dxa"/>
            <w:tcBorders>
              <w:top w:val="single" w:sz="4" w:space="0" w:color="000000" w:themeColor="text1"/>
            </w:tcBorders>
          </w:tcPr>
          <w:p w:rsidR="00045080" w:rsidRPr="002E092C" w:rsidRDefault="00045080" w:rsidP="00C958DE">
            <w:pPr>
              <w:autoSpaceDE w:val="0"/>
              <w:autoSpaceDN w:val="0"/>
              <w:adjustRightInd w:val="0"/>
              <w:spacing w:line="360" w:lineRule="auto"/>
              <w:jc w:val="center"/>
              <w:rPr>
                <w:rFonts w:ascii="Times New Roman" w:hAnsi="Times New Roman"/>
                <w:color w:val="000000"/>
                <w:sz w:val="20"/>
                <w:szCs w:val="20"/>
              </w:rPr>
            </w:pPr>
          </w:p>
        </w:tc>
        <w:tc>
          <w:tcPr>
            <w:tcW w:w="722" w:type="dxa"/>
            <w:tcBorders>
              <w:top w:val="single" w:sz="4" w:space="0" w:color="000000" w:themeColor="text1"/>
            </w:tcBorders>
          </w:tcPr>
          <w:p w:rsidR="00045080" w:rsidRPr="002E092C" w:rsidRDefault="00045080" w:rsidP="00C958DE">
            <w:pPr>
              <w:autoSpaceDE w:val="0"/>
              <w:autoSpaceDN w:val="0"/>
              <w:adjustRightInd w:val="0"/>
              <w:spacing w:line="360" w:lineRule="auto"/>
              <w:jc w:val="center"/>
              <w:rPr>
                <w:rFonts w:ascii="Times New Roman" w:hAnsi="Times New Roman"/>
                <w:color w:val="000000"/>
                <w:sz w:val="20"/>
                <w:szCs w:val="20"/>
              </w:rPr>
            </w:pPr>
          </w:p>
        </w:tc>
      </w:tr>
      <w:tr w:rsidR="00045080" w:rsidRPr="002E092C" w:rsidTr="00C958DE">
        <w:tc>
          <w:tcPr>
            <w:tcW w:w="2943" w:type="dxa"/>
          </w:tcPr>
          <w:p w:rsidR="00045080" w:rsidRPr="002E092C" w:rsidRDefault="00045080" w:rsidP="00C958DE">
            <w:pPr>
              <w:spacing w:line="360" w:lineRule="auto"/>
              <w:jc w:val="both"/>
              <w:rPr>
                <w:rFonts w:ascii="Times New Roman" w:hAnsi="Times New Roman"/>
                <w:sz w:val="20"/>
                <w:szCs w:val="20"/>
              </w:rPr>
            </w:pPr>
            <w:r w:rsidRPr="002E092C">
              <w:rPr>
                <w:rFonts w:ascii="Times New Roman" w:hAnsi="Times New Roman"/>
                <w:sz w:val="20"/>
                <w:szCs w:val="20"/>
              </w:rPr>
              <w:t>SD</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11</w:t>
            </w:r>
          </w:p>
        </w:tc>
        <w:tc>
          <w:tcPr>
            <w:tcW w:w="722" w:type="dxa"/>
          </w:tcPr>
          <w:p w:rsidR="00045080" w:rsidRPr="00C958DE" w:rsidRDefault="00045080" w:rsidP="00C958DE">
            <w:pPr>
              <w:autoSpaceDE w:val="0"/>
              <w:autoSpaceDN w:val="0"/>
              <w:adjustRightInd w:val="0"/>
              <w:spacing w:line="360" w:lineRule="auto"/>
              <w:jc w:val="center"/>
              <w:rPr>
                <w:rFonts w:ascii="Times New Roman" w:hAnsi="Times New Roman"/>
                <w:color w:val="000000"/>
                <w:sz w:val="20"/>
                <w:szCs w:val="20"/>
                <w:lang w:val="id-ID"/>
              </w:rPr>
            </w:pPr>
            <w:r w:rsidRPr="002E092C">
              <w:rPr>
                <w:rFonts w:ascii="Times New Roman" w:hAnsi="Times New Roman"/>
                <w:color w:val="000000"/>
                <w:sz w:val="20"/>
                <w:szCs w:val="20"/>
              </w:rPr>
              <w:t>20.</w:t>
            </w:r>
            <w:r w:rsidR="00C958DE">
              <w:rPr>
                <w:rFonts w:ascii="Times New Roman" w:hAnsi="Times New Roman"/>
                <w:color w:val="000000"/>
                <w:sz w:val="20"/>
                <w:szCs w:val="20"/>
                <w:lang w:val="id-ID"/>
              </w:rPr>
              <w:t>4</w:t>
            </w:r>
          </w:p>
        </w:tc>
      </w:tr>
      <w:tr w:rsidR="00045080" w:rsidRPr="002E092C" w:rsidTr="00C958DE">
        <w:tc>
          <w:tcPr>
            <w:tcW w:w="2943" w:type="dxa"/>
          </w:tcPr>
          <w:p w:rsidR="00045080" w:rsidRPr="002E092C" w:rsidRDefault="00045080" w:rsidP="00C958DE">
            <w:pPr>
              <w:spacing w:line="360" w:lineRule="auto"/>
              <w:jc w:val="both"/>
              <w:rPr>
                <w:rFonts w:ascii="Times New Roman" w:hAnsi="Times New Roman"/>
                <w:sz w:val="20"/>
                <w:szCs w:val="20"/>
              </w:rPr>
            </w:pPr>
            <w:r w:rsidRPr="002E092C">
              <w:rPr>
                <w:rFonts w:ascii="Times New Roman" w:hAnsi="Times New Roman"/>
                <w:sz w:val="20"/>
                <w:szCs w:val="20"/>
              </w:rPr>
              <w:t>SMP</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6</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11.1</w:t>
            </w:r>
          </w:p>
        </w:tc>
      </w:tr>
      <w:tr w:rsidR="00045080" w:rsidRPr="002E092C" w:rsidTr="00C958DE">
        <w:tc>
          <w:tcPr>
            <w:tcW w:w="2943" w:type="dxa"/>
          </w:tcPr>
          <w:p w:rsidR="00045080" w:rsidRPr="002E092C" w:rsidRDefault="00045080" w:rsidP="00C958DE">
            <w:pPr>
              <w:spacing w:line="360" w:lineRule="auto"/>
              <w:jc w:val="both"/>
              <w:rPr>
                <w:rFonts w:ascii="Times New Roman" w:hAnsi="Times New Roman"/>
                <w:sz w:val="20"/>
                <w:szCs w:val="20"/>
              </w:rPr>
            </w:pPr>
            <w:r w:rsidRPr="002E092C">
              <w:rPr>
                <w:rFonts w:ascii="Times New Roman" w:hAnsi="Times New Roman"/>
                <w:sz w:val="20"/>
                <w:szCs w:val="20"/>
              </w:rPr>
              <w:t>SMA</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22</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40.7</w:t>
            </w:r>
          </w:p>
        </w:tc>
      </w:tr>
      <w:tr w:rsidR="00045080" w:rsidRPr="002E092C" w:rsidTr="00C958DE">
        <w:tc>
          <w:tcPr>
            <w:tcW w:w="2943" w:type="dxa"/>
            <w:tcBorders>
              <w:bottom w:val="single" w:sz="4" w:space="0" w:color="000000" w:themeColor="text1"/>
            </w:tcBorders>
          </w:tcPr>
          <w:p w:rsidR="00045080" w:rsidRPr="002E092C" w:rsidRDefault="00045080" w:rsidP="00C958DE">
            <w:pPr>
              <w:spacing w:line="360" w:lineRule="auto"/>
              <w:jc w:val="both"/>
              <w:rPr>
                <w:rFonts w:ascii="Times New Roman" w:hAnsi="Times New Roman"/>
                <w:sz w:val="20"/>
                <w:szCs w:val="20"/>
                <w:lang w:val="id-ID"/>
              </w:rPr>
            </w:pPr>
            <w:r w:rsidRPr="002E092C">
              <w:rPr>
                <w:rFonts w:ascii="Times New Roman" w:hAnsi="Times New Roman"/>
                <w:sz w:val="20"/>
                <w:szCs w:val="20"/>
                <w:lang w:val="id-ID"/>
              </w:rPr>
              <w:t>Perguruan Tinggi</w:t>
            </w:r>
          </w:p>
        </w:tc>
        <w:tc>
          <w:tcPr>
            <w:tcW w:w="709" w:type="dxa"/>
            <w:tcBorders>
              <w:bottom w:val="single" w:sz="4" w:space="0" w:color="000000" w:themeColor="text1"/>
            </w:tcBorders>
          </w:tcPr>
          <w:p w:rsidR="00045080" w:rsidRPr="00C958DE" w:rsidRDefault="00045080" w:rsidP="00C958DE">
            <w:pPr>
              <w:autoSpaceDE w:val="0"/>
              <w:autoSpaceDN w:val="0"/>
              <w:adjustRightInd w:val="0"/>
              <w:spacing w:line="360" w:lineRule="auto"/>
              <w:jc w:val="center"/>
              <w:rPr>
                <w:rFonts w:ascii="Times New Roman" w:hAnsi="Times New Roman"/>
                <w:color w:val="000000"/>
                <w:sz w:val="20"/>
                <w:szCs w:val="20"/>
                <w:lang w:val="id-ID"/>
              </w:rPr>
            </w:pPr>
            <w:r w:rsidRPr="002E092C">
              <w:rPr>
                <w:rFonts w:ascii="Times New Roman" w:hAnsi="Times New Roman"/>
                <w:color w:val="000000"/>
                <w:sz w:val="20"/>
                <w:szCs w:val="20"/>
              </w:rPr>
              <w:t>1</w:t>
            </w:r>
            <w:r w:rsidR="00C958DE">
              <w:rPr>
                <w:rFonts w:ascii="Times New Roman" w:hAnsi="Times New Roman"/>
                <w:color w:val="000000"/>
                <w:sz w:val="20"/>
                <w:szCs w:val="20"/>
                <w:lang w:val="id-ID"/>
              </w:rPr>
              <w:t>5</w:t>
            </w:r>
          </w:p>
        </w:tc>
        <w:tc>
          <w:tcPr>
            <w:tcW w:w="722" w:type="dxa"/>
            <w:tcBorders>
              <w:bottom w:val="single" w:sz="4" w:space="0" w:color="000000" w:themeColor="text1"/>
            </w:tcBorders>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27.8</w:t>
            </w:r>
          </w:p>
        </w:tc>
      </w:tr>
      <w:tr w:rsidR="00045080" w:rsidRPr="002E092C" w:rsidTr="00C958DE">
        <w:tc>
          <w:tcPr>
            <w:tcW w:w="2943" w:type="dxa"/>
            <w:tcBorders>
              <w:top w:val="single" w:sz="4" w:space="0" w:color="000000" w:themeColor="text1"/>
            </w:tcBorders>
          </w:tcPr>
          <w:p w:rsidR="00045080" w:rsidRPr="002E092C" w:rsidRDefault="00045080" w:rsidP="00C958DE">
            <w:pPr>
              <w:spacing w:line="360" w:lineRule="auto"/>
              <w:jc w:val="both"/>
              <w:rPr>
                <w:rFonts w:ascii="Times New Roman" w:hAnsi="Times New Roman"/>
                <w:b/>
                <w:sz w:val="20"/>
                <w:szCs w:val="20"/>
              </w:rPr>
            </w:pPr>
            <w:proofErr w:type="spellStart"/>
            <w:r w:rsidRPr="002E092C">
              <w:rPr>
                <w:rFonts w:ascii="Times New Roman" w:hAnsi="Times New Roman"/>
                <w:b/>
                <w:sz w:val="20"/>
                <w:szCs w:val="20"/>
              </w:rPr>
              <w:t>Jenis</w:t>
            </w:r>
            <w:proofErr w:type="spellEnd"/>
            <w:r w:rsidRPr="002E092C">
              <w:rPr>
                <w:rFonts w:ascii="Times New Roman" w:hAnsi="Times New Roman"/>
                <w:b/>
                <w:sz w:val="20"/>
                <w:szCs w:val="20"/>
              </w:rPr>
              <w:t xml:space="preserve"> </w:t>
            </w:r>
            <w:proofErr w:type="spellStart"/>
            <w:r w:rsidRPr="002E092C">
              <w:rPr>
                <w:rFonts w:ascii="Times New Roman" w:hAnsi="Times New Roman"/>
                <w:b/>
                <w:sz w:val="20"/>
                <w:szCs w:val="20"/>
              </w:rPr>
              <w:t>Pekerjaan</w:t>
            </w:r>
            <w:proofErr w:type="spellEnd"/>
          </w:p>
        </w:tc>
        <w:tc>
          <w:tcPr>
            <w:tcW w:w="709" w:type="dxa"/>
            <w:tcBorders>
              <w:top w:val="single" w:sz="4" w:space="0" w:color="000000" w:themeColor="text1"/>
            </w:tcBorders>
          </w:tcPr>
          <w:p w:rsidR="00045080" w:rsidRPr="002E092C" w:rsidRDefault="00045080" w:rsidP="00C958DE">
            <w:pPr>
              <w:autoSpaceDE w:val="0"/>
              <w:autoSpaceDN w:val="0"/>
              <w:adjustRightInd w:val="0"/>
              <w:spacing w:line="360" w:lineRule="auto"/>
              <w:jc w:val="center"/>
              <w:rPr>
                <w:rFonts w:ascii="Times New Roman" w:hAnsi="Times New Roman"/>
                <w:b/>
                <w:color w:val="000000"/>
                <w:sz w:val="20"/>
                <w:szCs w:val="20"/>
              </w:rPr>
            </w:pPr>
          </w:p>
        </w:tc>
        <w:tc>
          <w:tcPr>
            <w:tcW w:w="722" w:type="dxa"/>
            <w:tcBorders>
              <w:top w:val="single" w:sz="4" w:space="0" w:color="000000" w:themeColor="text1"/>
            </w:tcBorders>
          </w:tcPr>
          <w:p w:rsidR="00045080" w:rsidRPr="002E092C" w:rsidRDefault="00045080" w:rsidP="00C958DE">
            <w:pPr>
              <w:spacing w:line="360" w:lineRule="auto"/>
              <w:jc w:val="center"/>
              <w:rPr>
                <w:rFonts w:ascii="Times New Roman" w:hAnsi="Times New Roman"/>
                <w:b/>
                <w:sz w:val="20"/>
                <w:szCs w:val="20"/>
                <w:lang w:val="id-ID"/>
              </w:rPr>
            </w:pPr>
          </w:p>
        </w:tc>
      </w:tr>
      <w:tr w:rsidR="00045080" w:rsidRPr="002E092C" w:rsidTr="00C958DE">
        <w:tc>
          <w:tcPr>
            <w:tcW w:w="2943" w:type="dxa"/>
          </w:tcPr>
          <w:p w:rsidR="00045080" w:rsidRP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PNS/TNI/POLRI</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11</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20.4</w:t>
            </w:r>
          </w:p>
        </w:tc>
      </w:tr>
      <w:tr w:rsidR="00045080" w:rsidRPr="002E092C" w:rsidTr="00C958DE">
        <w:tc>
          <w:tcPr>
            <w:tcW w:w="2943" w:type="dxa"/>
          </w:tcPr>
          <w:p w:rsidR="00045080" w:rsidRP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Pegawai swasta</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6</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11.1</w:t>
            </w:r>
          </w:p>
        </w:tc>
      </w:tr>
      <w:tr w:rsidR="00045080" w:rsidRPr="002E092C" w:rsidTr="00C958DE">
        <w:tc>
          <w:tcPr>
            <w:tcW w:w="2943" w:type="dxa"/>
          </w:tcPr>
          <w:p w:rsidR="00045080" w:rsidRP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 xml:space="preserve">Wirausaha </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5</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9.3</w:t>
            </w:r>
          </w:p>
        </w:tc>
      </w:tr>
      <w:tr w:rsidR="00045080" w:rsidRPr="002E092C" w:rsidTr="00C958DE">
        <w:tc>
          <w:tcPr>
            <w:tcW w:w="2943" w:type="dxa"/>
          </w:tcPr>
          <w:p w:rsidR="00045080" w:rsidRPr="002E092C" w:rsidRDefault="00045080" w:rsidP="00C958DE">
            <w:pPr>
              <w:autoSpaceDE w:val="0"/>
              <w:autoSpaceDN w:val="0"/>
              <w:adjustRightInd w:val="0"/>
              <w:spacing w:line="360" w:lineRule="auto"/>
              <w:jc w:val="both"/>
              <w:rPr>
                <w:rFonts w:ascii="Times New Roman" w:hAnsi="Times New Roman"/>
                <w:color w:val="000000"/>
                <w:sz w:val="20"/>
                <w:szCs w:val="20"/>
                <w:lang w:val="id-ID"/>
              </w:rPr>
            </w:pPr>
            <w:r w:rsidRPr="002E092C">
              <w:rPr>
                <w:rFonts w:ascii="Times New Roman" w:hAnsi="Times New Roman"/>
                <w:color w:val="000000"/>
                <w:sz w:val="20"/>
                <w:szCs w:val="20"/>
                <w:lang w:val="id-ID"/>
              </w:rPr>
              <w:t>Tidak bekerja</w:t>
            </w:r>
          </w:p>
        </w:tc>
        <w:tc>
          <w:tcPr>
            <w:tcW w:w="709"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31</w:t>
            </w:r>
          </w:p>
        </w:tc>
        <w:tc>
          <w:tcPr>
            <w:tcW w:w="722" w:type="dxa"/>
          </w:tcPr>
          <w:p w:rsidR="00045080"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57.4</w:t>
            </w:r>
          </w:p>
        </w:tc>
      </w:tr>
      <w:tr w:rsidR="00C958DE" w:rsidRPr="002E092C" w:rsidTr="00C958DE">
        <w:tc>
          <w:tcPr>
            <w:tcW w:w="2943" w:type="dxa"/>
            <w:tcBorders>
              <w:bottom w:val="single" w:sz="4" w:space="0" w:color="000000" w:themeColor="text1"/>
            </w:tcBorders>
          </w:tcPr>
          <w:p w:rsidR="00C958DE" w:rsidRPr="002E092C"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Lain-lain</w:t>
            </w:r>
          </w:p>
        </w:tc>
        <w:tc>
          <w:tcPr>
            <w:tcW w:w="709" w:type="dxa"/>
            <w:tcBorders>
              <w:bottom w:val="single" w:sz="4" w:space="0" w:color="000000" w:themeColor="text1"/>
            </w:tcBorders>
          </w:tcPr>
          <w:p w:rsidR="00C958DE"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722" w:type="dxa"/>
            <w:tcBorders>
              <w:bottom w:val="single" w:sz="4" w:space="0" w:color="000000" w:themeColor="text1"/>
            </w:tcBorders>
          </w:tcPr>
          <w:p w:rsidR="00C958DE" w:rsidRP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1.9</w:t>
            </w:r>
          </w:p>
        </w:tc>
      </w:tr>
      <w:tr w:rsidR="00C958DE" w:rsidRPr="002E092C" w:rsidTr="00C958DE">
        <w:tc>
          <w:tcPr>
            <w:tcW w:w="2943" w:type="dxa"/>
            <w:tcBorders>
              <w:top w:val="single" w:sz="4" w:space="0" w:color="000000" w:themeColor="text1"/>
            </w:tcBorders>
          </w:tcPr>
          <w:p w:rsid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Ras/Suku</w:t>
            </w:r>
          </w:p>
        </w:tc>
        <w:tc>
          <w:tcPr>
            <w:tcW w:w="709" w:type="dxa"/>
            <w:tcBorders>
              <w:top w:val="single" w:sz="4" w:space="0" w:color="000000" w:themeColor="text1"/>
            </w:tcBorders>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p>
        </w:tc>
        <w:tc>
          <w:tcPr>
            <w:tcW w:w="722" w:type="dxa"/>
            <w:tcBorders>
              <w:top w:val="single" w:sz="4" w:space="0" w:color="000000" w:themeColor="text1"/>
            </w:tcBorders>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p>
        </w:tc>
      </w:tr>
      <w:tr w:rsidR="00C958DE" w:rsidRPr="002E092C" w:rsidTr="00C958DE">
        <w:tc>
          <w:tcPr>
            <w:tcW w:w="2943" w:type="dxa"/>
          </w:tcPr>
          <w:p w:rsid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 xml:space="preserve">Melayu </w:t>
            </w:r>
          </w:p>
        </w:tc>
        <w:tc>
          <w:tcPr>
            <w:tcW w:w="709"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28</w:t>
            </w:r>
          </w:p>
        </w:tc>
        <w:tc>
          <w:tcPr>
            <w:tcW w:w="722"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51.9</w:t>
            </w:r>
          </w:p>
        </w:tc>
      </w:tr>
      <w:tr w:rsidR="00C958DE" w:rsidRPr="002E092C" w:rsidTr="00C958DE">
        <w:tc>
          <w:tcPr>
            <w:tcW w:w="2943" w:type="dxa"/>
          </w:tcPr>
          <w:p w:rsid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 xml:space="preserve">Dayak </w:t>
            </w:r>
          </w:p>
        </w:tc>
        <w:tc>
          <w:tcPr>
            <w:tcW w:w="709"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722"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1.9</w:t>
            </w:r>
          </w:p>
        </w:tc>
      </w:tr>
      <w:tr w:rsidR="00C958DE" w:rsidRPr="002E092C" w:rsidTr="00C958DE">
        <w:tc>
          <w:tcPr>
            <w:tcW w:w="2943" w:type="dxa"/>
          </w:tcPr>
          <w:p w:rsid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Tioghoa</w:t>
            </w:r>
          </w:p>
        </w:tc>
        <w:tc>
          <w:tcPr>
            <w:tcW w:w="709"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10</w:t>
            </w:r>
          </w:p>
        </w:tc>
        <w:tc>
          <w:tcPr>
            <w:tcW w:w="722" w:type="dxa"/>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18.5</w:t>
            </w:r>
          </w:p>
        </w:tc>
      </w:tr>
      <w:tr w:rsidR="00C958DE" w:rsidRPr="002E092C" w:rsidTr="00C958DE">
        <w:tc>
          <w:tcPr>
            <w:tcW w:w="2943" w:type="dxa"/>
            <w:tcBorders>
              <w:bottom w:val="single" w:sz="4" w:space="0" w:color="000000" w:themeColor="text1"/>
            </w:tcBorders>
          </w:tcPr>
          <w:p w:rsidR="00C958DE" w:rsidRDefault="00C958DE" w:rsidP="00C958DE">
            <w:pPr>
              <w:autoSpaceDE w:val="0"/>
              <w:autoSpaceDN w:val="0"/>
              <w:adjustRightInd w:val="0"/>
              <w:spacing w:line="360" w:lineRule="auto"/>
              <w:jc w:val="both"/>
              <w:rPr>
                <w:rFonts w:ascii="Times New Roman" w:hAnsi="Times New Roman"/>
                <w:color w:val="000000"/>
                <w:sz w:val="20"/>
                <w:szCs w:val="20"/>
                <w:lang w:val="id-ID"/>
              </w:rPr>
            </w:pPr>
            <w:r>
              <w:rPr>
                <w:rFonts w:ascii="Times New Roman" w:hAnsi="Times New Roman"/>
                <w:color w:val="000000"/>
                <w:sz w:val="20"/>
                <w:szCs w:val="20"/>
                <w:lang w:val="id-ID"/>
              </w:rPr>
              <w:t>Lain-lain</w:t>
            </w:r>
          </w:p>
        </w:tc>
        <w:tc>
          <w:tcPr>
            <w:tcW w:w="709" w:type="dxa"/>
            <w:tcBorders>
              <w:bottom w:val="single" w:sz="4" w:space="0" w:color="000000" w:themeColor="text1"/>
            </w:tcBorders>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15</w:t>
            </w:r>
          </w:p>
        </w:tc>
        <w:tc>
          <w:tcPr>
            <w:tcW w:w="722" w:type="dxa"/>
            <w:tcBorders>
              <w:bottom w:val="single" w:sz="4" w:space="0" w:color="000000" w:themeColor="text1"/>
            </w:tcBorders>
          </w:tcPr>
          <w:p w:rsidR="00C958DE" w:rsidRDefault="00C958DE" w:rsidP="00C958DE">
            <w:pPr>
              <w:autoSpaceDE w:val="0"/>
              <w:autoSpaceDN w:val="0"/>
              <w:adjustRightInd w:val="0"/>
              <w:spacing w:line="36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27.8</w:t>
            </w:r>
          </w:p>
        </w:tc>
      </w:tr>
    </w:tbl>
    <w:p w:rsidR="00C958DE" w:rsidRDefault="00C958DE"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kern w:val="24"/>
          <w:sz w:val="24"/>
          <w:szCs w:val="24"/>
          <w:lang w:val="id-ID"/>
        </w:rPr>
      </w:pPr>
    </w:p>
    <w:p w:rsidR="00320052" w:rsidRDefault="00320052" w:rsidP="00784B4A">
      <w:pPr>
        <w:spacing w:line="240" w:lineRule="auto"/>
        <w:jc w:val="both"/>
        <w:rPr>
          <w:rFonts w:ascii="Times New Roman" w:hAnsi="Times New Roman" w:cs="Times New Roman"/>
          <w:b/>
          <w:sz w:val="24"/>
          <w:szCs w:val="24"/>
          <w:lang w:val="id-ID"/>
        </w:rPr>
        <w:sectPr w:rsidR="00320052" w:rsidSect="00784B4A">
          <w:type w:val="continuous"/>
          <w:pgSz w:w="11906" w:h="16838"/>
          <w:pgMar w:top="1440" w:right="1440" w:bottom="1440" w:left="1440" w:header="708" w:footer="708" w:gutter="0"/>
          <w:cols w:num="2" w:space="709"/>
          <w:docGrid w:linePitch="360"/>
        </w:sectPr>
      </w:pPr>
    </w:p>
    <w:p w:rsidR="00C958DE" w:rsidRPr="005B682A" w:rsidRDefault="00C958DE" w:rsidP="00320052">
      <w:pPr>
        <w:pStyle w:val="NoSpacing"/>
        <w:jc w:val="center"/>
        <w:rPr>
          <w:rFonts w:ascii="Times New Roman" w:hAnsi="Times New Roman"/>
          <w:kern w:val="24"/>
          <w:sz w:val="24"/>
          <w:szCs w:val="24"/>
          <w:lang w:val="id-ID"/>
        </w:rPr>
      </w:pPr>
      <w:r>
        <w:rPr>
          <w:rFonts w:ascii="Times New Roman" w:hAnsi="Times New Roman"/>
          <w:kern w:val="24"/>
          <w:sz w:val="24"/>
          <w:szCs w:val="24"/>
          <w:lang w:val="id-ID"/>
        </w:rPr>
        <w:lastRenderedPageBreak/>
        <w:t>Tabel 2</w:t>
      </w:r>
    </w:p>
    <w:p w:rsidR="00C958DE" w:rsidRPr="00ED47A3" w:rsidRDefault="00C958DE" w:rsidP="00320052">
      <w:pPr>
        <w:pStyle w:val="NoSpacing"/>
        <w:jc w:val="center"/>
        <w:rPr>
          <w:rFonts w:ascii="Times New Roman" w:hAnsi="Times New Roman"/>
          <w:kern w:val="24"/>
          <w:sz w:val="24"/>
          <w:szCs w:val="24"/>
          <w:lang w:val="id-ID"/>
        </w:rPr>
      </w:pPr>
      <w:r w:rsidRPr="005B682A">
        <w:rPr>
          <w:rFonts w:ascii="Times New Roman" w:hAnsi="Times New Roman"/>
          <w:kern w:val="24"/>
          <w:sz w:val="24"/>
          <w:szCs w:val="24"/>
          <w:lang w:val="id-ID"/>
        </w:rPr>
        <w:t xml:space="preserve">Hubungan Antara </w:t>
      </w:r>
      <w:r w:rsidRPr="005B682A">
        <w:rPr>
          <w:rFonts w:ascii="Times New Roman" w:hAnsi="Times New Roman"/>
          <w:noProof/>
          <w:color w:val="000000"/>
          <w:sz w:val="24"/>
          <w:szCs w:val="24"/>
        </w:rPr>
        <w:t>U</w:t>
      </w:r>
      <w:r w:rsidRPr="005B682A">
        <w:rPr>
          <w:rFonts w:ascii="Times New Roman" w:hAnsi="Times New Roman"/>
          <w:noProof/>
          <w:color w:val="000000"/>
          <w:sz w:val="24"/>
          <w:szCs w:val="24"/>
          <w:lang w:val="id-ID"/>
        </w:rPr>
        <w:t>mur</w:t>
      </w:r>
      <w:r w:rsidR="00ED47A3">
        <w:rPr>
          <w:rFonts w:ascii="Times New Roman" w:hAnsi="Times New Roman"/>
          <w:noProof/>
          <w:color w:val="000000"/>
          <w:sz w:val="24"/>
          <w:szCs w:val="24"/>
          <w:lang w:val="id-ID"/>
        </w:rPr>
        <w:t xml:space="preserve">, Status Hipertensi, Lama Menderita DM, Kebiasaan Merokok, Kadar Kolesterol, Pola Diet Protein dan Lemak, Kepatuhan Minum Obat, Kebiasaan Olahraga </w:t>
      </w:r>
      <w:r w:rsidRPr="005B682A">
        <w:rPr>
          <w:rFonts w:ascii="Times New Roman" w:hAnsi="Times New Roman"/>
          <w:noProof/>
          <w:color w:val="000000"/>
          <w:sz w:val="24"/>
          <w:szCs w:val="24"/>
          <w:lang w:val="id-ID"/>
        </w:rPr>
        <w:t xml:space="preserve">Dengan  Kejadian </w:t>
      </w:r>
      <w:r w:rsidR="00ED47A3">
        <w:rPr>
          <w:rFonts w:ascii="Times New Roman" w:hAnsi="Times New Roman"/>
          <w:noProof/>
          <w:color w:val="000000"/>
          <w:sz w:val="24"/>
          <w:szCs w:val="24"/>
          <w:lang w:val="id-ID"/>
        </w:rPr>
        <w:t xml:space="preserve">Gagal Ginjal Terminal Pada Pasien DM Tipe 2 </w:t>
      </w:r>
      <w:r w:rsidRPr="005B682A">
        <w:rPr>
          <w:rFonts w:ascii="Times New Roman" w:hAnsi="Times New Roman"/>
          <w:noProof/>
          <w:color w:val="000000"/>
          <w:sz w:val="24"/>
          <w:szCs w:val="24"/>
        </w:rPr>
        <w:t>di RSUD.</w:t>
      </w:r>
      <w:r w:rsidRPr="005B682A">
        <w:rPr>
          <w:rFonts w:ascii="Times New Roman" w:hAnsi="Times New Roman"/>
          <w:noProof/>
          <w:color w:val="000000"/>
          <w:sz w:val="24"/>
          <w:szCs w:val="24"/>
          <w:lang w:val="id-ID"/>
        </w:rPr>
        <w:t xml:space="preserve"> </w:t>
      </w:r>
      <w:r w:rsidRPr="005B682A">
        <w:rPr>
          <w:rFonts w:ascii="Times New Roman" w:hAnsi="Times New Roman"/>
          <w:noProof/>
          <w:color w:val="000000"/>
          <w:sz w:val="24"/>
          <w:szCs w:val="24"/>
        </w:rPr>
        <w:t>Dr. Soedarso Pontianak Tahun 201</w:t>
      </w:r>
      <w:r w:rsidR="00ED47A3">
        <w:rPr>
          <w:rFonts w:ascii="Times New Roman" w:hAnsi="Times New Roman"/>
          <w:noProof/>
          <w:color w:val="000000"/>
          <w:sz w:val="24"/>
          <w:szCs w:val="24"/>
          <w:lang w:val="id-ID"/>
        </w:rPr>
        <w:t>5</w:t>
      </w:r>
    </w:p>
    <w:tbl>
      <w:tblPr>
        <w:tblStyle w:val="TableGrid"/>
        <w:tblW w:w="9050" w:type="dxa"/>
        <w:tblLayout w:type="fixed"/>
        <w:tblLook w:val="04A0"/>
      </w:tblPr>
      <w:tblGrid>
        <w:gridCol w:w="3840"/>
        <w:gridCol w:w="645"/>
        <w:gridCol w:w="692"/>
        <w:gridCol w:w="691"/>
        <w:gridCol w:w="692"/>
        <w:gridCol w:w="968"/>
        <w:gridCol w:w="1522"/>
      </w:tblGrid>
      <w:tr w:rsidR="00C958DE" w:rsidRPr="00050217" w:rsidTr="00C958DE">
        <w:trPr>
          <w:trHeight w:val="505"/>
        </w:trPr>
        <w:tc>
          <w:tcPr>
            <w:tcW w:w="3840" w:type="dxa"/>
            <w:vMerge w:val="restart"/>
            <w:tcBorders>
              <w:left w:val="nil"/>
              <w:right w:val="nil"/>
            </w:tcBorders>
            <w:vAlign w:val="center"/>
          </w:tcPr>
          <w:p w:rsidR="00C958DE" w:rsidRPr="00666F33" w:rsidRDefault="00C958DE" w:rsidP="00C958DE">
            <w:pPr>
              <w:jc w:val="center"/>
              <w:rPr>
                <w:rFonts w:ascii="Times New Roman" w:hAnsi="Times New Roman"/>
                <w:b/>
                <w:kern w:val="24"/>
                <w:sz w:val="20"/>
                <w:szCs w:val="20"/>
                <w:lang w:val="id-ID"/>
              </w:rPr>
            </w:pPr>
            <w:r w:rsidRPr="00666F33">
              <w:rPr>
                <w:rFonts w:ascii="Times New Roman" w:hAnsi="Times New Roman"/>
                <w:b/>
                <w:kern w:val="24"/>
                <w:sz w:val="20"/>
                <w:szCs w:val="20"/>
                <w:lang w:val="id-ID"/>
              </w:rPr>
              <w:t>Variabel</w:t>
            </w:r>
          </w:p>
        </w:tc>
        <w:tc>
          <w:tcPr>
            <w:tcW w:w="2720" w:type="dxa"/>
            <w:gridSpan w:val="4"/>
            <w:tcBorders>
              <w:left w:val="nil"/>
              <w:right w:val="nil"/>
            </w:tcBorders>
          </w:tcPr>
          <w:p w:rsidR="00C958DE" w:rsidRPr="00666F33" w:rsidRDefault="00C958DE" w:rsidP="00C958DE">
            <w:pPr>
              <w:jc w:val="center"/>
              <w:rPr>
                <w:rFonts w:ascii="Times New Roman" w:hAnsi="Times New Roman"/>
                <w:b/>
                <w:kern w:val="24"/>
                <w:sz w:val="20"/>
                <w:szCs w:val="20"/>
                <w:lang w:val="id-ID"/>
              </w:rPr>
            </w:pPr>
            <w:r w:rsidRPr="00666F33">
              <w:rPr>
                <w:rFonts w:ascii="Times New Roman" w:hAnsi="Times New Roman"/>
                <w:b/>
                <w:kern w:val="24"/>
                <w:sz w:val="20"/>
                <w:szCs w:val="20"/>
                <w:lang w:val="id-ID"/>
              </w:rPr>
              <w:t xml:space="preserve">Kejadian Asfiksia Neonatorum </w:t>
            </w:r>
          </w:p>
        </w:tc>
        <w:tc>
          <w:tcPr>
            <w:tcW w:w="968" w:type="dxa"/>
            <w:vMerge w:val="restart"/>
            <w:tcBorders>
              <w:left w:val="nil"/>
              <w:right w:val="nil"/>
            </w:tcBorders>
            <w:vAlign w:val="center"/>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p value</w:t>
            </w:r>
          </w:p>
        </w:tc>
        <w:tc>
          <w:tcPr>
            <w:tcW w:w="1522" w:type="dxa"/>
            <w:vMerge w:val="restart"/>
            <w:tcBorders>
              <w:left w:val="nil"/>
              <w:right w:val="nil"/>
            </w:tcBorders>
            <w:vAlign w:val="center"/>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OR 95% CI</w:t>
            </w:r>
          </w:p>
        </w:tc>
      </w:tr>
      <w:tr w:rsidR="00C958DE" w:rsidRPr="00050217" w:rsidTr="00C958DE">
        <w:trPr>
          <w:trHeight w:val="143"/>
        </w:trPr>
        <w:tc>
          <w:tcPr>
            <w:tcW w:w="3840" w:type="dxa"/>
            <w:vMerge/>
            <w:tcBorders>
              <w:left w:val="nil"/>
              <w:right w:val="nil"/>
            </w:tcBorders>
          </w:tcPr>
          <w:p w:rsidR="00C958DE" w:rsidRPr="00666F33" w:rsidRDefault="00C958DE" w:rsidP="00C958DE">
            <w:pPr>
              <w:jc w:val="center"/>
              <w:rPr>
                <w:rFonts w:ascii="Times New Roman" w:hAnsi="Times New Roman"/>
                <w:b/>
                <w:kern w:val="24"/>
                <w:sz w:val="20"/>
                <w:szCs w:val="20"/>
                <w:lang w:val="id-ID"/>
              </w:rPr>
            </w:pPr>
          </w:p>
        </w:tc>
        <w:tc>
          <w:tcPr>
            <w:tcW w:w="1337" w:type="dxa"/>
            <w:gridSpan w:val="2"/>
            <w:tcBorders>
              <w:left w:val="nil"/>
              <w:right w:val="nil"/>
            </w:tcBorders>
            <w:vAlign w:val="center"/>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Kasus</w:t>
            </w:r>
          </w:p>
        </w:tc>
        <w:tc>
          <w:tcPr>
            <w:tcW w:w="1383" w:type="dxa"/>
            <w:gridSpan w:val="2"/>
            <w:tcBorders>
              <w:left w:val="nil"/>
              <w:right w:val="nil"/>
            </w:tcBorders>
            <w:vAlign w:val="center"/>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Kontrol</w:t>
            </w:r>
          </w:p>
        </w:tc>
        <w:tc>
          <w:tcPr>
            <w:tcW w:w="968" w:type="dxa"/>
            <w:vMerge/>
            <w:tcBorders>
              <w:left w:val="nil"/>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vMerge/>
            <w:tcBorders>
              <w:left w:val="nil"/>
              <w:right w:val="nil"/>
            </w:tcBorders>
          </w:tcPr>
          <w:p w:rsidR="00C958DE" w:rsidRPr="00666F33" w:rsidRDefault="00C958DE" w:rsidP="00C958DE">
            <w:pPr>
              <w:jc w:val="center"/>
              <w:rPr>
                <w:rFonts w:ascii="Times New Roman" w:hAnsi="Times New Roman"/>
                <w:kern w:val="24"/>
                <w:sz w:val="20"/>
                <w:szCs w:val="20"/>
                <w:lang w:val="id-ID"/>
              </w:rPr>
            </w:pPr>
          </w:p>
        </w:tc>
      </w:tr>
      <w:tr w:rsidR="00C958DE" w:rsidRPr="00050217" w:rsidTr="00C958DE">
        <w:trPr>
          <w:trHeight w:val="143"/>
        </w:trPr>
        <w:tc>
          <w:tcPr>
            <w:tcW w:w="3840" w:type="dxa"/>
            <w:vMerge/>
            <w:tcBorders>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c>
          <w:tcPr>
            <w:tcW w:w="645" w:type="dxa"/>
            <w:tcBorders>
              <w:left w:val="nil"/>
              <w:bottom w:val="single" w:sz="4" w:space="0" w:color="000000" w:themeColor="text1"/>
              <w:right w:val="nil"/>
            </w:tcBorders>
          </w:tcPr>
          <w:p w:rsidR="00C958DE" w:rsidRPr="00666F33" w:rsidRDefault="00C8580C"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N</w:t>
            </w:r>
          </w:p>
        </w:tc>
        <w:tc>
          <w:tcPr>
            <w:tcW w:w="692" w:type="dxa"/>
            <w:tcBorders>
              <w:left w:val="nil"/>
              <w:bottom w:val="single" w:sz="4" w:space="0" w:color="000000" w:themeColor="text1"/>
              <w:right w:val="nil"/>
            </w:tcBorders>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w:t>
            </w:r>
          </w:p>
        </w:tc>
        <w:tc>
          <w:tcPr>
            <w:tcW w:w="691" w:type="dxa"/>
            <w:tcBorders>
              <w:left w:val="nil"/>
              <w:bottom w:val="single" w:sz="4" w:space="0" w:color="000000" w:themeColor="text1"/>
              <w:right w:val="nil"/>
            </w:tcBorders>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N</w:t>
            </w:r>
          </w:p>
        </w:tc>
        <w:tc>
          <w:tcPr>
            <w:tcW w:w="692" w:type="dxa"/>
            <w:tcBorders>
              <w:left w:val="nil"/>
              <w:bottom w:val="single" w:sz="4" w:space="0" w:color="000000" w:themeColor="text1"/>
              <w:right w:val="nil"/>
            </w:tcBorders>
          </w:tcPr>
          <w:p w:rsidR="00C958DE" w:rsidRPr="00666F33" w:rsidRDefault="00C958DE" w:rsidP="00C958DE">
            <w:pPr>
              <w:widowControl w:val="0"/>
              <w:ind w:right="18"/>
              <w:jc w:val="center"/>
              <w:rPr>
                <w:rFonts w:ascii="Times New Roman" w:hAnsi="Times New Roman"/>
                <w:b/>
                <w:kern w:val="24"/>
                <w:sz w:val="20"/>
                <w:szCs w:val="20"/>
                <w:lang w:val="id-ID"/>
              </w:rPr>
            </w:pPr>
            <w:r w:rsidRPr="00666F33">
              <w:rPr>
                <w:rFonts w:ascii="Times New Roman" w:hAnsi="Times New Roman"/>
                <w:b/>
                <w:kern w:val="24"/>
                <w:sz w:val="20"/>
                <w:szCs w:val="20"/>
                <w:lang w:val="id-ID"/>
              </w:rPr>
              <w:t>%</w:t>
            </w:r>
          </w:p>
        </w:tc>
        <w:tc>
          <w:tcPr>
            <w:tcW w:w="968" w:type="dxa"/>
            <w:vMerge/>
            <w:tcBorders>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vMerge/>
            <w:tcBorders>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r>
      <w:tr w:rsidR="00C958DE" w:rsidRPr="00050217" w:rsidTr="00C958DE">
        <w:trPr>
          <w:trHeight w:val="238"/>
        </w:trPr>
        <w:tc>
          <w:tcPr>
            <w:tcW w:w="3840" w:type="dxa"/>
            <w:tcBorders>
              <w:left w:val="nil"/>
              <w:bottom w:val="nil"/>
              <w:right w:val="nil"/>
            </w:tcBorders>
          </w:tcPr>
          <w:p w:rsidR="00C958DE" w:rsidRPr="00666F33" w:rsidRDefault="00C958DE" w:rsidP="00C958DE">
            <w:pPr>
              <w:rPr>
                <w:rFonts w:ascii="Times New Roman" w:hAnsi="Times New Roman"/>
                <w:kern w:val="24"/>
                <w:sz w:val="20"/>
                <w:szCs w:val="20"/>
                <w:lang w:val="id-ID"/>
              </w:rPr>
            </w:pPr>
            <w:r w:rsidRPr="00666F33">
              <w:rPr>
                <w:rFonts w:ascii="Times New Roman" w:hAnsi="Times New Roman"/>
                <w:b/>
                <w:sz w:val="20"/>
                <w:szCs w:val="20"/>
                <w:lang w:val="id-ID"/>
              </w:rPr>
              <w:t xml:space="preserve">Umur </w:t>
            </w:r>
          </w:p>
        </w:tc>
        <w:tc>
          <w:tcPr>
            <w:tcW w:w="645"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1"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968"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r>
      <w:tr w:rsidR="00C958DE" w:rsidRPr="00050217" w:rsidTr="00C958DE">
        <w:trPr>
          <w:trHeight w:val="252"/>
        </w:trPr>
        <w:tc>
          <w:tcPr>
            <w:tcW w:w="3840" w:type="dxa"/>
            <w:tcBorders>
              <w:top w:val="nil"/>
              <w:left w:val="nil"/>
              <w:bottom w:val="nil"/>
              <w:right w:val="nil"/>
            </w:tcBorders>
          </w:tcPr>
          <w:p w:rsidR="00C958DE" w:rsidRPr="00C958DE" w:rsidRDefault="00C958DE" w:rsidP="00C958DE">
            <w:pPr>
              <w:jc w:val="both"/>
              <w:rPr>
                <w:rFonts w:ascii="Times New Roman" w:hAnsi="Times New Roman"/>
                <w:sz w:val="20"/>
                <w:szCs w:val="20"/>
                <w:lang w:val="id-ID"/>
              </w:rPr>
            </w:pPr>
            <w:proofErr w:type="spellStart"/>
            <w:r w:rsidRPr="00666F33">
              <w:rPr>
                <w:rFonts w:ascii="Times New Roman" w:hAnsi="Times New Roman"/>
                <w:sz w:val="20"/>
                <w:szCs w:val="20"/>
              </w:rPr>
              <w:t>Umur</w:t>
            </w:r>
            <w:proofErr w:type="spellEnd"/>
            <w:r w:rsidRPr="00666F33">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lang w:val="id-ID"/>
              </w:rPr>
              <w:t xml:space="preserve"> 50 tahun </w:t>
            </w:r>
          </w:p>
        </w:tc>
        <w:tc>
          <w:tcPr>
            <w:tcW w:w="645" w:type="dxa"/>
            <w:tcBorders>
              <w:top w:val="nil"/>
              <w:left w:val="nil"/>
              <w:bottom w:val="nil"/>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20</w:t>
            </w:r>
          </w:p>
        </w:tc>
        <w:tc>
          <w:tcPr>
            <w:tcW w:w="692" w:type="dxa"/>
            <w:tcBorders>
              <w:top w:val="nil"/>
              <w:left w:val="nil"/>
              <w:bottom w:val="nil"/>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74.1</w:t>
            </w:r>
          </w:p>
        </w:tc>
        <w:tc>
          <w:tcPr>
            <w:tcW w:w="691" w:type="dxa"/>
            <w:tcBorders>
              <w:top w:val="nil"/>
              <w:left w:val="nil"/>
              <w:bottom w:val="nil"/>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21</w:t>
            </w:r>
          </w:p>
        </w:tc>
        <w:tc>
          <w:tcPr>
            <w:tcW w:w="692" w:type="dxa"/>
            <w:tcBorders>
              <w:top w:val="nil"/>
              <w:left w:val="nil"/>
              <w:bottom w:val="nil"/>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77.8</w:t>
            </w:r>
          </w:p>
        </w:tc>
        <w:tc>
          <w:tcPr>
            <w:tcW w:w="968" w:type="dxa"/>
            <w:vMerge w:val="restart"/>
            <w:tcBorders>
              <w:top w:val="nil"/>
              <w:left w:val="nil"/>
              <w:right w:val="nil"/>
            </w:tcBorders>
          </w:tcPr>
          <w:p w:rsidR="00C958DE" w:rsidRPr="00666F33"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0,750</w:t>
            </w:r>
          </w:p>
        </w:tc>
        <w:tc>
          <w:tcPr>
            <w:tcW w:w="1522" w:type="dxa"/>
            <w:vMerge w:val="restart"/>
            <w:tcBorders>
              <w:top w:val="nil"/>
              <w:left w:val="nil"/>
              <w:right w:val="nil"/>
            </w:tcBorders>
          </w:tcPr>
          <w:p w:rsidR="00C958DE" w:rsidRPr="00C958DE"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0,816</w:t>
            </w:r>
          </w:p>
          <w:p w:rsidR="00C958DE" w:rsidRPr="00666F33"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(0,234-2851)</w:t>
            </w:r>
          </w:p>
        </w:tc>
      </w:tr>
      <w:tr w:rsidR="00C958DE" w:rsidRPr="00050217" w:rsidTr="00C958DE">
        <w:trPr>
          <w:trHeight w:val="238"/>
        </w:trPr>
        <w:tc>
          <w:tcPr>
            <w:tcW w:w="3840" w:type="dxa"/>
            <w:tcBorders>
              <w:top w:val="nil"/>
              <w:left w:val="nil"/>
              <w:bottom w:val="single" w:sz="4" w:space="0" w:color="000000" w:themeColor="text1"/>
              <w:right w:val="nil"/>
            </w:tcBorders>
          </w:tcPr>
          <w:p w:rsidR="00C958DE" w:rsidRPr="00C958DE" w:rsidRDefault="00C958DE" w:rsidP="00C958DE">
            <w:pPr>
              <w:autoSpaceDE w:val="0"/>
              <w:autoSpaceDN w:val="0"/>
              <w:adjustRightInd w:val="0"/>
              <w:jc w:val="both"/>
              <w:rPr>
                <w:rFonts w:ascii="Times New Roman" w:hAnsi="Times New Roman"/>
                <w:color w:val="000000"/>
                <w:sz w:val="20"/>
                <w:szCs w:val="20"/>
                <w:lang w:val="id-ID"/>
              </w:rPr>
            </w:pPr>
            <w:proofErr w:type="spellStart"/>
            <w:r w:rsidRPr="00666F33">
              <w:rPr>
                <w:rFonts w:ascii="Times New Roman" w:hAnsi="Times New Roman"/>
                <w:color w:val="000000"/>
                <w:sz w:val="20"/>
                <w:szCs w:val="20"/>
              </w:rPr>
              <w:t>Umur</w:t>
            </w:r>
            <w:proofErr w:type="spellEnd"/>
            <w:r w:rsidRPr="00666F33">
              <w:rPr>
                <w:rFonts w:ascii="Times New Roman" w:hAnsi="Times New Roman"/>
                <w:color w:val="000000"/>
                <w:sz w:val="20"/>
                <w:szCs w:val="20"/>
              </w:rPr>
              <w:t xml:space="preserve"> </w:t>
            </w:r>
            <w:r>
              <w:rPr>
                <w:rFonts w:ascii="Times New Roman" w:hAnsi="Times New Roman"/>
                <w:color w:val="000000"/>
                <w:sz w:val="20"/>
                <w:szCs w:val="20"/>
                <w:lang w:val="id-ID"/>
              </w:rPr>
              <w:t xml:space="preserve">&lt; 50 tahun </w:t>
            </w:r>
          </w:p>
        </w:tc>
        <w:tc>
          <w:tcPr>
            <w:tcW w:w="645" w:type="dxa"/>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7</w:t>
            </w:r>
          </w:p>
        </w:tc>
        <w:tc>
          <w:tcPr>
            <w:tcW w:w="692" w:type="dxa"/>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25.9</w:t>
            </w:r>
          </w:p>
        </w:tc>
        <w:tc>
          <w:tcPr>
            <w:tcW w:w="691" w:type="dxa"/>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6</w:t>
            </w:r>
          </w:p>
        </w:tc>
        <w:tc>
          <w:tcPr>
            <w:tcW w:w="692" w:type="dxa"/>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sz w:val="20"/>
                <w:szCs w:val="20"/>
                <w:lang w:val="id-ID"/>
              </w:rPr>
            </w:pPr>
            <w:r>
              <w:rPr>
                <w:rFonts w:ascii="Times New Roman" w:hAnsi="Times New Roman"/>
                <w:sz w:val="20"/>
                <w:szCs w:val="20"/>
                <w:lang w:val="id-ID"/>
              </w:rPr>
              <w:t>22.2</w:t>
            </w:r>
          </w:p>
        </w:tc>
        <w:tc>
          <w:tcPr>
            <w:tcW w:w="968" w:type="dxa"/>
            <w:vMerge/>
            <w:tcBorders>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vMerge/>
            <w:tcBorders>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r>
      <w:tr w:rsidR="00C958DE" w:rsidRPr="00050217" w:rsidTr="00C958DE">
        <w:trPr>
          <w:trHeight w:val="238"/>
        </w:trPr>
        <w:tc>
          <w:tcPr>
            <w:tcW w:w="3840" w:type="dxa"/>
            <w:tcBorders>
              <w:left w:val="nil"/>
              <w:bottom w:val="nil"/>
              <w:right w:val="nil"/>
            </w:tcBorders>
          </w:tcPr>
          <w:p w:rsidR="00C958DE" w:rsidRPr="0058225B" w:rsidRDefault="00C958DE" w:rsidP="00C958DE">
            <w:pPr>
              <w:rPr>
                <w:rFonts w:ascii="Times New Roman" w:hAnsi="Times New Roman"/>
                <w:b/>
                <w:kern w:val="24"/>
                <w:sz w:val="20"/>
                <w:szCs w:val="20"/>
                <w:lang w:val="id-ID"/>
              </w:rPr>
            </w:pPr>
            <w:r w:rsidRPr="0058225B">
              <w:rPr>
                <w:rFonts w:ascii="Times New Roman" w:hAnsi="Times New Roman"/>
                <w:b/>
                <w:kern w:val="24"/>
                <w:sz w:val="20"/>
                <w:szCs w:val="20"/>
                <w:lang w:val="id-ID"/>
              </w:rPr>
              <w:t>Status Hipertensi</w:t>
            </w:r>
          </w:p>
        </w:tc>
        <w:tc>
          <w:tcPr>
            <w:tcW w:w="645"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1"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69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968"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tcBorders>
              <w:left w:val="nil"/>
              <w:bottom w:val="nil"/>
              <w:right w:val="nil"/>
            </w:tcBorders>
          </w:tcPr>
          <w:p w:rsidR="00C958DE" w:rsidRPr="00666F33" w:rsidRDefault="00C958DE" w:rsidP="00C958DE">
            <w:pPr>
              <w:jc w:val="center"/>
              <w:rPr>
                <w:rFonts w:ascii="Times New Roman" w:hAnsi="Times New Roman"/>
                <w:kern w:val="24"/>
                <w:sz w:val="20"/>
                <w:szCs w:val="20"/>
                <w:lang w:val="id-ID"/>
              </w:rPr>
            </w:pPr>
          </w:p>
        </w:tc>
      </w:tr>
      <w:tr w:rsidR="00C958DE" w:rsidRPr="00050217" w:rsidTr="00C958DE">
        <w:trPr>
          <w:trHeight w:val="299"/>
        </w:trPr>
        <w:tc>
          <w:tcPr>
            <w:tcW w:w="3840" w:type="dxa"/>
            <w:tcBorders>
              <w:top w:val="nil"/>
              <w:left w:val="nil"/>
              <w:bottom w:val="nil"/>
              <w:right w:val="nil"/>
            </w:tcBorders>
          </w:tcPr>
          <w:p w:rsidR="00C958DE" w:rsidRPr="00C958DE" w:rsidRDefault="00C958DE" w:rsidP="00C958DE">
            <w:pPr>
              <w:rPr>
                <w:rFonts w:ascii="Times New Roman" w:eastAsia="Times New Roman" w:hAnsi="Times New Roman"/>
                <w:bCs/>
                <w:sz w:val="20"/>
                <w:szCs w:val="20"/>
                <w:lang w:val="id-ID"/>
              </w:rPr>
            </w:pPr>
            <w:r w:rsidRPr="00C958DE">
              <w:rPr>
                <w:rFonts w:ascii="Times New Roman" w:eastAsia="Times New Roman" w:hAnsi="Times New Roman"/>
                <w:bCs/>
                <w:sz w:val="20"/>
                <w:szCs w:val="20"/>
                <w:lang w:val="id-ID"/>
              </w:rPr>
              <w:t>Hipertensi</w:t>
            </w:r>
          </w:p>
        </w:tc>
        <w:tc>
          <w:tcPr>
            <w:tcW w:w="645" w:type="dxa"/>
            <w:tcBorders>
              <w:top w:val="nil"/>
              <w:left w:val="nil"/>
              <w:bottom w:val="nil"/>
              <w:right w:val="nil"/>
            </w:tcBorders>
          </w:tcPr>
          <w:p w:rsidR="00C958DE" w:rsidRPr="00C958DE" w:rsidRDefault="00C958DE" w:rsidP="00C958DE">
            <w:pPr>
              <w:ind w:left="-55"/>
              <w:jc w:val="center"/>
              <w:rPr>
                <w:rFonts w:ascii="Times New Roman" w:hAnsi="Times New Roman"/>
                <w:sz w:val="20"/>
                <w:szCs w:val="20"/>
                <w:lang w:val="id-ID"/>
              </w:rPr>
            </w:pPr>
            <w:r w:rsidRPr="00C958DE">
              <w:rPr>
                <w:rFonts w:ascii="Times New Roman" w:hAnsi="Times New Roman"/>
                <w:sz w:val="20"/>
                <w:szCs w:val="20"/>
                <w:lang w:val="id-ID"/>
              </w:rPr>
              <w:t>21</w:t>
            </w:r>
          </w:p>
        </w:tc>
        <w:tc>
          <w:tcPr>
            <w:tcW w:w="692" w:type="dxa"/>
            <w:tcBorders>
              <w:top w:val="nil"/>
              <w:left w:val="nil"/>
              <w:bottom w:val="nil"/>
              <w:right w:val="nil"/>
            </w:tcBorders>
          </w:tcPr>
          <w:p w:rsidR="00C958DE" w:rsidRPr="00C958DE" w:rsidRDefault="00C958DE" w:rsidP="00C958DE">
            <w:pPr>
              <w:ind w:left="-81"/>
              <w:jc w:val="center"/>
              <w:rPr>
                <w:rFonts w:ascii="Times New Roman" w:hAnsi="Times New Roman"/>
                <w:sz w:val="20"/>
                <w:szCs w:val="20"/>
                <w:lang w:val="id-ID"/>
              </w:rPr>
            </w:pPr>
            <w:r w:rsidRPr="00C958DE">
              <w:rPr>
                <w:rFonts w:ascii="Times New Roman" w:hAnsi="Times New Roman"/>
                <w:sz w:val="20"/>
                <w:szCs w:val="20"/>
                <w:lang w:val="id-ID"/>
              </w:rPr>
              <w:t>77,8</w:t>
            </w:r>
          </w:p>
        </w:tc>
        <w:tc>
          <w:tcPr>
            <w:tcW w:w="691" w:type="dxa"/>
            <w:tcBorders>
              <w:top w:val="nil"/>
              <w:left w:val="nil"/>
              <w:bottom w:val="nil"/>
              <w:right w:val="nil"/>
            </w:tcBorders>
          </w:tcPr>
          <w:p w:rsidR="00C958DE" w:rsidRPr="00C958DE" w:rsidRDefault="00C958DE" w:rsidP="00C958DE">
            <w:pPr>
              <w:ind w:left="-27"/>
              <w:jc w:val="center"/>
              <w:rPr>
                <w:rFonts w:ascii="Times New Roman" w:hAnsi="Times New Roman"/>
                <w:sz w:val="20"/>
                <w:szCs w:val="20"/>
                <w:lang w:val="id-ID"/>
              </w:rPr>
            </w:pPr>
            <w:r w:rsidRPr="00C958DE">
              <w:rPr>
                <w:rFonts w:ascii="Times New Roman" w:hAnsi="Times New Roman"/>
                <w:sz w:val="20"/>
                <w:szCs w:val="20"/>
                <w:lang w:val="id-ID"/>
              </w:rPr>
              <w:t>13</w:t>
            </w:r>
          </w:p>
        </w:tc>
        <w:tc>
          <w:tcPr>
            <w:tcW w:w="692" w:type="dxa"/>
            <w:tcBorders>
              <w:top w:val="nil"/>
              <w:left w:val="nil"/>
              <w:bottom w:val="nil"/>
              <w:right w:val="nil"/>
            </w:tcBorders>
          </w:tcPr>
          <w:p w:rsidR="00C958DE" w:rsidRPr="00C958DE" w:rsidRDefault="00C958DE" w:rsidP="00C958DE">
            <w:pPr>
              <w:ind w:left="-37"/>
              <w:jc w:val="center"/>
              <w:rPr>
                <w:rFonts w:ascii="Times New Roman" w:hAnsi="Times New Roman"/>
                <w:sz w:val="20"/>
                <w:szCs w:val="20"/>
                <w:lang w:val="id-ID"/>
              </w:rPr>
            </w:pPr>
            <w:r w:rsidRPr="00C958DE">
              <w:rPr>
                <w:rFonts w:ascii="Times New Roman" w:hAnsi="Times New Roman"/>
                <w:sz w:val="20"/>
                <w:szCs w:val="20"/>
                <w:lang w:val="id-ID"/>
              </w:rPr>
              <w:t>48,1</w:t>
            </w:r>
          </w:p>
        </w:tc>
        <w:tc>
          <w:tcPr>
            <w:tcW w:w="968" w:type="dxa"/>
            <w:vMerge w:val="restart"/>
            <w:tcBorders>
              <w:top w:val="nil"/>
              <w:left w:val="nil"/>
              <w:right w:val="nil"/>
            </w:tcBorders>
          </w:tcPr>
          <w:p w:rsidR="00C958DE" w:rsidRPr="00666F33"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0,024</w:t>
            </w:r>
          </w:p>
        </w:tc>
        <w:tc>
          <w:tcPr>
            <w:tcW w:w="1522" w:type="dxa"/>
            <w:vMerge w:val="restart"/>
            <w:tcBorders>
              <w:top w:val="nil"/>
              <w:left w:val="nil"/>
              <w:right w:val="nil"/>
            </w:tcBorders>
          </w:tcPr>
          <w:p w:rsidR="00C958DE" w:rsidRPr="00C958DE"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3,763</w:t>
            </w:r>
          </w:p>
          <w:p w:rsidR="00C958DE" w:rsidRPr="00666F33" w:rsidRDefault="00C958DE" w:rsidP="00C958DE">
            <w:pPr>
              <w:jc w:val="center"/>
              <w:rPr>
                <w:rFonts w:ascii="Times New Roman" w:hAnsi="Times New Roman"/>
                <w:kern w:val="24"/>
                <w:sz w:val="20"/>
                <w:szCs w:val="20"/>
                <w:lang w:val="id-ID"/>
              </w:rPr>
            </w:pPr>
            <w:r w:rsidRPr="00C958DE">
              <w:rPr>
                <w:rFonts w:ascii="Times New Roman" w:hAnsi="Times New Roman"/>
                <w:kern w:val="24"/>
                <w:sz w:val="20"/>
                <w:szCs w:val="20"/>
                <w:lang w:val="id-ID"/>
              </w:rPr>
              <w:t>(1,158-12,270)</w:t>
            </w:r>
          </w:p>
        </w:tc>
      </w:tr>
      <w:tr w:rsidR="00C958DE" w:rsidRPr="00050217" w:rsidTr="00C958DE">
        <w:trPr>
          <w:trHeight w:val="293"/>
        </w:trPr>
        <w:tc>
          <w:tcPr>
            <w:tcW w:w="3840" w:type="dxa"/>
            <w:tcBorders>
              <w:top w:val="nil"/>
              <w:left w:val="nil"/>
              <w:bottom w:val="single" w:sz="4" w:space="0" w:color="000000" w:themeColor="text1"/>
              <w:right w:val="nil"/>
            </w:tcBorders>
          </w:tcPr>
          <w:p w:rsidR="00C958DE" w:rsidRPr="00C958DE" w:rsidRDefault="00C958DE" w:rsidP="00C958DE">
            <w:pPr>
              <w:rPr>
                <w:rFonts w:ascii="Times New Roman" w:eastAsia="Times New Roman" w:hAnsi="Times New Roman"/>
                <w:bCs/>
                <w:sz w:val="20"/>
                <w:szCs w:val="20"/>
                <w:lang w:val="id-ID"/>
              </w:rPr>
            </w:pPr>
            <w:r w:rsidRPr="00C958DE">
              <w:rPr>
                <w:rFonts w:ascii="Times New Roman" w:eastAsia="Times New Roman" w:hAnsi="Times New Roman"/>
                <w:bCs/>
                <w:sz w:val="20"/>
                <w:szCs w:val="20"/>
                <w:lang w:val="id-ID"/>
              </w:rPr>
              <w:t xml:space="preserve">Tidak </w:t>
            </w:r>
          </w:p>
        </w:tc>
        <w:tc>
          <w:tcPr>
            <w:tcW w:w="645" w:type="dxa"/>
            <w:tcBorders>
              <w:top w:val="nil"/>
              <w:left w:val="nil"/>
              <w:bottom w:val="single" w:sz="4" w:space="0" w:color="000000" w:themeColor="text1"/>
              <w:right w:val="nil"/>
            </w:tcBorders>
          </w:tcPr>
          <w:p w:rsidR="00C958DE" w:rsidRPr="00C958DE" w:rsidRDefault="00C958DE" w:rsidP="00C958DE">
            <w:pPr>
              <w:ind w:left="-55"/>
              <w:jc w:val="center"/>
              <w:rPr>
                <w:rFonts w:ascii="Times New Roman" w:hAnsi="Times New Roman"/>
                <w:sz w:val="20"/>
                <w:szCs w:val="20"/>
                <w:lang w:val="id-ID"/>
              </w:rPr>
            </w:pPr>
            <w:r w:rsidRPr="00C958DE">
              <w:rPr>
                <w:rFonts w:ascii="Times New Roman" w:hAnsi="Times New Roman"/>
                <w:sz w:val="20"/>
                <w:szCs w:val="20"/>
                <w:lang w:val="id-ID"/>
              </w:rPr>
              <w:t>6</w:t>
            </w:r>
          </w:p>
        </w:tc>
        <w:tc>
          <w:tcPr>
            <w:tcW w:w="692" w:type="dxa"/>
            <w:tcBorders>
              <w:top w:val="nil"/>
              <w:left w:val="nil"/>
              <w:bottom w:val="single" w:sz="4" w:space="0" w:color="000000" w:themeColor="text1"/>
              <w:right w:val="nil"/>
            </w:tcBorders>
          </w:tcPr>
          <w:p w:rsidR="00C958DE" w:rsidRPr="00C958DE" w:rsidRDefault="00C958DE" w:rsidP="00C958DE">
            <w:pPr>
              <w:ind w:left="-81"/>
              <w:jc w:val="center"/>
              <w:rPr>
                <w:rFonts w:ascii="Times New Roman" w:hAnsi="Times New Roman"/>
                <w:sz w:val="20"/>
                <w:szCs w:val="20"/>
                <w:lang w:val="id-ID"/>
              </w:rPr>
            </w:pPr>
            <w:r w:rsidRPr="00C958DE">
              <w:rPr>
                <w:rFonts w:ascii="Times New Roman" w:hAnsi="Times New Roman"/>
                <w:sz w:val="20"/>
                <w:szCs w:val="20"/>
                <w:lang w:val="id-ID"/>
              </w:rPr>
              <w:t>22,2</w:t>
            </w:r>
          </w:p>
        </w:tc>
        <w:tc>
          <w:tcPr>
            <w:tcW w:w="691" w:type="dxa"/>
            <w:tcBorders>
              <w:top w:val="nil"/>
              <w:left w:val="nil"/>
              <w:bottom w:val="single" w:sz="4" w:space="0" w:color="000000" w:themeColor="text1"/>
              <w:right w:val="nil"/>
            </w:tcBorders>
          </w:tcPr>
          <w:p w:rsidR="00C958DE" w:rsidRPr="00C958DE" w:rsidRDefault="00C958DE" w:rsidP="00C958DE">
            <w:pPr>
              <w:ind w:left="-27"/>
              <w:jc w:val="center"/>
              <w:rPr>
                <w:rFonts w:ascii="Times New Roman" w:hAnsi="Times New Roman"/>
                <w:sz w:val="20"/>
                <w:szCs w:val="20"/>
                <w:lang w:val="id-ID"/>
              </w:rPr>
            </w:pPr>
            <w:r w:rsidRPr="00C958DE">
              <w:rPr>
                <w:rFonts w:ascii="Times New Roman" w:hAnsi="Times New Roman"/>
                <w:sz w:val="20"/>
                <w:szCs w:val="20"/>
                <w:lang w:val="id-ID"/>
              </w:rPr>
              <w:t>14</w:t>
            </w:r>
          </w:p>
        </w:tc>
        <w:tc>
          <w:tcPr>
            <w:tcW w:w="692" w:type="dxa"/>
            <w:tcBorders>
              <w:top w:val="nil"/>
              <w:left w:val="nil"/>
              <w:bottom w:val="single" w:sz="4" w:space="0" w:color="000000" w:themeColor="text1"/>
              <w:right w:val="nil"/>
            </w:tcBorders>
          </w:tcPr>
          <w:p w:rsidR="00C958DE" w:rsidRPr="00C958DE" w:rsidRDefault="00C958DE" w:rsidP="00C958DE">
            <w:pPr>
              <w:ind w:left="-37"/>
              <w:jc w:val="center"/>
              <w:rPr>
                <w:rFonts w:ascii="Times New Roman" w:hAnsi="Times New Roman"/>
                <w:sz w:val="20"/>
                <w:szCs w:val="20"/>
                <w:lang w:val="id-ID"/>
              </w:rPr>
            </w:pPr>
            <w:r w:rsidRPr="00C958DE">
              <w:rPr>
                <w:rFonts w:ascii="Times New Roman" w:hAnsi="Times New Roman"/>
                <w:sz w:val="20"/>
                <w:szCs w:val="20"/>
                <w:lang w:val="id-ID"/>
              </w:rPr>
              <w:t>51,9</w:t>
            </w:r>
          </w:p>
        </w:tc>
        <w:tc>
          <w:tcPr>
            <w:tcW w:w="968" w:type="dxa"/>
            <w:vMerge/>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C958DE" w:rsidRPr="00666F33" w:rsidRDefault="00C958DE" w:rsidP="00C958DE">
            <w:pPr>
              <w:jc w:val="center"/>
              <w:rPr>
                <w:rFonts w:ascii="Times New Roman" w:hAnsi="Times New Roman"/>
                <w:kern w:val="24"/>
                <w:sz w:val="20"/>
                <w:szCs w:val="20"/>
                <w:lang w:val="id-ID"/>
              </w:rPr>
            </w:pPr>
          </w:p>
        </w:tc>
      </w:tr>
      <w:tr w:rsidR="0058225B" w:rsidRPr="00050217" w:rsidTr="00C958DE">
        <w:trPr>
          <w:trHeight w:val="252"/>
        </w:trPr>
        <w:tc>
          <w:tcPr>
            <w:tcW w:w="3840" w:type="dxa"/>
            <w:tcBorders>
              <w:left w:val="nil"/>
              <w:bottom w:val="nil"/>
              <w:right w:val="nil"/>
            </w:tcBorders>
          </w:tcPr>
          <w:p w:rsidR="0058225B" w:rsidRPr="0058225B" w:rsidRDefault="0058225B" w:rsidP="007C120D">
            <w:pPr>
              <w:rPr>
                <w:rFonts w:ascii="Times New Roman" w:hAnsi="Times New Roman"/>
                <w:b/>
                <w:kern w:val="24"/>
                <w:sz w:val="20"/>
                <w:szCs w:val="20"/>
                <w:lang w:val="id-ID"/>
              </w:rPr>
            </w:pPr>
            <w:r w:rsidRPr="0058225B">
              <w:rPr>
                <w:rFonts w:ascii="Times New Roman" w:hAnsi="Times New Roman"/>
                <w:b/>
                <w:kern w:val="24"/>
                <w:sz w:val="20"/>
                <w:szCs w:val="20"/>
                <w:lang w:val="id-ID"/>
              </w:rPr>
              <w:t xml:space="preserve">Lama </w:t>
            </w:r>
            <w:r>
              <w:rPr>
                <w:rFonts w:ascii="Times New Roman" w:hAnsi="Times New Roman"/>
                <w:b/>
                <w:kern w:val="24"/>
                <w:sz w:val="20"/>
                <w:szCs w:val="20"/>
                <w:lang w:val="id-ID"/>
              </w:rPr>
              <w:t>M</w:t>
            </w:r>
            <w:r w:rsidRPr="0058225B">
              <w:rPr>
                <w:rFonts w:ascii="Times New Roman" w:hAnsi="Times New Roman"/>
                <w:b/>
                <w:kern w:val="24"/>
                <w:sz w:val="20"/>
                <w:szCs w:val="20"/>
                <w:lang w:val="id-ID"/>
              </w:rPr>
              <w:t xml:space="preserve">enderita DM </w:t>
            </w:r>
          </w:p>
        </w:tc>
        <w:tc>
          <w:tcPr>
            <w:tcW w:w="645" w:type="dxa"/>
            <w:tcBorders>
              <w:left w:val="nil"/>
              <w:bottom w:val="nil"/>
              <w:right w:val="nil"/>
            </w:tcBorders>
          </w:tcPr>
          <w:p w:rsidR="0058225B" w:rsidRPr="00666F33" w:rsidRDefault="0058225B" w:rsidP="007C120D">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7C120D">
            <w:pPr>
              <w:jc w:val="center"/>
              <w:rPr>
                <w:rFonts w:ascii="Times New Roman" w:hAnsi="Times New Roman"/>
                <w:kern w:val="24"/>
                <w:sz w:val="20"/>
                <w:szCs w:val="20"/>
                <w:lang w:val="id-ID"/>
              </w:rPr>
            </w:pPr>
          </w:p>
        </w:tc>
        <w:tc>
          <w:tcPr>
            <w:tcW w:w="691" w:type="dxa"/>
            <w:tcBorders>
              <w:left w:val="nil"/>
              <w:bottom w:val="nil"/>
              <w:right w:val="nil"/>
            </w:tcBorders>
          </w:tcPr>
          <w:p w:rsidR="0058225B" w:rsidRPr="00666F33" w:rsidRDefault="0058225B" w:rsidP="007C120D">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7C120D">
            <w:pPr>
              <w:jc w:val="center"/>
              <w:rPr>
                <w:rFonts w:ascii="Times New Roman" w:hAnsi="Times New Roman"/>
                <w:kern w:val="24"/>
                <w:sz w:val="20"/>
                <w:szCs w:val="20"/>
                <w:lang w:val="id-ID"/>
              </w:rPr>
            </w:pPr>
          </w:p>
        </w:tc>
        <w:tc>
          <w:tcPr>
            <w:tcW w:w="968"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C958DE">
        <w:trPr>
          <w:trHeight w:val="252"/>
        </w:trPr>
        <w:tc>
          <w:tcPr>
            <w:tcW w:w="3840" w:type="dxa"/>
            <w:tcBorders>
              <w:top w:val="nil"/>
              <w:left w:val="nil"/>
              <w:bottom w:val="nil"/>
              <w:right w:val="nil"/>
            </w:tcBorders>
          </w:tcPr>
          <w:p w:rsidR="0058225B" w:rsidRPr="00666F33" w:rsidRDefault="0058225B" w:rsidP="007C120D">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&gt;5 tahun</w:t>
            </w:r>
          </w:p>
        </w:tc>
        <w:tc>
          <w:tcPr>
            <w:tcW w:w="645" w:type="dxa"/>
            <w:tcBorders>
              <w:top w:val="nil"/>
              <w:left w:val="nil"/>
              <w:bottom w:val="nil"/>
              <w:right w:val="nil"/>
            </w:tcBorders>
          </w:tcPr>
          <w:p w:rsidR="0058225B" w:rsidRPr="0058225B" w:rsidRDefault="0058225B" w:rsidP="007C120D">
            <w:pPr>
              <w:ind w:left="-55"/>
              <w:jc w:val="center"/>
              <w:rPr>
                <w:rFonts w:ascii="Times New Roman" w:hAnsi="Times New Roman"/>
                <w:sz w:val="20"/>
                <w:szCs w:val="20"/>
                <w:lang w:val="id-ID"/>
              </w:rPr>
            </w:pPr>
            <w:r w:rsidRPr="0058225B">
              <w:rPr>
                <w:rFonts w:ascii="Times New Roman" w:hAnsi="Times New Roman"/>
                <w:sz w:val="20"/>
                <w:szCs w:val="20"/>
                <w:lang w:val="id-ID"/>
              </w:rPr>
              <w:t>23</w:t>
            </w:r>
          </w:p>
        </w:tc>
        <w:tc>
          <w:tcPr>
            <w:tcW w:w="692" w:type="dxa"/>
            <w:tcBorders>
              <w:top w:val="nil"/>
              <w:left w:val="nil"/>
              <w:bottom w:val="nil"/>
              <w:right w:val="nil"/>
            </w:tcBorders>
          </w:tcPr>
          <w:p w:rsidR="0058225B" w:rsidRPr="0058225B" w:rsidRDefault="0058225B" w:rsidP="007C120D">
            <w:pPr>
              <w:ind w:left="-81"/>
              <w:jc w:val="center"/>
              <w:rPr>
                <w:rFonts w:ascii="Times New Roman" w:hAnsi="Times New Roman"/>
                <w:sz w:val="20"/>
                <w:szCs w:val="20"/>
                <w:lang w:val="id-ID"/>
              </w:rPr>
            </w:pPr>
            <w:r w:rsidRPr="0058225B">
              <w:rPr>
                <w:rFonts w:ascii="Times New Roman" w:hAnsi="Times New Roman"/>
                <w:sz w:val="20"/>
                <w:szCs w:val="20"/>
                <w:lang w:val="id-ID"/>
              </w:rPr>
              <w:t>85,2</w:t>
            </w:r>
          </w:p>
        </w:tc>
        <w:tc>
          <w:tcPr>
            <w:tcW w:w="691" w:type="dxa"/>
            <w:tcBorders>
              <w:top w:val="nil"/>
              <w:left w:val="nil"/>
              <w:bottom w:val="nil"/>
              <w:right w:val="nil"/>
            </w:tcBorders>
          </w:tcPr>
          <w:p w:rsidR="0058225B" w:rsidRPr="0058225B" w:rsidRDefault="0058225B" w:rsidP="007C120D">
            <w:pPr>
              <w:ind w:left="-27"/>
              <w:jc w:val="center"/>
              <w:rPr>
                <w:rFonts w:ascii="Times New Roman" w:hAnsi="Times New Roman"/>
                <w:sz w:val="20"/>
                <w:szCs w:val="20"/>
                <w:lang w:val="id-ID"/>
              </w:rPr>
            </w:pPr>
            <w:r w:rsidRPr="0058225B">
              <w:rPr>
                <w:rFonts w:ascii="Times New Roman" w:hAnsi="Times New Roman"/>
                <w:sz w:val="20"/>
                <w:szCs w:val="20"/>
                <w:lang w:val="id-ID"/>
              </w:rPr>
              <w:t>20</w:t>
            </w:r>
          </w:p>
        </w:tc>
        <w:tc>
          <w:tcPr>
            <w:tcW w:w="692" w:type="dxa"/>
            <w:tcBorders>
              <w:top w:val="nil"/>
              <w:left w:val="nil"/>
              <w:bottom w:val="nil"/>
              <w:right w:val="nil"/>
            </w:tcBorders>
          </w:tcPr>
          <w:p w:rsidR="0058225B" w:rsidRPr="0058225B" w:rsidRDefault="0058225B" w:rsidP="007C120D">
            <w:pPr>
              <w:ind w:left="-37"/>
              <w:jc w:val="center"/>
              <w:rPr>
                <w:rFonts w:ascii="Times New Roman" w:hAnsi="Times New Roman"/>
                <w:sz w:val="20"/>
                <w:szCs w:val="20"/>
                <w:lang w:val="id-ID"/>
              </w:rPr>
            </w:pPr>
            <w:r w:rsidRPr="0058225B">
              <w:rPr>
                <w:rFonts w:ascii="Times New Roman" w:hAnsi="Times New Roman"/>
                <w:sz w:val="20"/>
                <w:szCs w:val="20"/>
                <w:lang w:val="id-ID"/>
              </w:rPr>
              <w:t>74,1</w:t>
            </w:r>
          </w:p>
        </w:tc>
        <w:tc>
          <w:tcPr>
            <w:tcW w:w="968" w:type="dxa"/>
            <w:vMerge w:val="restart"/>
            <w:tcBorders>
              <w:top w:val="nil"/>
              <w:left w:val="nil"/>
              <w:right w:val="nil"/>
            </w:tcBorders>
          </w:tcPr>
          <w:p w:rsidR="0058225B" w:rsidRPr="00666F33" w:rsidRDefault="0058225B" w:rsidP="009F5B18">
            <w:pPr>
              <w:jc w:val="center"/>
              <w:rPr>
                <w:rFonts w:ascii="Times New Roman" w:hAnsi="Times New Roman"/>
                <w:kern w:val="24"/>
                <w:sz w:val="20"/>
                <w:szCs w:val="20"/>
                <w:lang w:val="id-ID"/>
              </w:rPr>
            </w:pPr>
            <w:r w:rsidRPr="0058225B">
              <w:rPr>
                <w:rFonts w:ascii="Times New Roman" w:hAnsi="Times New Roman"/>
                <w:kern w:val="24"/>
                <w:sz w:val="20"/>
                <w:szCs w:val="20"/>
                <w:lang w:val="id-ID"/>
              </w:rPr>
              <w:t>0,311</w:t>
            </w:r>
          </w:p>
        </w:tc>
        <w:tc>
          <w:tcPr>
            <w:tcW w:w="1522" w:type="dxa"/>
            <w:vMerge w:val="restart"/>
            <w:tcBorders>
              <w:top w:val="nil"/>
              <w:left w:val="nil"/>
              <w:right w:val="nil"/>
            </w:tcBorders>
          </w:tcPr>
          <w:p w:rsidR="0058225B" w:rsidRPr="0058225B" w:rsidRDefault="0058225B" w:rsidP="009F5B18">
            <w:pPr>
              <w:jc w:val="center"/>
              <w:rPr>
                <w:rFonts w:ascii="Times New Roman" w:hAnsi="Times New Roman"/>
                <w:kern w:val="24"/>
                <w:sz w:val="20"/>
                <w:szCs w:val="20"/>
                <w:lang w:val="id-ID"/>
              </w:rPr>
            </w:pPr>
            <w:r w:rsidRPr="0058225B">
              <w:rPr>
                <w:rFonts w:ascii="Times New Roman" w:hAnsi="Times New Roman"/>
                <w:kern w:val="24"/>
                <w:sz w:val="20"/>
                <w:szCs w:val="20"/>
                <w:lang w:val="id-ID"/>
              </w:rPr>
              <w:t>2,013</w:t>
            </w:r>
          </w:p>
          <w:p w:rsidR="0058225B" w:rsidRPr="00666F33" w:rsidRDefault="0058225B" w:rsidP="009F5B18">
            <w:pPr>
              <w:jc w:val="center"/>
              <w:rPr>
                <w:rFonts w:ascii="Times New Roman" w:hAnsi="Times New Roman"/>
                <w:kern w:val="24"/>
                <w:sz w:val="20"/>
                <w:szCs w:val="20"/>
                <w:lang w:val="id-ID"/>
              </w:rPr>
            </w:pPr>
            <w:r w:rsidRPr="0058225B">
              <w:rPr>
                <w:rFonts w:ascii="Times New Roman" w:hAnsi="Times New Roman"/>
                <w:kern w:val="24"/>
                <w:sz w:val="20"/>
                <w:szCs w:val="20"/>
                <w:lang w:val="id-ID"/>
              </w:rPr>
              <w:t>(0,513-7,895)</w:t>
            </w:r>
          </w:p>
        </w:tc>
      </w:tr>
      <w:tr w:rsidR="0058225B" w:rsidRPr="00050217" w:rsidTr="00C958DE">
        <w:trPr>
          <w:trHeight w:val="305"/>
        </w:trPr>
        <w:tc>
          <w:tcPr>
            <w:tcW w:w="3840" w:type="dxa"/>
            <w:tcBorders>
              <w:top w:val="nil"/>
              <w:left w:val="nil"/>
              <w:bottom w:val="single" w:sz="4" w:space="0" w:color="000000" w:themeColor="text1"/>
              <w:right w:val="nil"/>
            </w:tcBorders>
          </w:tcPr>
          <w:p w:rsidR="0058225B" w:rsidRPr="00666F33" w:rsidRDefault="0058225B" w:rsidP="007C120D">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 xml:space="preserve">&lt;5 tahun </w:t>
            </w:r>
          </w:p>
        </w:tc>
        <w:tc>
          <w:tcPr>
            <w:tcW w:w="645" w:type="dxa"/>
            <w:tcBorders>
              <w:top w:val="nil"/>
              <w:left w:val="nil"/>
              <w:bottom w:val="single" w:sz="4" w:space="0" w:color="000000" w:themeColor="text1"/>
              <w:right w:val="nil"/>
            </w:tcBorders>
          </w:tcPr>
          <w:p w:rsidR="0058225B" w:rsidRPr="0058225B" w:rsidRDefault="0058225B" w:rsidP="007C120D">
            <w:pPr>
              <w:ind w:left="-55"/>
              <w:jc w:val="center"/>
              <w:rPr>
                <w:rFonts w:ascii="Times New Roman" w:hAnsi="Times New Roman"/>
                <w:sz w:val="20"/>
                <w:szCs w:val="20"/>
                <w:lang w:val="id-ID"/>
              </w:rPr>
            </w:pPr>
            <w:r w:rsidRPr="0058225B">
              <w:rPr>
                <w:rFonts w:ascii="Times New Roman" w:hAnsi="Times New Roman"/>
                <w:sz w:val="20"/>
                <w:szCs w:val="20"/>
                <w:lang w:val="id-ID"/>
              </w:rPr>
              <w:t>4</w:t>
            </w:r>
          </w:p>
        </w:tc>
        <w:tc>
          <w:tcPr>
            <w:tcW w:w="692" w:type="dxa"/>
            <w:tcBorders>
              <w:top w:val="nil"/>
              <w:left w:val="nil"/>
              <w:bottom w:val="single" w:sz="4" w:space="0" w:color="000000" w:themeColor="text1"/>
              <w:right w:val="nil"/>
            </w:tcBorders>
          </w:tcPr>
          <w:p w:rsidR="0058225B" w:rsidRPr="0058225B" w:rsidRDefault="0058225B" w:rsidP="007C120D">
            <w:pPr>
              <w:ind w:left="-81"/>
              <w:jc w:val="center"/>
              <w:rPr>
                <w:rFonts w:ascii="Times New Roman" w:hAnsi="Times New Roman"/>
                <w:sz w:val="20"/>
                <w:szCs w:val="20"/>
                <w:lang w:val="id-ID"/>
              </w:rPr>
            </w:pPr>
            <w:r w:rsidRPr="0058225B">
              <w:rPr>
                <w:rFonts w:ascii="Times New Roman" w:hAnsi="Times New Roman"/>
                <w:sz w:val="20"/>
                <w:szCs w:val="20"/>
                <w:lang w:val="id-ID"/>
              </w:rPr>
              <w:t>14,8</w:t>
            </w:r>
          </w:p>
        </w:tc>
        <w:tc>
          <w:tcPr>
            <w:tcW w:w="691" w:type="dxa"/>
            <w:tcBorders>
              <w:top w:val="nil"/>
              <w:left w:val="nil"/>
              <w:bottom w:val="single" w:sz="4" w:space="0" w:color="000000" w:themeColor="text1"/>
              <w:right w:val="nil"/>
            </w:tcBorders>
          </w:tcPr>
          <w:p w:rsidR="0058225B" w:rsidRPr="0058225B" w:rsidRDefault="0058225B" w:rsidP="007C120D">
            <w:pPr>
              <w:ind w:left="-27"/>
              <w:jc w:val="center"/>
              <w:rPr>
                <w:rFonts w:ascii="Times New Roman" w:hAnsi="Times New Roman"/>
                <w:sz w:val="20"/>
                <w:szCs w:val="20"/>
                <w:lang w:val="id-ID"/>
              </w:rPr>
            </w:pPr>
            <w:r w:rsidRPr="0058225B">
              <w:rPr>
                <w:rFonts w:ascii="Times New Roman" w:hAnsi="Times New Roman"/>
                <w:sz w:val="20"/>
                <w:szCs w:val="20"/>
                <w:lang w:val="id-ID"/>
              </w:rPr>
              <w:t>7</w:t>
            </w:r>
          </w:p>
        </w:tc>
        <w:tc>
          <w:tcPr>
            <w:tcW w:w="692" w:type="dxa"/>
            <w:tcBorders>
              <w:top w:val="nil"/>
              <w:left w:val="nil"/>
              <w:bottom w:val="single" w:sz="4" w:space="0" w:color="000000" w:themeColor="text1"/>
              <w:right w:val="nil"/>
            </w:tcBorders>
          </w:tcPr>
          <w:p w:rsidR="0058225B" w:rsidRPr="0058225B" w:rsidRDefault="0058225B" w:rsidP="007C120D">
            <w:pPr>
              <w:ind w:left="-37"/>
              <w:jc w:val="center"/>
              <w:rPr>
                <w:rFonts w:ascii="Times New Roman" w:hAnsi="Times New Roman"/>
                <w:sz w:val="20"/>
                <w:szCs w:val="20"/>
                <w:lang w:val="id-ID"/>
              </w:rPr>
            </w:pPr>
            <w:r w:rsidRPr="0058225B">
              <w:rPr>
                <w:rFonts w:ascii="Times New Roman" w:hAnsi="Times New Roman"/>
                <w:sz w:val="20"/>
                <w:szCs w:val="20"/>
                <w:lang w:val="id-ID"/>
              </w:rPr>
              <w:t>25,9</w:t>
            </w:r>
          </w:p>
        </w:tc>
        <w:tc>
          <w:tcPr>
            <w:tcW w:w="968"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58225B">
        <w:trPr>
          <w:trHeight w:val="78"/>
        </w:trPr>
        <w:tc>
          <w:tcPr>
            <w:tcW w:w="3840" w:type="dxa"/>
            <w:tcBorders>
              <w:left w:val="nil"/>
              <w:bottom w:val="nil"/>
              <w:right w:val="nil"/>
            </w:tcBorders>
          </w:tcPr>
          <w:p w:rsidR="0058225B" w:rsidRPr="0058225B" w:rsidRDefault="0058225B" w:rsidP="00774BE9">
            <w:pPr>
              <w:rPr>
                <w:rFonts w:ascii="Times New Roman" w:hAnsi="Times New Roman"/>
                <w:b/>
                <w:kern w:val="24"/>
                <w:sz w:val="20"/>
                <w:szCs w:val="20"/>
                <w:lang w:val="id-ID"/>
              </w:rPr>
            </w:pPr>
            <w:r w:rsidRPr="0058225B">
              <w:rPr>
                <w:rFonts w:ascii="Times New Roman" w:hAnsi="Times New Roman"/>
                <w:b/>
                <w:kern w:val="24"/>
                <w:sz w:val="20"/>
                <w:szCs w:val="20"/>
                <w:lang w:val="id-ID"/>
              </w:rPr>
              <w:t xml:space="preserve">Kebiasaan Merokok </w:t>
            </w:r>
          </w:p>
        </w:tc>
        <w:tc>
          <w:tcPr>
            <w:tcW w:w="645" w:type="dxa"/>
            <w:tcBorders>
              <w:left w:val="nil"/>
              <w:bottom w:val="nil"/>
              <w:right w:val="nil"/>
            </w:tcBorders>
          </w:tcPr>
          <w:p w:rsidR="0058225B" w:rsidRPr="00666F33" w:rsidRDefault="0058225B" w:rsidP="00774BE9">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774BE9">
            <w:pPr>
              <w:jc w:val="center"/>
              <w:rPr>
                <w:rFonts w:ascii="Times New Roman" w:hAnsi="Times New Roman"/>
                <w:kern w:val="24"/>
                <w:sz w:val="20"/>
                <w:szCs w:val="20"/>
                <w:lang w:val="id-ID"/>
              </w:rPr>
            </w:pPr>
          </w:p>
        </w:tc>
        <w:tc>
          <w:tcPr>
            <w:tcW w:w="691" w:type="dxa"/>
            <w:tcBorders>
              <w:left w:val="nil"/>
              <w:bottom w:val="nil"/>
              <w:right w:val="nil"/>
            </w:tcBorders>
          </w:tcPr>
          <w:p w:rsidR="0058225B" w:rsidRPr="00666F33" w:rsidRDefault="0058225B" w:rsidP="00774BE9">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774BE9">
            <w:pPr>
              <w:jc w:val="center"/>
              <w:rPr>
                <w:rFonts w:ascii="Times New Roman" w:hAnsi="Times New Roman"/>
                <w:kern w:val="24"/>
                <w:sz w:val="20"/>
                <w:szCs w:val="20"/>
                <w:lang w:val="id-ID"/>
              </w:rPr>
            </w:pPr>
          </w:p>
        </w:tc>
        <w:tc>
          <w:tcPr>
            <w:tcW w:w="968"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58225B">
        <w:trPr>
          <w:trHeight w:val="181"/>
        </w:trPr>
        <w:tc>
          <w:tcPr>
            <w:tcW w:w="3840" w:type="dxa"/>
            <w:tcBorders>
              <w:top w:val="nil"/>
              <w:left w:val="nil"/>
              <w:bottom w:val="nil"/>
              <w:right w:val="nil"/>
            </w:tcBorders>
          </w:tcPr>
          <w:p w:rsidR="0058225B" w:rsidRPr="0058225B" w:rsidRDefault="0058225B" w:rsidP="00774BE9">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&gt;2 batang/Hari</w:t>
            </w:r>
          </w:p>
        </w:tc>
        <w:tc>
          <w:tcPr>
            <w:tcW w:w="645" w:type="dxa"/>
            <w:tcBorders>
              <w:top w:val="nil"/>
              <w:left w:val="nil"/>
              <w:bottom w:val="nil"/>
              <w:right w:val="nil"/>
            </w:tcBorders>
          </w:tcPr>
          <w:p w:rsidR="0058225B" w:rsidRPr="0058225B" w:rsidRDefault="0058225B" w:rsidP="00774BE9">
            <w:pPr>
              <w:ind w:left="-55"/>
              <w:jc w:val="center"/>
              <w:rPr>
                <w:rFonts w:ascii="Times New Roman" w:hAnsi="Times New Roman"/>
                <w:sz w:val="20"/>
                <w:szCs w:val="20"/>
                <w:lang w:val="id-ID"/>
              </w:rPr>
            </w:pPr>
            <w:r w:rsidRPr="0058225B">
              <w:rPr>
                <w:rFonts w:ascii="Times New Roman" w:hAnsi="Times New Roman"/>
                <w:sz w:val="20"/>
                <w:szCs w:val="20"/>
                <w:lang w:val="id-ID"/>
              </w:rPr>
              <w:t>12</w:t>
            </w:r>
          </w:p>
        </w:tc>
        <w:tc>
          <w:tcPr>
            <w:tcW w:w="692" w:type="dxa"/>
            <w:tcBorders>
              <w:top w:val="nil"/>
              <w:left w:val="nil"/>
              <w:bottom w:val="nil"/>
              <w:right w:val="nil"/>
            </w:tcBorders>
          </w:tcPr>
          <w:p w:rsidR="0058225B" w:rsidRPr="0058225B" w:rsidRDefault="0058225B" w:rsidP="00774BE9">
            <w:pPr>
              <w:ind w:left="-81"/>
              <w:jc w:val="center"/>
              <w:rPr>
                <w:rFonts w:ascii="Times New Roman" w:hAnsi="Times New Roman"/>
                <w:sz w:val="20"/>
                <w:szCs w:val="20"/>
                <w:lang w:val="id-ID"/>
              </w:rPr>
            </w:pPr>
            <w:r w:rsidRPr="0058225B">
              <w:rPr>
                <w:rFonts w:ascii="Times New Roman" w:hAnsi="Times New Roman"/>
                <w:sz w:val="20"/>
                <w:szCs w:val="20"/>
                <w:lang w:val="id-ID"/>
              </w:rPr>
              <w:t>44,4</w:t>
            </w:r>
          </w:p>
        </w:tc>
        <w:tc>
          <w:tcPr>
            <w:tcW w:w="691" w:type="dxa"/>
            <w:tcBorders>
              <w:top w:val="nil"/>
              <w:left w:val="nil"/>
              <w:bottom w:val="nil"/>
              <w:right w:val="nil"/>
            </w:tcBorders>
          </w:tcPr>
          <w:p w:rsidR="0058225B" w:rsidRPr="0058225B" w:rsidRDefault="0058225B" w:rsidP="00774BE9">
            <w:pPr>
              <w:ind w:left="-27"/>
              <w:jc w:val="center"/>
              <w:rPr>
                <w:rFonts w:ascii="Times New Roman" w:hAnsi="Times New Roman"/>
                <w:sz w:val="20"/>
                <w:szCs w:val="20"/>
                <w:lang w:val="id-ID"/>
              </w:rPr>
            </w:pPr>
            <w:r w:rsidRPr="0058225B">
              <w:rPr>
                <w:rFonts w:ascii="Times New Roman" w:hAnsi="Times New Roman"/>
                <w:sz w:val="20"/>
                <w:szCs w:val="20"/>
                <w:lang w:val="id-ID"/>
              </w:rPr>
              <w:t>4</w:t>
            </w:r>
          </w:p>
        </w:tc>
        <w:tc>
          <w:tcPr>
            <w:tcW w:w="692" w:type="dxa"/>
            <w:tcBorders>
              <w:top w:val="nil"/>
              <w:left w:val="nil"/>
              <w:bottom w:val="nil"/>
              <w:right w:val="nil"/>
            </w:tcBorders>
          </w:tcPr>
          <w:p w:rsidR="0058225B" w:rsidRPr="0058225B" w:rsidRDefault="0058225B" w:rsidP="00774BE9">
            <w:pPr>
              <w:ind w:left="-37"/>
              <w:jc w:val="center"/>
              <w:rPr>
                <w:rFonts w:ascii="Times New Roman" w:hAnsi="Times New Roman"/>
                <w:sz w:val="20"/>
                <w:szCs w:val="20"/>
                <w:lang w:val="id-ID"/>
              </w:rPr>
            </w:pPr>
            <w:r w:rsidRPr="0058225B">
              <w:rPr>
                <w:rFonts w:ascii="Times New Roman" w:hAnsi="Times New Roman"/>
                <w:sz w:val="20"/>
                <w:szCs w:val="20"/>
                <w:lang w:val="id-ID"/>
              </w:rPr>
              <w:t>14,8</w:t>
            </w:r>
          </w:p>
        </w:tc>
        <w:tc>
          <w:tcPr>
            <w:tcW w:w="968" w:type="dxa"/>
            <w:vMerge w:val="restart"/>
            <w:tcBorders>
              <w:top w:val="nil"/>
              <w:left w:val="nil"/>
              <w:right w:val="nil"/>
            </w:tcBorders>
          </w:tcPr>
          <w:p w:rsidR="0058225B" w:rsidRPr="00666F33" w:rsidRDefault="0058225B" w:rsidP="0029117E">
            <w:pPr>
              <w:jc w:val="center"/>
              <w:rPr>
                <w:rFonts w:ascii="Times New Roman" w:hAnsi="Times New Roman"/>
                <w:kern w:val="24"/>
                <w:sz w:val="20"/>
                <w:szCs w:val="20"/>
                <w:lang w:val="id-ID"/>
              </w:rPr>
            </w:pPr>
            <w:r w:rsidRPr="0058225B">
              <w:rPr>
                <w:rFonts w:ascii="Times New Roman" w:hAnsi="Times New Roman"/>
                <w:kern w:val="24"/>
                <w:sz w:val="20"/>
                <w:szCs w:val="20"/>
                <w:lang w:val="id-ID"/>
              </w:rPr>
              <w:t>0,017</w:t>
            </w:r>
          </w:p>
        </w:tc>
        <w:tc>
          <w:tcPr>
            <w:tcW w:w="1522" w:type="dxa"/>
            <w:vMerge w:val="restart"/>
            <w:tcBorders>
              <w:top w:val="nil"/>
              <w:left w:val="nil"/>
              <w:right w:val="nil"/>
            </w:tcBorders>
          </w:tcPr>
          <w:p w:rsidR="0058225B" w:rsidRPr="0058225B" w:rsidRDefault="0058225B" w:rsidP="0029117E">
            <w:pPr>
              <w:jc w:val="center"/>
              <w:rPr>
                <w:rFonts w:ascii="Times New Roman" w:hAnsi="Times New Roman"/>
                <w:kern w:val="24"/>
                <w:sz w:val="20"/>
                <w:szCs w:val="20"/>
                <w:lang w:val="id-ID"/>
              </w:rPr>
            </w:pPr>
            <w:r w:rsidRPr="0058225B">
              <w:rPr>
                <w:rFonts w:ascii="Times New Roman" w:hAnsi="Times New Roman"/>
                <w:kern w:val="24"/>
                <w:sz w:val="20"/>
                <w:szCs w:val="20"/>
                <w:lang w:val="id-ID"/>
              </w:rPr>
              <w:t>4,600</w:t>
            </w:r>
          </w:p>
          <w:p w:rsidR="0058225B" w:rsidRPr="00666F33" w:rsidRDefault="0058225B" w:rsidP="0029117E">
            <w:pPr>
              <w:jc w:val="center"/>
              <w:rPr>
                <w:rFonts w:ascii="Times New Roman" w:hAnsi="Times New Roman"/>
                <w:kern w:val="24"/>
                <w:sz w:val="20"/>
                <w:szCs w:val="20"/>
                <w:lang w:val="id-ID"/>
              </w:rPr>
            </w:pPr>
            <w:r w:rsidRPr="0058225B">
              <w:rPr>
                <w:rFonts w:ascii="Times New Roman" w:hAnsi="Times New Roman"/>
                <w:kern w:val="24"/>
                <w:sz w:val="20"/>
                <w:szCs w:val="20"/>
                <w:lang w:val="id-ID"/>
              </w:rPr>
              <w:t>(1,247-16,967)</w:t>
            </w:r>
          </w:p>
        </w:tc>
      </w:tr>
      <w:tr w:rsidR="0058225B" w:rsidRPr="00050217" w:rsidTr="00C958DE">
        <w:trPr>
          <w:trHeight w:val="252"/>
        </w:trPr>
        <w:tc>
          <w:tcPr>
            <w:tcW w:w="3840" w:type="dxa"/>
            <w:tcBorders>
              <w:top w:val="nil"/>
              <w:left w:val="nil"/>
              <w:bottom w:val="single" w:sz="4" w:space="0" w:color="000000" w:themeColor="text1"/>
              <w:right w:val="nil"/>
            </w:tcBorders>
          </w:tcPr>
          <w:p w:rsidR="0058225B" w:rsidRPr="0058225B" w:rsidRDefault="0058225B" w:rsidP="00774BE9">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&lt;2 batang/Hari</w:t>
            </w:r>
          </w:p>
        </w:tc>
        <w:tc>
          <w:tcPr>
            <w:tcW w:w="645" w:type="dxa"/>
            <w:tcBorders>
              <w:top w:val="nil"/>
              <w:left w:val="nil"/>
              <w:bottom w:val="single" w:sz="4" w:space="0" w:color="000000" w:themeColor="text1"/>
              <w:right w:val="nil"/>
            </w:tcBorders>
          </w:tcPr>
          <w:p w:rsidR="0058225B" w:rsidRPr="0058225B" w:rsidRDefault="0058225B" w:rsidP="00774BE9">
            <w:pPr>
              <w:ind w:left="-55"/>
              <w:jc w:val="center"/>
              <w:rPr>
                <w:rFonts w:ascii="Times New Roman" w:hAnsi="Times New Roman"/>
                <w:sz w:val="20"/>
                <w:szCs w:val="20"/>
                <w:lang w:val="id-ID"/>
              </w:rPr>
            </w:pPr>
            <w:r w:rsidRPr="0058225B">
              <w:rPr>
                <w:rFonts w:ascii="Times New Roman" w:hAnsi="Times New Roman"/>
                <w:sz w:val="20"/>
                <w:szCs w:val="20"/>
                <w:lang w:val="id-ID"/>
              </w:rPr>
              <w:t>15</w:t>
            </w:r>
          </w:p>
        </w:tc>
        <w:tc>
          <w:tcPr>
            <w:tcW w:w="692" w:type="dxa"/>
            <w:tcBorders>
              <w:top w:val="nil"/>
              <w:left w:val="nil"/>
              <w:bottom w:val="single" w:sz="4" w:space="0" w:color="000000" w:themeColor="text1"/>
              <w:right w:val="nil"/>
            </w:tcBorders>
          </w:tcPr>
          <w:p w:rsidR="0058225B" w:rsidRPr="0058225B" w:rsidRDefault="0058225B" w:rsidP="00774BE9">
            <w:pPr>
              <w:ind w:left="-81"/>
              <w:jc w:val="center"/>
              <w:rPr>
                <w:rFonts w:ascii="Times New Roman" w:hAnsi="Times New Roman"/>
                <w:sz w:val="20"/>
                <w:szCs w:val="20"/>
                <w:lang w:val="id-ID"/>
              </w:rPr>
            </w:pPr>
            <w:r w:rsidRPr="0058225B">
              <w:rPr>
                <w:rFonts w:ascii="Times New Roman" w:hAnsi="Times New Roman"/>
                <w:sz w:val="20"/>
                <w:szCs w:val="20"/>
                <w:lang w:val="id-ID"/>
              </w:rPr>
              <w:t>55,6</w:t>
            </w:r>
          </w:p>
        </w:tc>
        <w:tc>
          <w:tcPr>
            <w:tcW w:w="691" w:type="dxa"/>
            <w:tcBorders>
              <w:top w:val="nil"/>
              <w:left w:val="nil"/>
              <w:bottom w:val="single" w:sz="4" w:space="0" w:color="000000" w:themeColor="text1"/>
              <w:right w:val="nil"/>
            </w:tcBorders>
          </w:tcPr>
          <w:p w:rsidR="0058225B" w:rsidRPr="0058225B" w:rsidRDefault="0058225B" w:rsidP="00774BE9">
            <w:pPr>
              <w:ind w:left="-27"/>
              <w:jc w:val="center"/>
              <w:rPr>
                <w:rFonts w:ascii="Times New Roman" w:hAnsi="Times New Roman"/>
                <w:sz w:val="20"/>
                <w:szCs w:val="20"/>
                <w:lang w:val="id-ID"/>
              </w:rPr>
            </w:pPr>
            <w:r w:rsidRPr="0058225B">
              <w:rPr>
                <w:rFonts w:ascii="Times New Roman" w:hAnsi="Times New Roman"/>
                <w:sz w:val="20"/>
                <w:szCs w:val="20"/>
                <w:lang w:val="id-ID"/>
              </w:rPr>
              <w:t>23</w:t>
            </w:r>
          </w:p>
        </w:tc>
        <w:tc>
          <w:tcPr>
            <w:tcW w:w="692" w:type="dxa"/>
            <w:tcBorders>
              <w:top w:val="nil"/>
              <w:left w:val="nil"/>
              <w:bottom w:val="single" w:sz="4" w:space="0" w:color="000000" w:themeColor="text1"/>
              <w:right w:val="nil"/>
            </w:tcBorders>
          </w:tcPr>
          <w:p w:rsidR="0058225B" w:rsidRPr="0058225B" w:rsidRDefault="0058225B" w:rsidP="00774BE9">
            <w:pPr>
              <w:ind w:left="-37"/>
              <w:jc w:val="center"/>
              <w:rPr>
                <w:rFonts w:ascii="Times New Roman" w:hAnsi="Times New Roman"/>
                <w:sz w:val="20"/>
                <w:szCs w:val="20"/>
                <w:lang w:val="id-ID"/>
              </w:rPr>
            </w:pPr>
            <w:r w:rsidRPr="0058225B">
              <w:rPr>
                <w:rFonts w:ascii="Times New Roman" w:hAnsi="Times New Roman"/>
                <w:sz w:val="20"/>
                <w:szCs w:val="20"/>
                <w:lang w:val="id-ID"/>
              </w:rPr>
              <w:t>85,2</w:t>
            </w:r>
          </w:p>
        </w:tc>
        <w:tc>
          <w:tcPr>
            <w:tcW w:w="968"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C958DE">
        <w:trPr>
          <w:trHeight w:val="238"/>
        </w:trPr>
        <w:tc>
          <w:tcPr>
            <w:tcW w:w="3840" w:type="dxa"/>
            <w:tcBorders>
              <w:left w:val="nil"/>
              <w:bottom w:val="nil"/>
              <w:right w:val="nil"/>
            </w:tcBorders>
          </w:tcPr>
          <w:p w:rsidR="0058225B" w:rsidRPr="0058225B" w:rsidRDefault="0058225B" w:rsidP="00C958DE">
            <w:pPr>
              <w:rPr>
                <w:rFonts w:ascii="Times New Roman" w:hAnsi="Times New Roman"/>
                <w:b/>
                <w:kern w:val="24"/>
                <w:sz w:val="20"/>
                <w:szCs w:val="20"/>
                <w:lang w:val="id-ID"/>
              </w:rPr>
            </w:pPr>
            <w:r>
              <w:rPr>
                <w:rFonts w:ascii="Times New Roman" w:hAnsi="Times New Roman"/>
                <w:b/>
                <w:kern w:val="24"/>
                <w:sz w:val="20"/>
                <w:szCs w:val="20"/>
                <w:lang w:val="id-ID"/>
              </w:rPr>
              <w:t>Kadar Kolesterol</w:t>
            </w:r>
          </w:p>
        </w:tc>
        <w:tc>
          <w:tcPr>
            <w:tcW w:w="645"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1"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968"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C958DE">
        <w:trPr>
          <w:trHeight w:val="252"/>
        </w:trPr>
        <w:tc>
          <w:tcPr>
            <w:tcW w:w="3840" w:type="dxa"/>
            <w:tcBorders>
              <w:top w:val="nil"/>
              <w:left w:val="nil"/>
              <w:bottom w:val="nil"/>
              <w:right w:val="nil"/>
            </w:tcBorders>
          </w:tcPr>
          <w:p w:rsidR="0058225B" w:rsidRPr="0058225B" w:rsidRDefault="0058225B"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&gt;220 mg/dl</w:t>
            </w:r>
          </w:p>
        </w:tc>
        <w:tc>
          <w:tcPr>
            <w:tcW w:w="645" w:type="dxa"/>
            <w:tcBorders>
              <w:top w:val="nil"/>
              <w:left w:val="nil"/>
              <w:bottom w:val="nil"/>
              <w:right w:val="nil"/>
            </w:tcBorders>
          </w:tcPr>
          <w:p w:rsidR="0058225B" w:rsidRPr="0058225B" w:rsidRDefault="0058225B" w:rsidP="00F65A8C">
            <w:pPr>
              <w:ind w:left="-55"/>
              <w:jc w:val="center"/>
              <w:rPr>
                <w:rFonts w:ascii="Times New Roman" w:hAnsi="Times New Roman"/>
                <w:sz w:val="20"/>
                <w:szCs w:val="20"/>
                <w:lang w:val="id-ID"/>
              </w:rPr>
            </w:pPr>
            <w:r w:rsidRPr="0058225B">
              <w:rPr>
                <w:rFonts w:ascii="Times New Roman" w:hAnsi="Times New Roman"/>
                <w:sz w:val="20"/>
                <w:szCs w:val="20"/>
                <w:lang w:val="id-ID"/>
              </w:rPr>
              <w:t>16</w:t>
            </w:r>
          </w:p>
        </w:tc>
        <w:tc>
          <w:tcPr>
            <w:tcW w:w="692" w:type="dxa"/>
            <w:tcBorders>
              <w:top w:val="nil"/>
              <w:left w:val="nil"/>
              <w:bottom w:val="nil"/>
              <w:right w:val="nil"/>
            </w:tcBorders>
          </w:tcPr>
          <w:p w:rsidR="0058225B" w:rsidRPr="0058225B" w:rsidRDefault="0058225B" w:rsidP="00F65A8C">
            <w:pPr>
              <w:ind w:left="-81"/>
              <w:jc w:val="center"/>
              <w:rPr>
                <w:rFonts w:ascii="Times New Roman" w:hAnsi="Times New Roman"/>
                <w:sz w:val="20"/>
                <w:szCs w:val="20"/>
                <w:lang w:val="id-ID"/>
              </w:rPr>
            </w:pPr>
            <w:r w:rsidRPr="0058225B">
              <w:rPr>
                <w:rFonts w:ascii="Times New Roman" w:hAnsi="Times New Roman"/>
                <w:sz w:val="20"/>
                <w:szCs w:val="20"/>
                <w:lang w:val="id-ID"/>
              </w:rPr>
              <w:t>59,3</w:t>
            </w:r>
          </w:p>
        </w:tc>
        <w:tc>
          <w:tcPr>
            <w:tcW w:w="691" w:type="dxa"/>
            <w:tcBorders>
              <w:top w:val="nil"/>
              <w:left w:val="nil"/>
              <w:bottom w:val="nil"/>
              <w:right w:val="nil"/>
            </w:tcBorders>
          </w:tcPr>
          <w:p w:rsidR="0058225B" w:rsidRPr="0058225B" w:rsidRDefault="0058225B" w:rsidP="00F65A8C">
            <w:pPr>
              <w:ind w:left="-27"/>
              <w:jc w:val="center"/>
              <w:rPr>
                <w:rFonts w:ascii="Times New Roman" w:hAnsi="Times New Roman"/>
                <w:sz w:val="20"/>
                <w:szCs w:val="20"/>
                <w:lang w:val="id-ID"/>
              </w:rPr>
            </w:pPr>
            <w:r w:rsidRPr="0058225B">
              <w:rPr>
                <w:rFonts w:ascii="Times New Roman" w:hAnsi="Times New Roman"/>
                <w:sz w:val="20"/>
                <w:szCs w:val="20"/>
                <w:lang w:val="id-ID"/>
              </w:rPr>
              <w:t>14</w:t>
            </w:r>
          </w:p>
        </w:tc>
        <w:tc>
          <w:tcPr>
            <w:tcW w:w="692" w:type="dxa"/>
            <w:tcBorders>
              <w:top w:val="nil"/>
              <w:left w:val="nil"/>
              <w:bottom w:val="nil"/>
              <w:right w:val="nil"/>
            </w:tcBorders>
          </w:tcPr>
          <w:p w:rsidR="0058225B" w:rsidRPr="0058225B" w:rsidRDefault="0058225B" w:rsidP="00F65A8C">
            <w:pPr>
              <w:ind w:left="-37"/>
              <w:jc w:val="center"/>
              <w:rPr>
                <w:rFonts w:ascii="Times New Roman" w:hAnsi="Times New Roman"/>
                <w:sz w:val="20"/>
                <w:szCs w:val="20"/>
                <w:lang w:val="id-ID"/>
              </w:rPr>
            </w:pPr>
            <w:r w:rsidRPr="0058225B">
              <w:rPr>
                <w:rFonts w:ascii="Times New Roman" w:hAnsi="Times New Roman"/>
                <w:sz w:val="20"/>
                <w:szCs w:val="20"/>
                <w:lang w:val="id-ID"/>
              </w:rPr>
              <w:t>51,9</w:t>
            </w:r>
          </w:p>
        </w:tc>
        <w:tc>
          <w:tcPr>
            <w:tcW w:w="968" w:type="dxa"/>
            <w:vMerge w:val="restart"/>
            <w:tcBorders>
              <w:top w:val="nil"/>
              <w:left w:val="nil"/>
              <w:right w:val="nil"/>
            </w:tcBorders>
          </w:tcPr>
          <w:p w:rsidR="0058225B" w:rsidRPr="00666F33" w:rsidRDefault="0058225B" w:rsidP="00C958DE">
            <w:pPr>
              <w:jc w:val="center"/>
              <w:rPr>
                <w:rFonts w:ascii="Times New Roman" w:hAnsi="Times New Roman"/>
                <w:kern w:val="24"/>
                <w:sz w:val="20"/>
                <w:szCs w:val="20"/>
                <w:lang w:val="id-ID"/>
              </w:rPr>
            </w:pPr>
            <w:r w:rsidRPr="0058225B">
              <w:rPr>
                <w:rFonts w:ascii="Times New Roman" w:hAnsi="Times New Roman"/>
                <w:kern w:val="24"/>
                <w:sz w:val="20"/>
                <w:szCs w:val="20"/>
                <w:lang w:val="id-ID"/>
              </w:rPr>
              <w:t>0,584</w:t>
            </w:r>
          </w:p>
        </w:tc>
        <w:tc>
          <w:tcPr>
            <w:tcW w:w="1522" w:type="dxa"/>
            <w:vMerge w:val="restart"/>
            <w:tcBorders>
              <w:top w:val="nil"/>
              <w:left w:val="nil"/>
              <w:right w:val="nil"/>
            </w:tcBorders>
          </w:tcPr>
          <w:p w:rsidR="0058225B" w:rsidRPr="0058225B" w:rsidRDefault="0058225B" w:rsidP="0058225B">
            <w:pPr>
              <w:jc w:val="center"/>
              <w:rPr>
                <w:rFonts w:ascii="Times New Roman" w:hAnsi="Times New Roman"/>
                <w:kern w:val="24"/>
                <w:sz w:val="20"/>
                <w:szCs w:val="20"/>
                <w:lang w:val="id-ID"/>
              </w:rPr>
            </w:pPr>
            <w:r w:rsidRPr="0058225B">
              <w:rPr>
                <w:rFonts w:ascii="Times New Roman" w:hAnsi="Times New Roman"/>
                <w:kern w:val="24"/>
                <w:sz w:val="20"/>
                <w:szCs w:val="20"/>
                <w:lang w:val="id-ID"/>
              </w:rPr>
              <w:t>1,351</w:t>
            </w:r>
          </w:p>
          <w:p w:rsidR="0058225B" w:rsidRPr="00666F33" w:rsidRDefault="0058225B" w:rsidP="0058225B">
            <w:pPr>
              <w:jc w:val="center"/>
              <w:rPr>
                <w:rFonts w:ascii="Times New Roman" w:hAnsi="Times New Roman"/>
                <w:kern w:val="24"/>
                <w:sz w:val="20"/>
                <w:szCs w:val="20"/>
                <w:lang w:val="id-ID"/>
              </w:rPr>
            </w:pPr>
            <w:r w:rsidRPr="0058225B">
              <w:rPr>
                <w:rFonts w:ascii="Times New Roman" w:hAnsi="Times New Roman"/>
                <w:kern w:val="24"/>
                <w:sz w:val="20"/>
                <w:szCs w:val="20"/>
                <w:lang w:val="id-ID"/>
              </w:rPr>
              <w:t>(0,460-3,964)</w:t>
            </w:r>
          </w:p>
        </w:tc>
      </w:tr>
      <w:tr w:rsidR="0058225B" w:rsidRPr="00050217" w:rsidTr="00C958DE">
        <w:trPr>
          <w:trHeight w:val="238"/>
        </w:trPr>
        <w:tc>
          <w:tcPr>
            <w:tcW w:w="3840" w:type="dxa"/>
            <w:tcBorders>
              <w:top w:val="nil"/>
              <w:left w:val="nil"/>
              <w:bottom w:val="single" w:sz="4" w:space="0" w:color="000000" w:themeColor="text1"/>
              <w:right w:val="nil"/>
            </w:tcBorders>
          </w:tcPr>
          <w:p w:rsidR="0058225B" w:rsidRPr="0058225B" w:rsidRDefault="0058225B"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&lt;220 mg/dl</w:t>
            </w:r>
          </w:p>
        </w:tc>
        <w:tc>
          <w:tcPr>
            <w:tcW w:w="645" w:type="dxa"/>
            <w:tcBorders>
              <w:top w:val="nil"/>
              <w:left w:val="nil"/>
              <w:bottom w:val="single" w:sz="4" w:space="0" w:color="000000" w:themeColor="text1"/>
              <w:right w:val="nil"/>
            </w:tcBorders>
          </w:tcPr>
          <w:p w:rsidR="0058225B" w:rsidRPr="0058225B" w:rsidRDefault="0058225B" w:rsidP="00F65A8C">
            <w:pPr>
              <w:ind w:left="-55"/>
              <w:jc w:val="center"/>
              <w:rPr>
                <w:rFonts w:ascii="Times New Roman" w:hAnsi="Times New Roman"/>
                <w:sz w:val="20"/>
                <w:szCs w:val="20"/>
                <w:lang w:val="id-ID"/>
              </w:rPr>
            </w:pPr>
            <w:r w:rsidRPr="0058225B">
              <w:rPr>
                <w:rFonts w:ascii="Times New Roman" w:hAnsi="Times New Roman"/>
                <w:sz w:val="20"/>
                <w:szCs w:val="20"/>
                <w:lang w:val="id-ID"/>
              </w:rPr>
              <w:t>11</w:t>
            </w:r>
          </w:p>
        </w:tc>
        <w:tc>
          <w:tcPr>
            <w:tcW w:w="692" w:type="dxa"/>
            <w:tcBorders>
              <w:top w:val="nil"/>
              <w:left w:val="nil"/>
              <w:bottom w:val="single" w:sz="4" w:space="0" w:color="000000" w:themeColor="text1"/>
              <w:right w:val="nil"/>
            </w:tcBorders>
          </w:tcPr>
          <w:p w:rsidR="0058225B" w:rsidRPr="0058225B" w:rsidRDefault="0058225B" w:rsidP="00F65A8C">
            <w:pPr>
              <w:ind w:left="-81"/>
              <w:jc w:val="center"/>
              <w:rPr>
                <w:rFonts w:ascii="Times New Roman" w:hAnsi="Times New Roman"/>
                <w:sz w:val="20"/>
                <w:szCs w:val="20"/>
                <w:lang w:val="id-ID"/>
              </w:rPr>
            </w:pPr>
            <w:r w:rsidRPr="0058225B">
              <w:rPr>
                <w:rFonts w:ascii="Times New Roman" w:hAnsi="Times New Roman"/>
                <w:sz w:val="20"/>
                <w:szCs w:val="20"/>
                <w:lang w:val="id-ID"/>
              </w:rPr>
              <w:t>40,7</w:t>
            </w:r>
          </w:p>
        </w:tc>
        <w:tc>
          <w:tcPr>
            <w:tcW w:w="691" w:type="dxa"/>
            <w:tcBorders>
              <w:top w:val="nil"/>
              <w:left w:val="nil"/>
              <w:bottom w:val="single" w:sz="4" w:space="0" w:color="000000" w:themeColor="text1"/>
              <w:right w:val="nil"/>
            </w:tcBorders>
          </w:tcPr>
          <w:p w:rsidR="0058225B" w:rsidRPr="0058225B" w:rsidRDefault="0058225B" w:rsidP="00F65A8C">
            <w:pPr>
              <w:ind w:left="-27"/>
              <w:jc w:val="center"/>
              <w:rPr>
                <w:rFonts w:ascii="Times New Roman" w:hAnsi="Times New Roman"/>
                <w:sz w:val="20"/>
                <w:szCs w:val="20"/>
                <w:lang w:val="id-ID"/>
              </w:rPr>
            </w:pPr>
            <w:r w:rsidRPr="0058225B">
              <w:rPr>
                <w:rFonts w:ascii="Times New Roman" w:hAnsi="Times New Roman"/>
                <w:sz w:val="20"/>
                <w:szCs w:val="20"/>
                <w:lang w:val="id-ID"/>
              </w:rPr>
              <w:t>13</w:t>
            </w:r>
          </w:p>
        </w:tc>
        <w:tc>
          <w:tcPr>
            <w:tcW w:w="692" w:type="dxa"/>
            <w:tcBorders>
              <w:top w:val="nil"/>
              <w:left w:val="nil"/>
              <w:bottom w:val="single" w:sz="4" w:space="0" w:color="000000" w:themeColor="text1"/>
              <w:right w:val="nil"/>
            </w:tcBorders>
          </w:tcPr>
          <w:p w:rsidR="0058225B" w:rsidRPr="0058225B" w:rsidRDefault="0058225B" w:rsidP="00F65A8C">
            <w:pPr>
              <w:ind w:left="-37"/>
              <w:jc w:val="center"/>
              <w:rPr>
                <w:rFonts w:ascii="Times New Roman" w:hAnsi="Times New Roman"/>
                <w:sz w:val="20"/>
                <w:szCs w:val="20"/>
                <w:lang w:val="id-ID"/>
              </w:rPr>
            </w:pPr>
            <w:r w:rsidRPr="0058225B">
              <w:rPr>
                <w:rFonts w:ascii="Times New Roman" w:hAnsi="Times New Roman"/>
                <w:sz w:val="20"/>
                <w:szCs w:val="20"/>
                <w:lang w:val="id-ID"/>
              </w:rPr>
              <w:t>48,1</w:t>
            </w:r>
          </w:p>
        </w:tc>
        <w:tc>
          <w:tcPr>
            <w:tcW w:w="968"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58225B" w:rsidRPr="00666F33" w:rsidRDefault="0058225B" w:rsidP="00C958DE">
            <w:pPr>
              <w:jc w:val="center"/>
              <w:rPr>
                <w:rFonts w:ascii="Times New Roman" w:hAnsi="Times New Roman"/>
                <w:kern w:val="24"/>
                <w:sz w:val="20"/>
                <w:szCs w:val="20"/>
                <w:lang w:val="id-ID"/>
              </w:rPr>
            </w:pPr>
          </w:p>
        </w:tc>
      </w:tr>
      <w:tr w:rsidR="0058225B" w:rsidRPr="00050217" w:rsidTr="00C958DE">
        <w:trPr>
          <w:trHeight w:val="238"/>
        </w:trPr>
        <w:tc>
          <w:tcPr>
            <w:tcW w:w="3840" w:type="dxa"/>
            <w:tcBorders>
              <w:left w:val="nil"/>
              <w:bottom w:val="nil"/>
              <w:right w:val="nil"/>
            </w:tcBorders>
          </w:tcPr>
          <w:p w:rsidR="0058225B" w:rsidRPr="0058225B" w:rsidRDefault="0058225B" w:rsidP="00C958DE">
            <w:pPr>
              <w:rPr>
                <w:rFonts w:ascii="Times New Roman" w:hAnsi="Times New Roman"/>
                <w:b/>
                <w:kern w:val="24"/>
                <w:sz w:val="20"/>
                <w:szCs w:val="20"/>
                <w:lang w:val="id-ID"/>
              </w:rPr>
            </w:pPr>
            <w:r w:rsidRPr="0058225B">
              <w:rPr>
                <w:rFonts w:ascii="Times New Roman" w:hAnsi="Times New Roman"/>
                <w:b/>
                <w:kern w:val="24"/>
                <w:sz w:val="20"/>
                <w:szCs w:val="20"/>
                <w:lang w:val="id-ID"/>
              </w:rPr>
              <w:t>Pola diet protein dan lemak</w:t>
            </w:r>
          </w:p>
        </w:tc>
        <w:tc>
          <w:tcPr>
            <w:tcW w:w="645"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1"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968"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r>
      <w:tr w:rsidR="00F029B1" w:rsidRPr="00050217" w:rsidTr="00C958DE">
        <w:trPr>
          <w:trHeight w:val="252"/>
        </w:trPr>
        <w:tc>
          <w:tcPr>
            <w:tcW w:w="3840" w:type="dxa"/>
            <w:tcBorders>
              <w:top w:val="nil"/>
              <w:left w:val="nil"/>
              <w:bottom w:val="nil"/>
              <w:right w:val="nil"/>
            </w:tcBorders>
          </w:tcPr>
          <w:p w:rsidR="00F029B1" w:rsidRPr="00F029B1" w:rsidRDefault="00F029B1"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Tidak Patuh</w:t>
            </w:r>
          </w:p>
        </w:tc>
        <w:tc>
          <w:tcPr>
            <w:tcW w:w="645" w:type="dxa"/>
            <w:tcBorders>
              <w:top w:val="nil"/>
              <w:left w:val="nil"/>
              <w:bottom w:val="nil"/>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21</w:t>
            </w:r>
          </w:p>
        </w:tc>
        <w:tc>
          <w:tcPr>
            <w:tcW w:w="692" w:type="dxa"/>
            <w:tcBorders>
              <w:top w:val="nil"/>
              <w:left w:val="nil"/>
              <w:bottom w:val="nil"/>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77,8</w:t>
            </w:r>
          </w:p>
        </w:tc>
        <w:tc>
          <w:tcPr>
            <w:tcW w:w="691" w:type="dxa"/>
            <w:tcBorders>
              <w:top w:val="nil"/>
              <w:left w:val="nil"/>
              <w:bottom w:val="nil"/>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8</w:t>
            </w:r>
          </w:p>
        </w:tc>
        <w:tc>
          <w:tcPr>
            <w:tcW w:w="692" w:type="dxa"/>
            <w:tcBorders>
              <w:top w:val="nil"/>
              <w:left w:val="nil"/>
              <w:bottom w:val="nil"/>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29,6</w:t>
            </w:r>
          </w:p>
        </w:tc>
        <w:tc>
          <w:tcPr>
            <w:tcW w:w="968" w:type="dxa"/>
            <w:vMerge w:val="restart"/>
            <w:tcBorders>
              <w:top w:val="nil"/>
              <w:left w:val="nil"/>
              <w:right w:val="nil"/>
            </w:tcBorders>
          </w:tcPr>
          <w:p w:rsidR="00F029B1" w:rsidRPr="00666F33" w:rsidRDefault="00F029B1" w:rsidP="00C958DE">
            <w:pPr>
              <w:jc w:val="center"/>
              <w:rPr>
                <w:rFonts w:ascii="Times New Roman" w:hAnsi="Times New Roman"/>
                <w:kern w:val="24"/>
                <w:sz w:val="20"/>
                <w:szCs w:val="20"/>
                <w:lang w:val="id-ID"/>
              </w:rPr>
            </w:pPr>
            <w:r w:rsidRPr="00F029B1">
              <w:rPr>
                <w:rFonts w:ascii="Times New Roman" w:hAnsi="Times New Roman"/>
                <w:kern w:val="24"/>
                <w:sz w:val="20"/>
                <w:szCs w:val="20"/>
                <w:lang w:val="id-ID"/>
              </w:rPr>
              <w:t>0,000</w:t>
            </w:r>
          </w:p>
        </w:tc>
        <w:tc>
          <w:tcPr>
            <w:tcW w:w="1522" w:type="dxa"/>
            <w:vMerge w:val="restart"/>
            <w:tcBorders>
              <w:top w:val="nil"/>
              <w:left w:val="nil"/>
              <w:right w:val="nil"/>
            </w:tcBorders>
          </w:tcPr>
          <w:p w:rsidR="00F029B1" w:rsidRPr="00F029B1"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 xml:space="preserve">8,313 </w:t>
            </w:r>
          </w:p>
          <w:p w:rsidR="00F029B1" w:rsidRPr="00666F33"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(2,437-28,354)</w:t>
            </w:r>
          </w:p>
        </w:tc>
      </w:tr>
      <w:tr w:rsidR="00F029B1" w:rsidRPr="00050217" w:rsidTr="00C958DE">
        <w:trPr>
          <w:trHeight w:val="238"/>
        </w:trPr>
        <w:tc>
          <w:tcPr>
            <w:tcW w:w="3840" w:type="dxa"/>
            <w:tcBorders>
              <w:top w:val="nil"/>
              <w:left w:val="nil"/>
              <w:bottom w:val="single" w:sz="4" w:space="0" w:color="000000" w:themeColor="text1"/>
              <w:right w:val="nil"/>
            </w:tcBorders>
          </w:tcPr>
          <w:p w:rsidR="00F029B1" w:rsidRPr="00F029B1" w:rsidRDefault="00F029B1"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 xml:space="preserve">Patuh </w:t>
            </w:r>
          </w:p>
        </w:tc>
        <w:tc>
          <w:tcPr>
            <w:tcW w:w="645" w:type="dxa"/>
            <w:tcBorders>
              <w:top w:val="nil"/>
              <w:left w:val="nil"/>
              <w:bottom w:val="single" w:sz="4" w:space="0" w:color="000000" w:themeColor="text1"/>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6</w:t>
            </w:r>
          </w:p>
        </w:tc>
        <w:tc>
          <w:tcPr>
            <w:tcW w:w="692" w:type="dxa"/>
            <w:tcBorders>
              <w:top w:val="nil"/>
              <w:left w:val="nil"/>
              <w:bottom w:val="single" w:sz="4" w:space="0" w:color="000000" w:themeColor="text1"/>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22,2</w:t>
            </w:r>
          </w:p>
        </w:tc>
        <w:tc>
          <w:tcPr>
            <w:tcW w:w="691" w:type="dxa"/>
            <w:tcBorders>
              <w:top w:val="nil"/>
              <w:left w:val="nil"/>
              <w:bottom w:val="single" w:sz="4" w:space="0" w:color="000000" w:themeColor="text1"/>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19</w:t>
            </w:r>
          </w:p>
        </w:tc>
        <w:tc>
          <w:tcPr>
            <w:tcW w:w="692" w:type="dxa"/>
            <w:tcBorders>
              <w:top w:val="nil"/>
              <w:left w:val="nil"/>
              <w:bottom w:val="single" w:sz="4" w:space="0" w:color="000000" w:themeColor="text1"/>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70,4</w:t>
            </w:r>
          </w:p>
        </w:tc>
        <w:tc>
          <w:tcPr>
            <w:tcW w:w="968" w:type="dxa"/>
            <w:vMerge/>
            <w:tcBorders>
              <w:top w:val="nil"/>
              <w:left w:val="nil"/>
              <w:bottom w:val="single" w:sz="4" w:space="0" w:color="000000" w:themeColor="text1"/>
              <w:right w:val="nil"/>
            </w:tcBorders>
          </w:tcPr>
          <w:p w:rsidR="00F029B1" w:rsidRPr="00666F33" w:rsidRDefault="00F029B1"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F029B1" w:rsidRPr="00666F33" w:rsidRDefault="00F029B1" w:rsidP="00C958DE">
            <w:pPr>
              <w:jc w:val="center"/>
              <w:rPr>
                <w:rFonts w:ascii="Times New Roman" w:hAnsi="Times New Roman"/>
                <w:kern w:val="24"/>
                <w:sz w:val="20"/>
                <w:szCs w:val="20"/>
                <w:lang w:val="id-ID"/>
              </w:rPr>
            </w:pPr>
          </w:p>
        </w:tc>
      </w:tr>
      <w:tr w:rsidR="0058225B" w:rsidRPr="00050217" w:rsidTr="00C958DE">
        <w:trPr>
          <w:trHeight w:val="252"/>
        </w:trPr>
        <w:tc>
          <w:tcPr>
            <w:tcW w:w="3840" w:type="dxa"/>
            <w:tcBorders>
              <w:left w:val="nil"/>
              <w:bottom w:val="nil"/>
              <w:right w:val="nil"/>
            </w:tcBorders>
          </w:tcPr>
          <w:p w:rsidR="0058225B" w:rsidRPr="00F029B1" w:rsidRDefault="00F029B1" w:rsidP="00C958DE">
            <w:pPr>
              <w:rPr>
                <w:rFonts w:ascii="Times New Roman" w:hAnsi="Times New Roman"/>
                <w:b/>
                <w:kern w:val="24"/>
                <w:sz w:val="20"/>
                <w:szCs w:val="20"/>
                <w:lang w:val="id-ID"/>
              </w:rPr>
            </w:pPr>
            <w:r w:rsidRPr="00F029B1">
              <w:rPr>
                <w:rFonts w:ascii="Times New Roman" w:hAnsi="Times New Roman"/>
                <w:b/>
                <w:kern w:val="24"/>
                <w:sz w:val="20"/>
                <w:szCs w:val="20"/>
                <w:lang w:val="id-ID"/>
              </w:rPr>
              <w:t xml:space="preserve">Kepatuhan Minum Obat </w:t>
            </w:r>
          </w:p>
        </w:tc>
        <w:tc>
          <w:tcPr>
            <w:tcW w:w="645"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1"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69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968"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c>
          <w:tcPr>
            <w:tcW w:w="1522" w:type="dxa"/>
            <w:tcBorders>
              <w:left w:val="nil"/>
              <w:bottom w:val="nil"/>
              <w:right w:val="nil"/>
            </w:tcBorders>
          </w:tcPr>
          <w:p w:rsidR="0058225B" w:rsidRPr="00666F33" w:rsidRDefault="0058225B" w:rsidP="00C958DE">
            <w:pPr>
              <w:jc w:val="center"/>
              <w:rPr>
                <w:rFonts w:ascii="Times New Roman" w:hAnsi="Times New Roman"/>
                <w:kern w:val="24"/>
                <w:sz w:val="20"/>
                <w:szCs w:val="20"/>
                <w:lang w:val="id-ID"/>
              </w:rPr>
            </w:pPr>
          </w:p>
        </w:tc>
      </w:tr>
      <w:tr w:rsidR="00F029B1" w:rsidRPr="00050217" w:rsidTr="00C958DE">
        <w:trPr>
          <w:trHeight w:val="252"/>
        </w:trPr>
        <w:tc>
          <w:tcPr>
            <w:tcW w:w="3840" w:type="dxa"/>
            <w:tcBorders>
              <w:top w:val="nil"/>
              <w:left w:val="nil"/>
              <w:bottom w:val="nil"/>
              <w:right w:val="nil"/>
            </w:tcBorders>
          </w:tcPr>
          <w:p w:rsidR="00F029B1" w:rsidRPr="00F029B1" w:rsidRDefault="00F029B1"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Tidak Patuh</w:t>
            </w:r>
          </w:p>
        </w:tc>
        <w:tc>
          <w:tcPr>
            <w:tcW w:w="645" w:type="dxa"/>
            <w:tcBorders>
              <w:top w:val="nil"/>
              <w:left w:val="nil"/>
              <w:bottom w:val="nil"/>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16</w:t>
            </w:r>
          </w:p>
        </w:tc>
        <w:tc>
          <w:tcPr>
            <w:tcW w:w="692" w:type="dxa"/>
            <w:tcBorders>
              <w:top w:val="nil"/>
              <w:left w:val="nil"/>
              <w:bottom w:val="nil"/>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59,3</w:t>
            </w:r>
          </w:p>
        </w:tc>
        <w:tc>
          <w:tcPr>
            <w:tcW w:w="691" w:type="dxa"/>
            <w:tcBorders>
              <w:top w:val="nil"/>
              <w:left w:val="nil"/>
              <w:bottom w:val="nil"/>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10</w:t>
            </w:r>
          </w:p>
        </w:tc>
        <w:tc>
          <w:tcPr>
            <w:tcW w:w="692" w:type="dxa"/>
            <w:tcBorders>
              <w:top w:val="nil"/>
              <w:left w:val="nil"/>
              <w:bottom w:val="nil"/>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37,0</w:t>
            </w:r>
          </w:p>
        </w:tc>
        <w:tc>
          <w:tcPr>
            <w:tcW w:w="968" w:type="dxa"/>
            <w:vMerge w:val="restart"/>
            <w:tcBorders>
              <w:top w:val="nil"/>
              <w:left w:val="nil"/>
              <w:right w:val="nil"/>
            </w:tcBorders>
          </w:tcPr>
          <w:p w:rsidR="00F029B1" w:rsidRPr="00666F33" w:rsidRDefault="00F029B1" w:rsidP="00C958DE">
            <w:pPr>
              <w:jc w:val="center"/>
              <w:rPr>
                <w:rFonts w:ascii="Times New Roman" w:hAnsi="Times New Roman"/>
                <w:kern w:val="24"/>
                <w:sz w:val="20"/>
                <w:szCs w:val="20"/>
                <w:lang w:val="id-ID"/>
              </w:rPr>
            </w:pPr>
            <w:r w:rsidRPr="00F029B1">
              <w:rPr>
                <w:rFonts w:ascii="Times New Roman" w:hAnsi="Times New Roman"/>
                <w:kern w:val="24"/>
                <w:sz w:val="20"/>
                <w:szCs w:val="20"/>
                <w:lang w:val="id-ID"/>
              </w:rPr>
              <w:t>0,102</w:t>
            </w:r>
          </w:p>
        </w:tc>
        <w:tc>
          <w:tcPr>
            <w:tcW w:w="1522" w:type="dxa"/>
            <w:vMerge w:val="restart"/>
            <w:tcBorders>
              <w:top w:val="nil"/>
              <w:left w:val="nil"/>
              <w:right w:val="nil"/>
            </w:tcBorders>
          </w:tcPr>
          <w:p w:rsidR="00F029B1" w:rsidRPr="00F029B1"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2,473</w:t>
            </w:r>
          </w:p>
          <w:p w:rsidR="00F029B1" w:rsidRPr="00666F33"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(0,827-7,393)</w:t>
            </w:r>
          </w:p>
        </w:tc>
      </w:tr>
      <w:tr w:rsidR="00F029B1" w:rsidRPr="00050217" w:rsidTr="00F029B1">
        <w:trPr>
          <w:trHeight w:val="94"/>
        </w:trPr>
        <w:tc>
          <w:tcPr>
            <w:tcW w:w="3840" w:type="dxa"/>
            <w:tcBorders>
              <w:top w:val="nil"/>
              <w:left w:val="nil"/>
              <w:bottom w:val="single" w:sz="4" w:space="0" w:color="000000" w:themeColor="text1"/>
              <w:right w:val="nil"/>
            </w:tcBorders>
          </w:tcPr>
          <w:p w:rsidR="00F029B1" w:rsidRPr="00F029B1" w:rsidRDefault="00F029B1" w:rsidP="00C958DE">
            <w:pPr>
              <w:autoSpaceDE w:val="0"/>
              <w:autoSpaceDN w:val="0"/>
              <w:adjustRightInd w:val="0"/>
              <w:jc w:val="both"/>
              <w:rPr>
                <w:rFonts w:ascii="Times New Roman" w:hAnsi="Times New Roman"/>
                <w:color w:val="000000"/>
                <w:sz w:val="20"/>
                <w:szCs w:val="20"/>
                <w:lang w:val="id-ID"/>
              </w:rPr>
            </w:pPr>
            <w:r>
              <w:rPr>
                <w:rFonts w:ascii="Times New Roman" w:hAnsi="Times New Roman"/>
                <w:color w:val="000000"/>
                <w:sz w:val="20"/>
                <w:szCs w:val="20"/>
                <w:lang w:val="id-ID"/>
              </w:rPr>
              <w:t xml:space="preserve">Patuh </w:t>
            </w:r>
          </w:p>
        </w:tc>
        <w:tc>
          <w:tcPr>
            <w:tcW w:w="645" w:type="dxa"/>
            <w:tcBorders>
              <w:top w:val="nil"/>
              <w:left w:val="nil"/>
              <w:bottom w:val="single" w:sz="4" w:space="0" w:color="000000" w:themeColor="text1"/>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11</w:t>
            </w:r>
          </w:p>
        </w:tc>
        <w:tc>
          <w:tcPr>
            <w:tcW w:w="692" w:type="dxa"/>
            <w:tcBorders>
              <w:top w:val="nil"/>
              <w:left w:val="nil"/>
              <w:bottom w:val="single" w:sz="4" w:space="0" w:color="000000" w:themeColor="text1"/>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40,7</w:t>
            </w:r>
          </w:p>
        </w:tc>
        <w:tc>
          <w:tcPr>
            <w:tcW w:w="691" w:type="dxa"/>
            <w:tcBorders>
              <w:top w:val="nil"/>
              <w:left w:val="nil"/>
              <w:bottom w:val="single" w:sz="4" w:space="0" w:color="000000" w:themeColor="text1"/>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17</w:t>
            </w:r>
          </w:p>
        </w:tc>
        <w:tc>
          <w:tcPr>
            <w:tcW w:w="692" w:type="dxa"/>
            <w:tcBorders>
              <w:top w:val="nil"/>
              <w:left w:val="nil"/>
              <w:bottom w:val="single" w:sz="4" w:space="0" w:color="000000" w:themeColor="text1"/>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63,0</w:t>
            </w:r>
          </w:p>
        </w:tc>
        <w:tc>
          <w:tcPr>
            <w:tcW w:w="968" w:type="dxa"/>
            <w:vMerge/>
            <w:tcBorders>
              <w:top w:val="nil"/>
              <w:left w:val="nil"/>
              <w:bottom w:val="single" w:sz="4" w:space="0" w:color="000000" w:themeColor="text1"/>
              <w:right w:val="nil"/>
            </w:tcBorders>
          </w:tcPr>
          <w:p w:rsidR="00F029B1" w:rsidRPr="00050217" w:rsidRDefault="00F029B1" w:rsidP="00C958DE">
            <w:pPr>
              <w:jc w:val="center"/>
              <w:rPr>
                <w:rFonts w:ascii="Times New Roman" w:hAnsi="Times New Roman"/>
                <w:kern w:val="24"/>
                <w:sz w:val="20"/>
                <w:szCs w:val="20"/>
                <w:lang w:val="id-ID"/>
              </w:rPr>
            </w:pPr>
          </w:p>
        </w:tc>
        <w:tc>
          <w:tcPr>
            <w:tcW w:w="1522" w:type="dxa"/>
            <w:vMerge/>
            <w:tcBorders>
              <w:top w:val="nil"/>
              <w:left w:val="nil"/>
              <w:bottom w:val="single" w:sz="4" w:space="0" w:color="000000" w:themeColor="text1"/>
              <w:right w:val="nil"/>
            </w:tcBorders>
          </w:tcPr>
          <w:p w:rsidR="00F029B1" w:rsidRPr="00050217" w:rsidRDefault="00F029B1" w:rsidP="00C958DE">
            <w:pPr>
              <w:jc w:val="center"/>
              <w:rPr>
                <w:rFonts w:ascii="Times New Roman" w:hAnsi="Times New Roman"/>
                <w:kern w:val="24"/>
                <w:sz w:val="20"/>
                <w:szCs w:val="20"/>
                <w:lang w:val="id-ID"/>
              </w:rPr>
            </w:pPr>
          </w:p>
        </w:tc>
      </w:tr>
      <w:tr w:rsidR="00F029B1" w:rsidRPr="00050217" w:rsidTr="00F029B1">
        <w:trPr>
          <w:trHeight w:val="143"/>
        </w:trPr>
        <w:tc>
          <w:tcPr>
            <w:tcW w:w="3840" w:type="dxa"/>
            <w:tcBorders>
              <w:top w:val="single" w:sz="4" w:space="0" w:color="000000" w:themeColor="text1"/>
              <w:left w:val="nil"/>
              <w:bottom w:val="nil"/>
              <w:right w:val="nil"/>
            </w:tcBorders>
          </w:tcPr>
          <w:p w:rsidR="00F029B1" w:rsidRPr="00F029B1" w:rsidRDefault="00F029B1" w:rsidP="00C958DE">
            <w:pPr>
              <w:autoSpaceDE w:val="0"/>
              <w:autoSpaceDN w:val="0"/>
              <w:adjustRightInd w:val="0"/>
              <w:jc w:val="both"/>
              <w:rPr>
                <w:rFonts w:ascii="Times New Roman" w:hAnsi="Times New Roman"/>
                <w:b/>
                <w:sz w:val="20"/>
                <w:szCs w:val="20"/>
                <w:lang w:val="id-ID"/>
              </w:rPr>
            </w:pPr>
            <w:r w:rsidRPr="00F029B1">
              <w:rPr>
                <w:rFonts w:ascii="Times New Roman" w:hAnsi="Times New Roman"/>
                <w:b/>
                <w:sz w:val="20"/>
                <w:szCs w:val="20"/>
                <w:lang w:val="id-ID"/>
              </w:rPr>
              <w:t xml:space="preserve">Kebiasaan Olahraga </w:t>
            </w:r>
          </w:p>
        </w:tc>
        <w:tc>
          <w:tcPr>
            <w:tcW w:w="645" w:type="dxa"/>
            <w:tcBorders>
              <w:top w:val="single" w:sz="4" w:space="0" w:color="000000" w:themeColor="text1"/>
              <w:left w:val="nil"/>
              <w:bottom w:val="nil"/>
              <w:right w:val="nil"/>
            </w:tcBorders>
          </w:tcPr>
          <w:p w:rsidR="00F029B1" w:rsidRPr="00050217" w:rsidRDefault="00F029B1" w:rsidP="00C958DE">
            <w:pPr>
              <w:ind w:left="-55"/>
              <w:jc w:val="center"/>
              <w:rPr>
                <w:rFonts w:ascii="Times New Roman" w:hAnsi="Times New Roman"/>
                <w:sz w:val="20"/>
                <w:szCs w:val="20"/>
                <w:lang w:val="id-ID"/>
              </w:rPr>
            </w:pPr>
          </w:p>
        </w:tc>
        <w:tc>
          <w:tcPr>
            <w:tcW w:w="692" w:type="dxa"/>
            <w:tcBorders>
              <w:top w:val="single" w:sz="4" w:space="0" w:color="000000" w:themeColor="text1"/>
              <w:left w:val="nil"/>
              <w:bottom w:val="nil"/>
              <w:right w:val="nil"/>
            </w:tcBorders>
          </w:tcPr>
          <w:p w:rsidR="00F029B1" w:rsidRPr="00050217" w:rsidRDefault="00F029B1" w:rsidP="00C958DE">
            <w:pPr>
              <w:jc w:val="center"/>
              <w:rPr>
                <w:rFonts w:ascii="Times New Roman" w:hAnsi="Times New Roman"/>
                <w:sz w:val="20"/>
                <w:szCs w:val="20"/>
                <w:lang w:val="id-ID"/>
              </w:rPr>
            </w:pPr>
          </w:p>
        </w:tc>
        <w:tc>
          <w:tcPr>
            <w:tcW w:w="691" w:type="dxa"/>
            <w:tcBorders>
              <w:top w:val="single" w:sz="4" w:space="0" w:color="000000" w:themeColor="text1"/>
              <w:left w:val="nil"/>
              <w:bottom w:val="nil"/>
              <w:right w:val="nil"/>
            </w:tcBorders>
          </w:tcPr>
          <w:p w:rsidR="00F029B1" w:rsidRPr="00050217" w:rsidRDefault="00F029B1" w:rsidP="00C958DE">
            <w:pPr>
              <w:ind w:left="-27"/>
              <w:jc w:val="center"/>
              <w:rPr>
                <w:rFonts w:ascii="Times New Roman" w:hAnsi="Times New Roman"/>
                <w:sz w:val="20"/>
                <w:szCs w:val="20"/>
                <w:lang w:val="id-ID"/>
              </w:rPr>
            </w:pPr>
          </w:p>
        </w:tc>
        <w:tc>
          <w:tcPr>
            <w:tcW w:w="692" w:type="dxa"/>
            <w:tcBorders>
              <w:top w:val="single" w:sz="4" w:space="0" w:color="000000" w:themeColor="text1"/>
              <w:left w:val="nil"/>
              <w:bottom w:val="nil"/>
              <w:right w:val="nil"/>
            </w:tcBorders>
          </w:tcPr>
          <w:p w:rsidR="00F029B1" w:rsidRPr="00050217" w:rsidRDefault="00F029B1" w:rsidP="00C958DE">
            <w:pPr>
              <w:ind w:left="-37"/>
              <w:jc w:val="center"/>
              <w:rPr>
                <w:rFonts w:ascii="Times New Roman" w:hAnsi="Times New Roman"/>
                <w:sz w:val="20"/>
                <w:szCs w:val="20"/>
                <w:lang w:val="id-ID"/>
              </w:rPr>
            </w:pPr>
          </w:p>
        </w:tc>
        <w:tc>
          <w:tcPr>
            <w:tcW w:w="968" w:type="dxa"/>
            <w:tcBorders>
              <w:top w:val="single" w:sz="4" w:space="0" w:color="000000" w:themeColor="text1"/>
              <w:left w:val="nil"/>
              <w:bottom w:val="nil"/>
              <w:right w:val="nil"/>
            </w:tcBorders>
          </w:tcPr>
          <w:p w:rsidR="00F029B1" w:rsidRPr="00050217" w:rsidRDefault="00F029B1" w:rsidP="00C958DE">
            <w:pPr>
              <w:jc w:val="center"/>
              <w:rPr>
                <w:rFonts w:ascii="Times New Roman" w:hAnsi="Times New Roman"/>
                <w:kern w:val="24"/>
                <w:sz w:val="20"/>
                <w:szCs w:val="20"/>
                <w:lang w:val="id-ID"/>
              </w:rPr>
            </w:pPr>
          </w:p>
        </w:tc>
        <w:tc>
          <w:tcPr>
            <w:tcW w:w="1522" w:type="dxa"/>
            <w:tcBorders>
              <w:top w:val="single" w:sz="4" w:space="0" w:color="000000" w:themeColor="text1"/>
              <w:left w:val="nil"/>
              <w:bottom w:val="nil"/>
              <w:right w:val="nil"/>
            </w:tcBorders>
          </w:tcPr>
          <w:p w:rsidR="00F029B1" w:rsidRPr="00050217" w:rsidRDefault="00F029B1" w:rsidP="00C958DE">
            <w:pPr>
              <w:jc w:val="center"/>
              <w:rPr>
                <w:rFonts w:ascii="Times New Roman" w:hAnsi="Times New Roman"/>
                <w:kern w:val="24"/>
                <w:sz w:val="20"/>
                <w:szCs w:val="20"/>
                <w:lang w:val="id-ID"/>
              </w:rPr>
            </w:pPr>
          </w:p>
        </w:tc>
      </w:tr>
      <w:tr w:rsidR="00F029B1" w:rsidRPr="00050217" w:rsidTr="008E2824">
        <w:trPr>
          <w:trHeight w:val="143"/>
        </w:trPr>
        <w:tc>
          <w:tcPr>
            <w:tcW w:w="3840" w:type="dxa"/>
            <w:tcBorders>
              <w:top w:val="nil"/>
              <w:left w:val="nil"/>
              <w:bottom w:val="nil"/>
              <w:right w:val="nil"/>
            </w:tcBorders>
          </w:tcPr>
          <w:p w:rsidR="00F029B1" w:rsidRPr="00050217" w:rsidRDefault="00F029B1" w:rsidP="00C958DE">
            <w:pPr>
              <w:autoSpaceDE w:val="0"/>
              <w:autoSpaceDN w:val="0"/>
              <w:adjustRightInd w:val="0"/>
              <w:jc w:val="both"/>
              <w:rPr>
                <w:rFonts w:ascii="Times New Roman" w:hAnsi="Times New Roman"/>
                <w:sz w:val="20"/>
                <w:szCs w:val="20"/>
                <w:lang w:val="id-ID"/>
              </w:rPr>
            </w:pPr>
            <w:r>
              <w:rPr>
                <w:rFonts w:ascii="Times New Roman" w:hAnsi="Times New Roman"/>
                <w:sz w:val="20"/>
                <w:szCs w:val="20"/>
                <w:lang w:val="id-ID"/>
              </w:rPr>
              <w:t>Tidak Rutin</w:t>
            </w:r>
          </w:p>
        </w:tc>
        <w:tc>
          <w:tcPr>
            <w:tcW w:w="645" w:type="dxa"/>
            <w:tcBorders>
              <w:top w:val="nil"/>
              <w:left w:val="nil"/>
              <w:bottom w:val="nil"/>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16</w:t>
            </w:r>
          </w:p>
        </w:tc>
        <w:tc>
          <w:tcPr>
            <w:tcW w:w="692" w:type="dxa"/>
            <w:tcBorders>
              <w:top w:val="nil"/>
              <w:left w:val="nil"/>
              <w:bottom w:val="nil"/>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59,3</w:t>
            </w:r>
          </w:p>
        </w:tc>
        <w:tc>
          <w:tcPr>
            <w:tcW w:w="691" w:type="dxa"/>
            <w:tcBorders>
              <w:top w:val="nil"/>
              <w:left w:val="nil"/>
              <w:bottom w:val="nil"/>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8</w:t>
            </w:r>
          </w:p>
        </w:tc>
        <w:tc>
          <w:tcPr>
            <w:tcW w:w="692" w:type="dxa"/>
            <w:tcBorders>
              <w:top w:val="nil"/>
              <w:left w:val="nil"/>
              <w:bottom w:val="nil"/>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29,6</w:t>
            </w:r>
          </w:p>
        </w:tc>
        <w:tc>
          <w:tcPr>
            <w:tcW w:w="968" w:type="dxa"/>
            <w:vMerge w:val="restart"/>
            <w:tcBorders>
              <w:top w:val="nil"/>
              <w:left w:val="nil"/>
              <w:right w:val="nil"/>
            </w:tcBorders>
          </w:tcPr>
          <w:p w:rsidR="00F029B1" w:rsidRPr="00050217" w:rsidRDefault="00F029B1" w:rsidP="00C958DE">
            <w:pPr>
              <w:jc w:val="center"/>
              <w:rPr>
                <w:rFonts w:ascii="Times New Roman" w:hAnsi="Times New Roman"/>
                <w:kern w:val="24"/>
                <w:sz w:val="20"/>
                <w:szCs w:val="20"/>
                <w:lang w:val="id-ID"/>
              </w:rPr>
            </w:pPr>
            <w:r w:rsidRPr="00F029B1">
              <w:rPr>
                <w:rFonts w:ascii="Times New Roman" w:hAnsi="Times New Roman"/>
                <w:kern w:val="24"/>
                <w:sz w:val="20"/>
                <w:szCs w:val="20"/>
                <w:lang w:val="id-ID"/>
              </w:rPr>
              <w:t>0,028</w:t>
            </w:r>
          </w:p>
        </w:tc>
        <w:tc>
          <w:tcPr>
            <w:tcW w:w="1522" w:type="dxa"/>
            <w:vMerge w:val="restart"/>
            <w:tcBorders>
              <w:top w:val="nil"/>
              <w:left w:val="nil"/>
              <w:right w:val="nil"/>
            </w:tcBorders>
          </w:tcPr>
          <w:p w:rsidR="00F029B1" w:rsidRPr="00F029B1"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3,455</w:t>
            </w:r>
          </w:p>
          <w:p w:rsidR="00F029B1" w:rsidRPr="00050217" w:rsidRDefault="00F029B1" w:rsidP="00F029B1">
            <w:pPr>
              <w:jc w:val="center"/>
              <w:rPr>
                <w:rFonts w:ascii="Times New Roman" w:hAnsi="Times New Roman"/>
                <w:kern w:val="24"/>
                <w:sz w:val="20"/>
                <w:szCs w:val="20"/>
                <w:lang w:val="id-ID"/>
              </w:rPr>
            </w:pPr>
            <w:r w:rsidRPr="00F029B1">
              <w:rPr>
                <w:rFonts w:ascii="Times New Roman" w:hAnsi="Times New Roman"/>
                <w:kern w:val="24"/>
                <w:sz w:val="20"/>
                <w:szCs w:val="20"/>
                <w:lang w:val="id-ID"/>
              </w:rPr>
              <w:t>(1,119-10,669)</w:t>
            </w:r>
          </w:p>
        </w:tc>
      </w:tr>
      <w:tr w:rsidR="00F029B1" w:rsidRPr="00050217" w:rsidTr="008E2824">
        <w:trPr>
          <w:trHeight w:val="143"/>
        </w:trPr>
        <w:tc>
          <w:tcPr>
            <w:tcW w:w="3840" w:type="dxa"/>
            <w:tcBorders>
              <w:top w:val="nil"/>
              <w:left w:val="nil"/>
              <w:right w:val="nil"/>
            </w:tcBorders>
          </w:tcPr>
          <w:p w:rsidR="00F029B1" w:rsidRPr="00050217" w:rsidRDefault="00F029B1" w:rsidP="00C958DE">
            <w:pPr>
              <w:autoSpaceDE w:val="0"/>
              <w:autoSpaceDN w:val="0"/>
              <w:adjustRightInd w:val="0"/>
              <w:jc w:val="both"/>
              <w:rPr>
                <w:rFonts w:ascii="Times New Roman" w:hAnsi="Times New Roman"/>
                <w:sz w:val="20"/>
                <w:szCs w:val="20"/>
                <w:lang w:val="id-ID"/>
              </w:rPr>
            </w:pPr>
            <w:r>
              <w:rPr>
                <w:rFonts w:ascii="Times New Roman" w:hAnsi="Times New Roman"/>
                <w:sz w:val="20"/>
                <w:szCs w:val="20"/>
                <w:lang w:val="id-ID"/>
              </w:rPr>
              <w:t xml:space="preserve">Rutin </w:t>
            </w:r>
          </w:p>
        </w:tc>
        <w:tc>
          <w:tcPr>
            <w:tcW w:w="645" w:type="dxa"/>
            <w:tcBorders>
              <w:top w:val="nil"/>
              <w:left w:val="nil"/>
              <w:right w:val="nil"/>
            </w:tcBorders>
          </w:tcPr>
          <w:p w:rsidR="00F029B1" w:rsidRPr="00F029B1" w:rsidRDefault="00F029B1" w:rsidP="00F65A8C">
            <w:pPr>
              <w:ind w:left="-55"/>
              <w:jc w:val="center"/>
              <w:rPr>
                <w:rFonts w:ascii="Times New Roman" w:hAnsi="Times New Roman"/>
                <w:sz w:val="20"/>
                <w:szCs w:val="20"/>
                <w:lang w:val="id-ID"/>
              </w:rPr>
            </w:pPr>
            <w:r w:rsidRPr="00F029B1">
              <w:rPr>
                <w:rFonts w:ascii="Times New Roman" w:hAnsi="Times New Roman"/>
                <w:sz w:val="20"/>
                <w:szCs w:val="20"/>
                <w:lang w:val="id-ID"/>
              </w:rPr>
              <w:t>11</w:t>
            </w:r>
          </w:p>
        </w:tc>
        <w:tc>
          <w:tcPr>
            <w:tcW w:w="692" w:type="dxa"/>
            <w:tcBorders>
              <w:top w:val="nil"/>
              <w:left w:val="nil"/>
              <w:right w:val="nil"/>
            </w:tcBorders>
          </w:tcPr>
          <w:p w:rsidR="00F029B1" w:rsidRPr="00F029B1" w:rsidRDefault="00F029B1" w:rsidP="00F65A8C">
            <w:pPr>
              <w:ind w:left="-81"/>
              <w:jc w:val="center"/>
              <w:rPr>
                <w:rFonts w:ascii="Times New Roman" w:hAnsi="Times New Roman"/>
                <w:sz w:val="20"/>
                <w:szCs w:val="20"/>
                <w:lang w:val="id-ID"/>
              </w:rPr>
            </w:pPr>
            <w:r w:rsidRPr="00F029B1">
              <w:rPr>
                <w:rFonts w:ascii="Times New Roman" w:hAnsi="Times New Roman"/>
                <w:sz w:val="20"/>
                <w:szCs w:val="20"/>
                <w:lang w:val="id-ID"/>
              </w:rPr>
              <w:t>40,7</w:t>
            </w:r>
          </w:p>
        </w:tc>
        <w:tc>
          <w:tcPr>
            <w:tcW w:w="691" w:type="dxa"/>
            <w:tcBorders>
              <w:top w:val="nil"/>
              <w:left w:val="nil"/>
              <w:right w:val="nil"/>
            </w:tcBorders>
          </w:tcPr>
          <w:p w:rsidR="00F029B1" w:rsidRPr="00F029B1" w:rsidRDefault="00F029B1" w:rsidP="00F65A8C">
            <w:pPr>
              <w:ind w:left="-27"/>
              <w:jc w:val="center"/>
              <w:rPr>
                <w:rFonts w:ascii="Times New Roman" w:hAnsi="Times New Roman"/>
                <w:sz w:val="20"/>
                <w:szCs w:val="20"/>
                <w:lang w:val="id-ID"/>
              </w:rPr>
            </w:pPr>
            <w:r w:rsidRPr="00F029B1">
              <w:rPr>
                <w:rFonts w:ascii="Times New Roman" w:hAnsi="Times New Roman"/>
                <w:sz w:val="20"/>
                <w:szCs w:val="20"/>
                <w:lang w:val="id-ID"/>
              </w:rPr>
              <w:t>19</w:t>
            </w:r>
          </w:p>
        </w:tc>
        <w:tc>
          <w:tcPr>
            <w:tcW w:w="692" w:type="dxa"/>
            <w:tcBorders>
              <w:top w:val="nil"/>
              <w:left w:val="nil"/>
              <w:right w:val="nil"/>
            </w:tcBorders>
          </w:tcPr>
          <w:p w:rsidR="00F029B1" w:rsidRPr="00F029B1" w:rsidRDefault="00F029B1" w:rsidP="00F65A8C">
            <w:pPr>
              <w:ind w:left="-37"/>
              <w:jc w:val="center"/>
              <w:rPr>
                <w:rFonts w:ascii="Times New Roman" w:hAnsi="Times New Roman"/>
                <w:sz w:val="20"/>
                <w:szCs w:val="20"/>
                <w:lang w:val="id-ID"/>
              </w:rPr>
            </w:pPr>
            <w:r w:rsidRPr="00F029B1">
              <w:rPr>
                <w:rFonts w:ascii="Times New Roman" w:hAnsi="Times New Roman"/>
                <w:sz w:val="20"/>
                <w:szCs w:val="20"/>
                <w:lang w:val="id-ID"/>
              </w:rPr>
              <w:t>70,4</w:t>
            </w:r>
          </w:p>
        </w:tc>
        <w:tc>
          <w:tcPr>
            <w:tcW w:w="968" w:type="dxa"/>
            <w:vMerge/>
            <w:tcBorders>
              <w:left w:val="nil"/>
              <w:right w:val="nil"/>
            </w:tcBorders>
          </w:tcPr>
          <w:p w:rsidR="00F029B1" w:rsidRPr="00050217" w:rsidRDefault="00F029B1" w:rsidP="00C958DE">
            <w:pPr>
              <w:jc w:val="center"/>
              <w:rPr>
                <w:rFonts w:ascii="Times New Roman" w:hAnsi="Times New Roman"/>
                <w:kern w:val="24"/>
                <w:sz w:val="20"/>
                <w:szCs w:val="20"/>
                <w:lang w:val="id-ID"/>
              </w:rPr>
            </w:pPr>
          </w:p>
        </w:tc>
        <w:tc>
          <w:tcPr>
            <w:tcW w:w="1522" w:type="dxa"/>
            <w:vMerge/>
            <w:tcBorders>
              <w:left w:val="nil"/>
              <w:right w:val="nil"/>
            </w:tcBorders>
          </w:tcPr>
          <w:p w:rsidR="00F029B1" w:rsidRPr="00050217" w:rsidRDefault="00F029B1" w:rsidP="00C958DE">
            <w:pPr>
              <w:jc w:val="center"/>
              <w:rPr>
                <w:rFonts w:ascii="Times New Roman" w:hAnsi="Times New Roman"/>
                <w:kern w:val="24"/>
                <w:sz w:val="20"/>
                <w:szCs w:val="20"/>
                <w:lang w:val="id-ID"/>
              </w:rPr>
            </w:pPr>
          </w:p>
        </w:tc>
      </w:tr>
    </w:tbl>
    <w:p w:rsidR="00320052" w:rsidRDefault="00F029B1" w:rsidP="00784B4A">
      <w:pPr>
        <w:spacing w:line="240" w:lineRule="auto"/>
        <w:jc w:val="both"/>
        <w:rPr>
          <w:rFonts w:ascii="Times New Roman" w:hAnsi="Times New Roman"/>
          <w:i/>
          <w:sz w:val="20"/>
          <w:szCs w:val="24"/>
          <w:lang w:val="id-ID"/>
        </w:rPr>
      </w:pPr>
      <w:proofErr w:type="spellStart"/>
      <w:proofErr w:type="gramStart"/>
      <w:r>
        <w:rPr>
          <w:rFonts w:ascii="Times New Roman" w:hAnsi="Times New Roman"/>
          <w:i/>
          <w:sz w:val="20"/>
          <w:szCs w:val="24"/>
        </w:rPr>
        <w:t>Sumber</w:t>
      </w:r>
      <w:proofErr w:type="spellEnd"/>
      <w:r>
        <w:rPr>
          <w:rFonts w:ascii="Times New Roman" w:hAnsi="Times New Roman"/>
          <w:i/>
          <w:sz w:val="20"/>
          <w:szCs w:val="24"/>
        </w:rPr>
        <w:t xml:space="preserve"> :</w:t>
      </w:r>
      <w:proofErr w:type="gramEnd"/>
      <w:r>
        <w:rPr>
          <w:rFonts w:ascii="Times New Roman" w:hAnsi="Times New Roman"/>
          <w:i/>
          <w:sz w:val="20"/>
          <w:szCs w:val="24"/>
        </w:rPr>
        <w:t xml:space="preserve"> Data Primer 201</w:t>
      </w:r>
      <w:r>
        <w:rPr>
          <w:rFonts w:ascii="Times New Roman" w:hAnsi="Times New Roman"/>
          <w:i/>
          <w:sz w:val="20"/>
          <w:szCs w:val="24"/>
          <w:lang w:val="id-ID"/>
        </w:rPr>
        <w:t>5</w:t>
      </w:r>
    </w:p>
    <w:p w:rsidR="00320052" w:rsidRDefault="00320052" w:rsidP="00784B4A">
      <w:pPr>
        <w:spacing w:line="240" w:lineRule="auto"/>
        <w:jc w:val="both"/>
        <w:rPr>
          <w:rFonts w:ascii="Times New Roman" w:hAnsi="Times New Roman"/>
          <w:i/>
          <w:sz w:val="20"/>
          <w:szCs w:val="24"/>
          <w:lang w:val="id-ID"/>
        </w:rPr>
        <w:sectPr w:rsidR="00320052" w:rsidSect="00C958DE">
          <w:type w:val="continuous"/>
          <w:pgSz w:w="11906" w:h="16838"/>
          <w:pgMar w:top="1440" w:right="1440" w:bottom="1440" w:left="1440" w:header="708" w:footer="708" w:gutter="0"/>
          <w:cols w:space="709"/>
          <w:docGrid w:linePitch="360"/>
        </w:sectPr>
      </w:pPr>
    </w:p>
    <w:p w:rsidR="00320052" w:rsidRDefault="00320052" w:rsidP="00320052">
      <w:pPr>
        <w:spacing w:line="240" w:lineRule="auto"/>
        <w:ind w:firstLine="720"/>
        <w:jc w:val="both"/>
        <w:rPr>
          <w:rFonts w:ascii="Times New Roman" w:hAnsi="Times New Roman" w:cs="Times New Roman"/>
          <w:color w:val="000000"/>
          <w:sz w:val="24"/>
          <w:szCs w:val="24"/>
          <w:lang w:val="id-ID"/>
        </w:rPr>
      </w:pPr>
      <w:r w:rsidRPr="00F86DA0">
        <w:rPr>
          <w:rFonts w:ascii="Times New Roman" w:hAnsi="Times New Roman" w:cs="Times New Roman"/>
          <w:kern w:val="24"/>
          <w:sz w:val="24"/>
          <w:szCs w:val="24"/>
          <w:lang w:val="id-ID"/>
        </w:rPr>
        <w:lastRenderedPageBreak/>
        <w:t xml:space="preserve">Hasil penelitian menunjukkan bahwa sebagian besar </w:t>
      </w:r>
      <w:r w:rsidRPr="00F86DA0">
        <w:rPr>
          <w:rFonts w:ascii="Times New Roman" w:hAnsi="Times New Roman" w:cs="Times New Roman"/>
          <w:sz w:val="24"/>
          <w:szCs w:val="24"/>
          <w:lang w:val="id-ID"/>
        </w:rPr>
        <w:t>Umur</w:t>
      </w:r>
      <w:r w:rsidR="00ED47A3" w:rsidRPr="00F86DA0">
        <w:rPr>
          <w:rFonts w:ascii="Times New Roman" w:hAnsi="Times New Roman" w:cs="Times New Roman"/>
          <w:sz w:val="24"/>
          <w:szCs w:val="24"/>
          <w:lang w:val="id-ID"/>
        </w:rPr>
        <w:t xml:space="preserve"> ≥ 50 sebesar </w:t>
      </w:r>
      <w:r w:rsidR="00ED47A3" w:rsidRPr="00F86DA0">
        <w:rPr>
          <w:rFonts w:ascii="Times New Roman" w:hAnsi="Times New Roman" w:cs="Times New Roman"/>
          <w:color w:val="000000"/>
          <w:sz w:val="24"/>
          <w:szCs w:val="24"/>
        </w:rPr>
        <w:t>75.9%</w:t>
      </w:r>
      <w:r w:rsidRPr="00F86DA0">
        <w:rPr>
          <w:rFonts w:ascii="Times New Roman" w:hAnsi="Times New Roman" w:cs="Times New Roman"/>
          <w:sz w:val="24"/>
          <w:szCs w:val="24"/>
          <w:lang w:val="id-ID"/>
        </w:rPr>
        <w:t>,</w:t>
      </w:r>
      <w:r w:rsidRPr="00F86DA0">
        <w:rPr>
          <w:rFonts w:ascii="Times New Roman" w:hAnsi="Times New Roman" w:cs="Times New Roman"/>
          <w:kern w:val="24"/>
          <w:sz w:val="24"/>
          <w:szCs w:val="24"/>
          <w:lang w:val="id-ID"/>
        </w:rPr>
        <w:t xml:space="preserve"> Status Hipertensi</w:t>
      </w:r>
      <w:r w:rsidR="00ED47A3" w:rsidRPr="00F86DA0">
        <w:rPr>
          <w:rFonts w:ascii="Times New Roman" w:hAnsi="Times New Roman" w:cs="Times New Roman"/>
          <w:kern w:val="24"/>
          <w:sz w:val="24"/>
          <w:szCs w:val="24"/>
          <w:lang w:val="id-ID"/>
        </w:rPr>
        <w:t xml:space="preserve"> yang mengalami hipertensi sebesar </w:t>
      </w:r>
      <w:r w:rsidR="00ED47A3" w:rsidRPr="00F86DA0">
        <w:rPr>
          <w:rFonts w:ascii="Times New Roman" w:hAnsi="Times New Roman" w:cs="Times New Roman"/>
          <w:color w:val="000000"/>
          <w:sz w:val="24"/>
          <w:szCs w:val="24"/>
        </w:rPr>
        <w:t>63.0%</w:t>
      </w:r>
      <w:r w:rsidR="00ED47A3" w:rsidRPr="00F86DA0">
        <w:rPr>
          <w:rFonts w:ascii="Times New Roman" w:hAnsi="Times New Roman" w:cs="Times New Roman"/>
          <w:kern w:val="24"/>
          <w:sz w:val="24"/>
          <w:szCs w:val="24"/>
          <w:lang w:val="id-ID"/>
        </w:rPr>
        <w:t xml:space="preserve"> </w:t>
      </w:r>
      <w:r w:rsidRPr="00F86DA0">
        <w:rPr>
          <w:rFonts w:ascii="Times New Roman" w:hAnsi="Times New Roman" w:cs="Times New Roman"/>
          <w:kern w:val="24"/>
          <w:sz w:val="24"/>
          <w:szCs w:val="24"/>
          <w:lang w:val="id-ID"/>
        </w:rPr>
        <w:t>, Lama Menderita DM</w:t>
      </w:r>
      <w:r w:rsidR="00ED47A3" w:rsidRPr="00F86DA0">
        <w:rPr>
          <w:rFonts w:ascii="Times New Roman" w:hAnsi="Times New Roman" w:cs="Times New Roman"/>
          <w:kern w:val="24"/>
          <w:sz w:val="24"/>
          <w:szCs w:val="24"/>
          <w:lang w:val="id-ID"/>
        </w:rPr>
        <w:t xml:space="preserve"> ≥ 5 tahun sebesar </w:t>
      </w:r>
      <w:r w:rsidR="00ED47A3" w:rsidRPr="00F86DA0">
        <w:rPr>
          <w:rFonts w:ascii="Times New Roman" w:hAnsi="Times New Roman" w:cs="Times New Roman"/>
          <w:color w:val="000000"/>
          <w:sz w:val="24"/>
          <w:szCs w:val="24"/>
        </w:rPr>
        <w:t>79.6%</w:t>
      </w:r>
      <w:r w:rsidRPr="00F86DA0">
        <w:rPr>
          <w:rFonts w:ascii="Times New Roman" w:hAnsi="Times New Roman" w:cs="Times New Roman"/>
          <w:kern w:val="24"/>
          <w:sz w:val="24"/>
          <w:szCs w:val="24"/>
          <w:lang w:val="id-ID"/>
        </w:rPr>
        <w:t>, Kebiasaan Merokok</w:t>
      </w:r>
      <w:r w:rsidR="006D3CC3" w:rsidRPr="00F86DA0">
        <w:rPr>
          <w:rFonts w:ascii="Times New Roman" w:hAnsi="Times New Roman" w:cs="Times New Roman"/>
          <w:kern w:val="24"/>
          <w:sz w:val="24"/>
          <w:szCs w:val="24"/>
          <w:lang w:val="id-ID"/>
        </w:rPr>
        <w:t xml:space="preserve"> &lt;</w:t>
      </w:r>
      <w:r w:rsidR="00ED47A3" w:rsidRPr="00F86DA0">
        <w:rPr>
          <w:rFonts w:ascii="Times New Roman" w:hAnsi="Times New Roman" w:cs="Times New Roman"/>
          <w:kern w:val="24"/>
          <w:sz w:val="24"/>
          <w:szCs w:val="24"/>
          <w:lang w:val="id-ID"/>
        </w:rPr>
        <w:t xml:space="preserve"> 2 batang/hari </w:t>
      </w:r>
      <w:r w:rsidR="006D3CC3" w:rsidRPr="00F86DA0">
        <w:rPr>
          <w:rFonts w:ascii="Times New Roman" w:hAnsi="Times New Roman" w:cs="Times New Roman"/>
          <w:kern w:val="24"/>
          <w:sz w:val="24"/>
          <w:szCs w:val="24"/>
          <w:lang w:val="id-ID"/>
        </w:rPr>
        <w:t xml:space="preserve">sebesar </w:t>
      </w:r>
      <w:r w:rsidR="006D3CC3" w:rsidRPr="00F86DA0">
        <w:rPr>
          <w:rFonts w:ascii="Times New Roman" w:hAnsi="Times New Roman" w:cs="Times New Roman"/>
          <w:color w:val="000000"/>
          <w:sz w:val="24"/>
          <w:szCs w:val="24"/>
        </w:rPr>
        <w:t>70.4</w:t>
      </w:r>
      <w:r w:rsidR="006D3CC3" w:rsidRPr="00F86DA0">
        <w:rPr>
          <w:rFonts w:ascii="Times New Roman" w:hAnsi="Times New Roman" w:cs="Times New Roman"/>
          <w:color w:val="000000"/>
          <w:sz w:val="24"/>
          <w:szCs w:val="24"/>
          <w:lang w:val="id-ID"/>
        </w:rPr>
        <w:t>%</w:t>
      </w:r>
      <w:r w:rsidR="006D3CC3" w:rsidRPr="00F86DA0">
        <w:rPr>
          <w:rFonts w:ascii="Times New Roman" w:hAnsi="Times New Roman" w:cs="Times New Roman"/>
          <w:kern w:val="24"/>
          <w:sz w:val="24"/>
          <w:szCs w:val="24"/>
          <w:lang w:val="id-ID"/>
        </w:rPr>
        <w:t xml:space="preserve"> </w:t>
      </w:r>
      <w:r w:rsidRPr="00F86DA0">
        <w:rPr>
          <w:rFonts w:ascii="Times New Roman" w:hAnsi="Times New Roman" w:cs="Times New Roman"/>
          <w:kern w:val="24"/>
          <w:sz w:val="24"/>
          <w:szCs w:val="24"/>
          <w:lang w:val="id-ID"/>
        </w:rPr>
        <w:t>, Kadar Kolesterol</w:t>
      </w:r>
      <w:r w:rsidR="006D3CC3" w:rsidRPr="00F86DA0">
        <w:rPr>
          <w:rFonts w:ascii="Times New Roman" w:hAnsi="Times New Roman" w:cs="Times New Roman"/>
          <w:kern w:val="24"/>
          <w:sz w:val="24"/>
          <w:szCs w:val="24"/>
          <w:lang w:val="id-ID"/>
        </w:rPr>
        <w:t xml:space="preserve"> ≥ 220 mg/dl sebesar </w:t>
      </w:r>
      <w:r w:rsidR="006D3CC3" w:rsidRPr="00F86DA0">
        <w:rPr>
          <w:rFonts w:ascii="Times New Roman" w:hAnsi="Times New Roman" w:cs="Times New Roman"/>
          <w:color w:val="000000"/>
          <w:sz w:val="24"/>
          <w:szCs w:val="24"/>
        </w:rPr>
        <w:t>55.6%</w:t>
      </w:r>
      <w:r w:rsidRPr="00F86DA0">
        <w:rPr>
          <w:rFonts w:ascii="Times New Roman" w:hAnsi="Times New Roman" w:cs="Times New Roman"/>
          <w:kern w:val="24"/>
          <w:sz w:val="24"/>
          <w:szCs w:val="24"/>
          <w:lang w:val="id-ID"/>
        </w:rPr>
        <w:t>, Pola diet protein dan lemak</w:t>
      </w:r>
      <w:r w:rsidR="006D3CC3" w:rsidRPr="00F86DA0">
        <w:rPr>
          <w:rFonts w:ascii="Times New Roman" w:hAnsi="Times New Roman" w:cs="Times New Roman"/>
          <w:kern w:val="24"/>
          <w:sz w:val="24"/>
          <w:szCs w:val="24"/>
          <w:lang w:val="id-ID"/>
        </w:rPr>
        <w:t xml:space="preserve"> yang tidak patuh sebesar </w:t>
      </w:r>
      <w:r w:rsidR="006D3CC3" w:rsidRPr="00F86DA0">
        <w:rPr>
          <w:rFonts w:ascii="Times New Roman" w:hAnsi="Times New Roman" w:cs="Times New Roman"/>
          <w:color w:val="000000"/>
          <w:sz w:val="24"/>
          <w:szCs w:val="24"/>
        </w:rPr>
        <w:t>53.7%</w:t>
      </w:r>
      <w:r w:rsidRPr="00F86DA0">
        <w:rPr>
          <w:rFonts w:ascii="Times New Roman" w:hAnsi="Times New Roman" w:cs="Times New Roman"/>
          <w:kern w:val="24"/>
          <w:sz w:val="24"/>
          <w:szCs w:val="24"/>
          <w:lang w:val="id-ID"/>
        </w:rPr>
        <w:t>, Kepatuhan Minum Obat</w:t>
      </w:r>
      <w:r w:rsidR="006D3CC3" w:rsidRPr="00F86DA0">
        <w:rPr>
          <w:rFonts w:ascii="Times New Roman" w:hAnsi="Times New Roman" w:cs="Times New Roman"/>
          <w:kern w:val="24"/>
          <w:sz w:val="24"/>
          <w:szCs w:val="24"/>
          <w:lang w:val="id-ID"/>
        </w:rPr>
        <w:t xml:space="preserve"> yang tidak patuh sebesar </w:t>
      </w:r>
      <w:r w:rsidR="006D3CC3" w:rsidRPr="00F86DA0">
        <w:rPr>
          <w:rFonts w:ascii="Times New Roman" w:hAnsi="Times New Roman" w:cs="Times New Roman"/>
          <w:color w:val="000000"/>
          <w:sz w:val="24"/>
          <w:szCs w:val="24"/>
        </w:rPr>
        <w:t>48.1%</w:t>
      </w:r>
      <w:r w:rsidR="006D3CC3" w:rsidRPr="00F86DA0">
        <w:rPr>
          <w:rFonts w:ascii="Times New Roman" w:hAnsi="Times New Roman" w:cs="Times New Roman"/>
          <w:kern w:val="24"/>
          <w:sz w:val="24"/>
          <w:szCs w:val="24"/>
          <w:lang w:val="id-ID"/>
        </w:rPr>
        <w:t xml:space="preserve"> </w:t>
      </w:r>
      <w:r w:rsidRPr="00F86DA0">
        <w:rPr>
          <w:rFonts w:ascii="Times New Roman" w:hAnsi="Times New Roman" w:cs="Times New Roman"/>
          <w:kern w:val="24"/>
          <w:sz w:val="24"/>
          <w:szCs w:val="24"/>
          <w:lang w:val="id-ID"/>
        </w:rPr>
        <w:t>,</w:t>
      </w:r>
      <w:r w:rsidRPr="00F86DA0">
        <w:rPr>
          <w:rFonts w:ascii="Times New Roman" w:hAnsi="Times New Roman" w:cs="Times New Roman"/>
          <w:sz w:val="24"/>
          <w:szCs w:val="24"/>
          <w:lang w:val="id-ID"/>
        </w:rPr>
        <w:t xml:space="preserve"> Kebiasaan Olahraga</w:t>
      </w:r>
      <w:r w:rsidR="00F86DA0" w:rsidRPr="00F86DA0">
        <w:rPr>
          <w:rFonts w:ascii="Times New Roman" w:hAnsi="Times New Roman" w:cs="Times New Roman"/>
          <w:sz w:val="24"/>
          <w:szCs w:val="24"/>
          <w:lang w:val="id-ID"/>
        </w:rPr>
        <w:t xml:space="preserve"> yang patuh sebesar  </w:t>
      </w:r>
      <w:r w:rsidR="00F86DA0" w:rsidRPr="00F86DA0">
        <w:rPr>
          <w:rFonts w:ascii="Times New Roman" w:hAnsi="Times New Roman" w:cs="Times New Roman"/>
          <w:color w:val="000000"/>
          <w:sz w:val="24"/>
          <w:szCs w:val="24"/>
        </w:rPr>
        <w:t>55.6%</w:t>
      </w:r>
      <w:r w:rsidR="00F86DA0" w:rsidRPr="00F86DA0">
        <w:rPr>
          <w:rFonts w:ascii="Times New Roman" w:hAnsi="Times New Roman" w:cs="Times New Roman"/>
          <w:color w:val="000000"/>
          <w:sz w:val="24"/>
          <w:szCs w:val="24"/>
          <w:lang w:val="id-ID"/>
        </w:rPr>
        <w:t>.</w:t>
      </w:r>
    </w:p>
    <w:p w:rsidR="00442E06" w:rsidRDefault="00442E06" w:rsidP="00320052">
      <w:pPr>
        <w:spacing w:line="240" w:lineRule="auto"/>
        <w:ind w:firstLine="720"/>
        <w:jc w:val="both"/>
        <w:rPr>
          <w:rFonts w:ascii="Times New Roman" w:hAnsi="Times New Roman" w:cs="Times New Roman"/>
          <w:color w:val="000000"/>
          <w:sz w:val="24"/>
          <w:szCs w:val="24"/>
          <w:lang w:val="id-ID"/>
        </w:rPr>
      </w:pPr>
    </w:p>
    <w:p w:rsidR="00442E06" w:rsidRDefault="00442E06" w:rsidP="00320052">
      <w:pPr>
        <w:spacing w:line="240" w:lineRule="auto"/>
        <w:ind w:firstLine="720"/>
        <w:jc w:val="both"/>
        <w:rPr>
          <w:rFonts w:ascii="Times New Roman" w:hAnsi="Times New Roman" w:cs="Times New Roman"/>
          <w:color w:val="000000"/>
          <w:sz w:val="24"/>
          <w:szCs w:val="24"/>
          <w:lang w:val="id-ID"/>
        </w:rPr>
      </w:pPr>
    </w:p>
    <w:p w:rsidR="00442E06" w:rsidRPr="00F86DA0" w:rsidRDefault="00442E06" w:rsidP="00320052">
      <w:pPr>
        <w:spacing w:line="240" w:lineRule="auto"/>
        <w:ind w:firstLine="720"/>
        <w:jc w:val="both"/>
        <w:rPr>
          <w:rFonts w:ascii="Times New Roman" w:hAnsi="Times New Roman" w:cs="Times New Roman"/>
          <w:sz w:val="24"/>
          <w:szCs w:val="24"/>
          <w:lang w:val="id-ID"/>
        </w:rPr>
      </w:pPr>
    </w:p>
    <w:p w:rsidR="00320052" w:rsidRDefault="00320052" w:rsidP="00320052">
      <w:pPr>
        <w:spacing w:line="240" w:lineRule="auto"/>
        <w:jc w:val="both"/>
        <w:rPr>
          <w:rFonts w:ascii="Times New Roman" w:hAnsi="Times New Roman" w:cs="Times New Roman"/>
          <w:b/>
          <w:sz w:val="24"/>
          <w:szCs w:val="24"/>
          <w:lang w:val="id-ID"/>
        </w:rPr>
      </w:pPr>
      <w:r w:rsidRPr="005405D1">
        <w:rPr>
          <w:rFonts w:ascii="Times New Roman" w:hAnsi="Times New Roman" w:cs="Times New Roman"/>
          <w:b/>
          <w:sz w:val="24"/>
          <w:szCs w:val="24"/>
          <w:lang w:val="id-ID"/>
        </w:rPr>
        <w:t>PEMBAHASAN</w:t>
      </w:r>
    </w:p>
    <w:p w:rsidR="00442E06" w:rsidRPr="00145DEE" w:rsidRDefault="00442E06" w:rsidP="00442E06">
      <w:pPr>
        <w:pStyle w:val="Heading3"/>
        <w:numPr>
          <w:ilvl w:val="0"/>
          <w:numId w:val="2"/>
        </w:numPr>
        <w:rPr>
          <w:rFonts w:ascii="Times New Roman" w:hAnsi="Times New Roman" w:cs="Times New Roman"/>
          <w:sz w:val="24"/>
          <w:szCs w:val="24"/>
        </w:rPr>
      </w:pPr>
      <w:proofErr w:type="spellStart"/>
      <w:r w:rsidRPr="00145DEE">
        <w:rPr>
          <w:rFonts w:ascii="Times New Roman" w:hAnsi="Times New Roman" w:cs="Times New Roman"/>
          <w:sz w:val="24"/>
          <w:szCs w:val="24"/>
        </w:rPr>
        <w:t>Hubungan</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antara</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umur</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dengan</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kejadian</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Gagal</w:t>
      </w:r>
      <w:proofErr w:type="spellEnd"/>
      <w:r w:rsidRPr="00145DEE">
        <w:rPr>
          <w:rFonts w:ascii="Times New Roman" w:hAnsi="Times New Roman" w:cs="Times New Roman"/>
          <w:sz w:val="24"/>
          <w:szCs w:val="24"/>
        </w:rPr>
        <w:t xml:space="preserve"> </w:t>
      </w:r>
      <w:proofErr w:type="spellStart"/>
      <w:r w:rsidRPr="00145DEE">
        <w:rPr>
          <w:rFonts w:ascii="Times New Roman" w:hAnsi="Times New Roman" w:cs="Times New Roman"/>
          <w:sz w:val="24"/>
          <w:szCs w:val="24"/>
        </w:rPr>
        <w:t>Ginjal</w:t>
      </w:r>
      <w:proofErr w:type="spellEnd"/>
      <w:r w:rsidRPr="00145DEE">
        <w:rPr>
          <w:rFonts w:ascii="Times New Roman" w:hAnsi="Times New Roman" w:cs="Times New Roman"/>
          <w:sz w:val="24"/>
          <w:szCs w:val="24"/>
        </w:rPr>
        <w:t xml:space="preserve"> Terminal</w:t>
      </w:r>
    </w:p>
    <w:p w:rsidR="00442E06" w:rsidRDefault="00442E06" w:rsidP="00913327">
      <w:pPr>
        <w:pStyle w:val="ListParagraph"/>
        <w:spacing w:after="0"/>
        <w:ind w:firstLine="414"/>
        <w:jc w:val="both"/>
        <w:rPr>
          <w:rFonts w:ascii="Times New Roman" w:hAnsi="Times New Roman"/>
          <w:sz w:val="24"/>
          <w:szCs w:val="24"/>
          <w:lang w:val="id-ID"/>
        </w:rPr>
      </w:pPr>
      <w:proofErr w:type="spellStart"/>
      <w:r w:rsidRPr="007D484D">
        <w:rPr>
          <w:rFonts w:ascii="Times New Roman" w:hAnsi="Times New Roman"/>
          <w:sz w:val="24"/>
          <w:szCs w:val="24"/>
        </w:rPr>
        <w:t>Hasil</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uji</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statistik</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menggunakan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uji</w:t>
      </w:r>
      <w:proofErr w:type="spellEnd"/>
      <w:r w:rsidRPr="007D484D">
        <w:rPr>
          <w:rFonts w:ascii="Times New Roman" w:hAnsi="Times New Roman"/>
          <w:sz w:val="24"/>
          <w:szCs w:val="24"/>
        </w:rPr>
        <w:t xml:space="preserve"> Chi-</w:t>
      </w:r>
      <w:r w:rsidRPr="007D484D">
        <w:rPr>
          <w:rFonts w:ascii="Times New Roman" w:hAnsi="Times New Roman"/>
          <w:i/>
          <w:sz w:val="24"/>
          <w:szCs w:val="24"/>
        </w:rPr>
        <w:t xml:space="preserve">square </w:t>
      </w:r>
      <w:proofErr w:type="spellStart"/>
      <w:r w:rsidRPr="007D484D">
        <w:rPr>
          <w:rFonts w:ascii="Times New Roman" w:hAnsi="Times New Roman"/>
          <w:sz w:val="24"/>
          <w:szCs w:val="24"/>
        </w:rPr>
        <w:t>di</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peroleh</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nilai</w:t>
      </w:r>
      <w:proofErr w:type="spellEnd"/>
      <w:r w:rsidRPr="007D484D">
        <w:rPr>
          <w:rFonts w:ascii="Times New Roman" w:hAnsi="Times New Roman"/>
          <w:sz w:val="24"/>
          <w:szCs w:val="24"/>
        </w:rPr>
        <w:t xml:space="preserve"> </w:t>
      </w:r>
      <w:r w:rsidRPr="007D484D">
        <w:rPr>
          <w:rFonts w:ascii="Times New Roman" w:hAnsi="Times New Roman"/>
          <w:i/>
          <w:sz w:val="24"/>
          <w:szCs w:val="24"/>
        </w:rPr>
        <w:t>p value</w:t>
      </w:r>
      <w:r>
        <w:rPr>
          <w:rFonts w:ascii="Times New Roman" w:hAnsi="Times New Roman"/>
          <w:sz w:val="24"/>
          <w:szCs w:val="24"/>
        </w:rPr>
        <w:t xml:space="preserve"> = 0,</w:t>
      </w:r>
      <w:r>
        <w:rPr>
          <w:rFonts w:ascii="Times New Roman" w:hAnsi="Times New Roman"/>
          <w:sz w:val="24"/>
          <w:szCs w:val="24"/>
          <w:lang w:val="id-ID"/>
        </w:rPr>
        <w:t>750</w:t>
      </w:r>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r>
        <w:rPr>
          <w:rFonts w:ascii="Times New Roman" w:hAnsi="Times New Roman"/>
          <w:sz w:val="24"/>
          <w:szCs w:val="24"/>
          <w:lang w:val="id-ID"/>
        </w:rPr>
        <w:t>besar</w:t>
      </w:r>
      <w:r w:rsidRPr="007D484D">
        <w:rPr>
          <w:rFonts w:ascii="Times New Roman" w:hAnsi="Times New Roman"/>
          <w:sz w:val="24"/>
          <w:szCs w:val="24"/>
        </w:rPr>
        <w:t xml:space="preserve"> </w:t>
      </w:r>
      <w:proofErr w:type="spellStart"/>
      <w:r w:rsidRPr="007D484D">
        <w:rPr>
          <w:rFonts w:ascii="Times New Roman" w:hAnsi="Times New Roman"/>
          <w:sz w:val="24"/>
          <w:szCs w:val="24"/>
        </w:rPr>
        <w:t>dari</w:t>
      </w:r>
      <w:proofErr w:type="spellEnd"/>
      <w:r w:rsidRPr="007D484D">
        <w:rPr>
          <w:rFonts w:ascii="Times New Roman" w:hAnsi="Times New Roman"/>
          <w:sz w:val="24"/>
          <w:szCs w:val="24"/>
        </w:rPr>
        <w:t xml:space="preserve"> α = 0</w:t>
      </w:r>
      <w:proofErr w:type="gramStart"/>
      <w:r w:rsidRPr="007D484D">
        <w:rPr>
          <w:rFonts w:ascii="Times New Roman" w:hAnsi="Times New Roman"/>
          <w:sz w:val="24"/>
          <w:szCs w:val="24"/>
        </w:rPr>
        <w:t>,05</w:t>
      </w:r>
      <w:proofErr w:type="gramEnd"/>
      <w:r w:rsidRPr="007D484D">
        <w:rPr>
          <w:rFonts w:ascii="Times New Roman" w:hAnsi="Times New Roman"/>
          <w:sz w:val="24"/>
          <w:szCs w:val="24"/>
        </w:rPr>
        <w:t xml:space="preserve">, </w:t>
      </w:r>
      <w:proofErr w:type="spellStart"/>
      <w:r w:rsidRPr="007D484D">
        <w:rPr>
          <w:rFonts w:ascii="Times New Roman" w:hAnsi="Times New Roman"/>
          <w:sz w:val="24"/>
          <w:szCs w:val="24"/>
        </w:rPr>
        <w:t>dapat</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disimpulkan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bahwa</w:t>
      </w:r>
      <w:proofErr w:type="spellEnd"/>
      <w:r w:rsidRPr="007D484D">
        <w:rPr>
          <w:rFonts w:ascii="Times New Roman" w:hAnsi="Times New Roman"/>
          <w:sz w:val="24"/>
          <w:szCs w:val="24"/>
        </w:rPr>
        <w:t xml:space="preserve"> </w:t>
      </w:r>
      <w:r>
        <w:rPr>
          <w:rFonts w:ascii="Times New Roman" w:hAnsi="Times New Roman"/>
          <w:sz w:val="24"/>
          <w:szCs w:val="24"/>
          <w:lang w:val="id-ID"/>
        </w:rPr>
        <w:t xml:space="preserve">tidak </w:t>
      </w:r>
      <w:proofErr w:type="spellStart"/>
      <w:r w:rsidRPr="007D484D">
        <w:rPr>
          <w:rFonts w:ascii="Times New Roman" w:hAnsi="Times New Roman"/>
          <w:sz w:val="24"/>
          <w:szCs w:val="24"/>
        </w:rPr>
        <w:t>ada</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hubungan</w:t>
      </w:r>
      <w:proofErr w:type="spellEnd"/>
      <w:r w:rsidRPr="007D484D">
        <w:rPr>
          <w:rFonts w:ascii="Times New Roman" w:hAnsi="Times New Roman"/>
          <w:sz w:val="24"/>
          <w:szCs w:val="24"/>
        </w:rPr>
        <w:t xml:space="preserve"> yang </w:t>
      </w:r>
      <w:proofErr w:type="spellStart"/>
      <w:r w:rsidRPr="007D484D">
        <w:rPr>
          <w:rFonts w:ascii="Times New Roman" w:hAnsi="Times New Roman"/>
          <w:sz w:val="24"/>
          <w:szCs w:val="24"/>
        </w:rPr>
        <w:t>signifikan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anatara</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umur</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dengan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kejadian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Gagal</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Ginjal</w:t>
      </w:r>
      <w:proofErr w:type="spellEnd"/>
      <w:r w:rsidRPr="007D484D">
        <w:rPr>
          <w:rFonts w:ascii="Times New Roman" w:hAnsi="Times New Roman"/>
          <w:sz w:val="24"/>
          <w:szCs w:val="24"/>
        </w:rPr>
        <w:t xml:space="preserve"> Terminal </w:t>
      </w:r>
      <w:proofErr w:type="spellStart"/>
      <w:r w:rsidRPr="007D484D">
        <w:rPr>
          <w:rFonts w:ascii="Times New Roman" w:hAnsi="Times New Roman"/>
          <w:sz w:val="24"/>
          <w:szCs w:val="24"/>
        </w:rPr>
        <w:t>pada</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penderita</w:t>
      </w:r>
      <w:proofErr w:type="spellEnd"/>
      <w:r w:rsidRPr="007D484D">
        <w:rPr>
          <w:rFonts w:ascii="Times New Roman" w:hAnsi="Times New Roman"/>
          <w:sz w:val="24"/>
          <w:szCs w:val="24"/>
        </w:rPr>
        <w:t xml:space="preserve"> DM </w:t>
      </w:r>
      <w:proofErr w:type="spellStart"/>
      <w:r w:rsidRPr="007D484D">
        <w:rPr>
          <w:rFonts w:ascii="Times New Roman" w:hAnsi="Times New Roman"/>
          <w:sz w:val="24"/>
          <w:szCs w:val="24"/>
        </w:rPr>
        <w:t>Tipe</w:t>
      </w:r>
      <w:proofErr w:type="spellEnd"/>
      <w:r w:rsidRPr="007D484D">
        <w:rPr>
          <w:rFonts w:ascii="Times New Roman" w:hAnsi="Times New Roman"/>
          <w:sz w:val="24"/>
          <w:szCs w:val="24"/>
        </w:rPr>
        <w:t xml:space="preserve"> </w:t>
      </w:r>
      <w:r w:rsidRPr="007D484D">
        <w:rPr>
          <w:rFonts w:ascii="Times New Roman" w:hAnsi="Times New Roman"/>
          <w:sz w:val="24"/>
          <w:szCs w:val="24"/>
        </w:rPr>
        <w:lastRenderedPageBreak/>
        <w:t xml:space="preserve">2 </w:t>
      </w:r>
      <w:proofErr w:type="spellStart"/>
      <w:r w:rsidRPr="007D484D">
        <w:rPr>
          <w:rFonts w:ascii="Times New Roman" w:hAnsi="Times New Roman"/>
          <w:sz w:val="24"/>
          <w:szCs w:val="24"/>
        </w:rPr>
        <w:t>di</w:t>
      </w:r>
      <w:proofErr w:type="spellEnd"/>
      <w:r w:rsidRPr="007D484D">
        <w:rPr>
          <w:rFonts w:ascii="Times New Roman" w:hAnsi="Times New Roman"/>
          <w:sz w:val="24"/>
          <w:szCs w:val="24"/>
        </w:rPr>
        <w:t xml:space="preserve"> RSUD. Dr. </w:t>
      </w:r>
      <w:proofErr w:type="spellStart"/>
      <w:proofErr w:type="gramStart"/>
      <w:r w:rsidRPr="007D484D">
        <w:rPr>
          <w:rFonts w:ascii="Times New Roman" w:hAnsi="Times New Roman"/>
          <w:sz w:val="24"/>
          <w:szCs w:val="24"/>
        </w:rPr>
        <w:t>Soedarso</w:t>
      </w:r>
      <w:proofErr w:type="spellEnd"/>
      <w:r w:rsidRPr="007D484D">
        <w:rPr>
          <w:rFonts w:ascii="Times New Roman" w:hAnsi="Times New Roman"/>
          <w:sz w:val="24"/>
          <w:szCs w:val="24"/>
        </w:rPr>
        <w:t xml:space="preserve"> </w:t>
      </w:r>
      <w:r>
        <w:rPr>
          <w:rFonts w:ascii="Times New Roman" w:hAnsi="Times New Roman"/>
          <w:sz w:val="24"/>
          <w:szCs w:val="24"/>
          <w:lang w:val="id-ID"/>
        </w:rPr>
        <w:t xml:space="preserve"> dan</w:t>
      </w:r>
      <w:proofErr w:type="gramEnd"/>
      <w:r>
        <w:rPr>
          <w:rFonts w:ascii="Times New Roman" w:hAnsi="Times New Roman"/>
          <w:sz w:val="24"/>
          <w:szCs w:val="24"/>
          <w:lang w:val="id-ID"/>
        </w:rPr>
        <w:t xml:space="preserve"> RSU. Yarsi </w:t>
      </w:r>
      <w:r w:rsidRPr="007D484D">
        <w:rPr>
          <w:rFonts w:ascii="Times New Roman" w:hAnsi="Times New Roman"/>
          <w:sz w:val="24"/>
          <w:szCs w:val="24"/>
        </w:rPr>
        <w:t xml:space="preserve">Pontianak. </w:t>
      </w:r>
    </w:p>
    <w:p w:rsidR="000A65E8" w:rsidRPr="000A65E8" w:rsidRDefault="000A65E8" w:rsidP="00913327">
      <w:pPr>
        <w:pStyle w:val="ListParagraph"/>
        <w:spacing w:after="0"/>
        <w:ind w:firstLine="414"/>
        <w:jc w:val="both"/>
        <w:rPr>
          <w:rFonts w:ascii="Times New Roman" w:hAnsi="Times New Roman"/>
          <w:sz w:val="24"/>
          <w:szCs w:val="24"/>
          <w:lang w:val="id-ID"/>
        </w:rPr>
      </w:pPr>
      <w:proofErr w:type="spellStart"/>
      <w:r w:rsidRPr="007D484D">
        <w:rPr>
          <w:rFonts w:ascii="Times New Roman" w:hAnsi="Times New Roman"/>
          <w:sz w:val="24"/>
          <w:szCs w:val="24"/>
        </w:rPr>
        <w:t>Hasil</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penelitian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menunjukkan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bahwa</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proporsi</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responden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pada</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kelompok</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kasus</w:t>
      </w:r>
      <w:proofErr w:type="spellEnd"/>
      <w:r w:rsidRPr="007D484D">
        <w:rPr>
          <w:rFonts w:ascii="Times New Roman" w:hAnsi="Times New Roman"/>
          <w:sz w:val="24"/>
          <w:szCs w:val="24"/>
        </w:rPr>
        <w:t xml:space="preserve"> yang </w:t>
      </w:r>
      <w:proofErr w:type="spellStart"/>
      <w:r w:rsidRPr="007D484D">
        <w:rPr>
          <w:rFonts w:ascii="Times New Roman" w:hAnsi="Times New Roman"/>
          <w:sz w:val="24"/>
          <w:szCs w:val="24"/>
        </w:rPr>
        <w:t>mempunyai</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umur</w:t>
      </w:r>
      <w:proofErr w:type="spellEnd"/>
      <w:r w:rsidRPr="007D484D">
        <w:rPr>
          <w:rFonts w:ascii="Times New Roman" w:hAnsi="Times New Roman"/>
          <w:sz w:val="24"/>
          <w:szCs w:val="24"/>
        </w:rPr>
        <w:t xml:space="preserve"> &gt;50 </w:t>
      </w:r>
      <w:proofErr w:type="spellStart"/>
      <w:r w:rsidRPr="007D484D">
        <w:rPr>
          <w:rFonts w:ascii="Times New Roman" w:hAnsi="Times New Roman"/>
          <w:sz w:val="24"/>
          <w:szCs w:val="24"/>
        </w:rPr>
        <w:t>Ta</w:t>
      </w:r>
      <w:r>
        <w:rPr>
          <w:rFonts w:ascii="Times New Roman" w:hAnsi="Times New Roman"/>
          <w:sz w:val="24"/>
          <w:szCs w:val="24"/>
        </w:rPr>
        <w:t>hun</w:t>
      </w:r>
      <w:proofErr w:type="spellEnd"/>
      <w:r>
        <w:rPr>
          <w:rFonts w:ascii="Times New Roman" w:hAnsi="Times New Roman"/>
          <w:sz w:val="24"/>
          <w:szCs w:val="24"/>
        </w:rPr>
        <w:t xml:space="preserve">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kecil</w:t>
      </w:r>
      <w:proofErr w:type="spellEnd"/>
      <w:r>
        <w:rPr>
          <w:rFonts w:ascii="Times New Roman" w:hAnsi="Times New Roman"/>
          <w:sz w:val="24"/>
          <w:szCs w:val="24"/>
        </w:rPr>
        <w:t xml:space="preserve">  (</w:t>
      </w:r>
      <w:proofErr w:type="gramEnd"/>
      <w:r>
        <w:rPr>
          <w:rFonts w:ascii="Times New Roman" w:hAnsi="Times New Roman"/>
          <w:sz w:val="24"/>
          <w:szCs w:val="24"/>
          <w:lang w:val="id-ID"/>
        </w:rPr>
        <w:t>74,1</w:t>
      </w:r>
      <w:r w:rsidRPr="007D484D">
        <w:rPr>
          <w:rFonts w:ascii="Times New Roman" w:hAnsi="Times New Roman"/>
          <w:sz w:val="24"/>
          <w:szCs w:val="24"/>
        </w:rPr>
        <w:t xml:space="preserve">%) </w:t>
      </w:r>
      <w:proofErr w:type="spellStart"/>
      <w:r w:rsidRPr="007D484D">
        <w:rPr>
          <w:rFonts w:ascii="Times New Roman" w:hAnsi="Times New Roman"/>
          <w:sz w:val="24"/>
          <w:szCs w:val="24"/>
        </w:rPr>
        <w:t>dibandingkan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dengan</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reso</w:t>
      </w:r>
      <w:r>
        <w:rPr>
          <w:rFonts w:ascii="Times New Roman" w:hAnsi="Times New Roman"/>
          <w:sz w:val="24"/>
          <w:szCs w:val="24"/>
        </w:rPr>
        <w:t>nden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Pr>
          <w:rFonts w:ascii="Times New Roman" w:hAnsi="Times New Roman"/>
          <w:sz w:val="24"/>
          <w:szCs w:val="24"/>
          <w:lang w:val="id-ID"/>
        </w:rPr>
        <w:t>77,8</w:t>
      </w:r>
      <w:r w:rsidRPr="007D484D">
        <w:rPr>
          <w:rFonts w:ascii="Times New Roman" w:hAnsi="Times New Roman"/>
          <w:sz w:val="24"/>
          <w:szCs w:val="24"/>
        </w:rPr>
        <w:t>%).</w:t>
      </w:r>
    </w:p>
    <w:p w:rsidR="00442E06" w:rsidRDefault="00442E06" w:rsidP="000A65E8">
      <w:pPr>
        <w:pStyle w:val="ListParagraph"/>
        <w:spacing w:after="0"/>
        <w:ind w:firstLine="414"/>
        <w:jc w:val="both"/>
        <w:rPr>
          <w:rFonts w:ascii="Times New Roman" w:hAnsi="Times New Roman"/>
          <w:sz w:val="24"/>
          <w:szCs w:val="24"/>
          <w:lang w:val="id-ID"/>
        </w:rPr>
      </w:pPr>
      <w:r>
        <w:rPr>
          <w:rFonts w:ascii="Times New Roman" w:hAnsi="Times New Roman"/>
          <w:sz w:val="24"/>
          <w:szCs w:val="24"/>
          <w:lang w:val="id-ID"/>
        </w:rPr>
        <w:t xml:space="preserve">Hasil penelitian ini </w:t>
      </w:r>
      <w:r w:rsidR="008F6772">
        <w:rPr>
          <w:rFonts w:ascii="Times New Roman" w:hAnsi="Times New Roman"/>
          <w:sz w:val="24"/>
          <w:szCs w:val="24"/>
          <w:lang w:val="id-ID"/>
        </w:rPr>
        <w:t>tidak sejalan dengan penelitian</w:t>
      </w:r>
      <w:r w:rsidR="00B97F1B">
        <w:rPr>
          <w:rFonts w:ascii="Times New Roman" w:hAnsi="Times New Roman"/>
          <w:sz w:val="24"/>
          <w:szCs w:val="24"/>
          <w:vertAlign w:val="subscript"/>
          <w:lang w:val="id-ID"/>
        </w:rPr>
        <w:t>7</w:t>
      </w:r>
      <w:r w:rsidR="00B97F1B">
        <w:rPr>
          <w:rFonts w:ascii="Times New Roman" w:hAnsi="Times New Roman"/>
          <w:sz w:val="24"/>
          <w:szCs w:val="24"/>
          <w:lang w:val="id-ID"/>
        </w:rPr>
        <w:t>,</w:t>
      </w:r>
      <w:r>
        <w:rPr>
          <w:rFonts w:ascii="Times New Roman" w:hAnsi="Times New Roman"/>
          <w:sz w:val="24"/>
          <w:szCs w:val="24"/>
          <w:lang w:val="id-ID"/>
        </w:rPr>
        <w:t xml:space="preserve"> yang mengatakan bahwa ada hubungan yang bermakna antara umur dengan kejadian gagal ginjal kronik, </w:t>
      </w:r>
      <w:proofErr w:type="spellStart"/>
      <w:r w:rsidRPr="00C63011">
        <w:rPr>
          <w:rFonts w:ascii="Times New Roman" w:hAnsi="Times New Roman"/>
          <w:sz w:val="24"/>
          <w:szCs w:val="24"/>
        </w:rPr>
        <w:t>antara</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usia</w:t>
      </w:r>
      <w:proofErr w:type="spellEnd"/>
      <w:r w:rsidRPr="00C63011">
        <w:rPr>
          <w:rFonts w:ascii="Times New Roman" w:hAnsi="Times New Roman"/>
          <w:sz w:val="24"/>
          <w:szCs w:val="24"/>
        </w:rPr>
        <w:t xml:space="preserve"> &lt;60 </w:t>
      </w:r>
      <w:proofErr w:type="spellStart"/>
      <w:r w:rsidRPr="00C63011">
        <w:rPr>
          <w:rFonts w:ascii="Times New Roman" w:hAnsi="Times New Roman"/>
          <w:sz w:val="24"/>
          <w:szCs w:val="24"/>
        </w:rPr>
        <w:t>tahun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dan</w:t>
      </w:r>
      <w:proofErr w:type="spellEnd"/>
      <w:r w:rsidRPr="00C63011">
        <w:rPr>
          <w:rFonts w:ascii="Times New Roman" w:hAnsi="Times New Roman"/>
          <w:sz w:val="24"/>
          <w:szCs w:val="24"/>
        </w:rPr>
        <w:t xml:space="preserve"> &gt;60 </w:t>
      </w:r>
      <w:proofErr w:type="spellStart"/>
      <w:r w:rsidRPr="00C63011">
        <w:rPr>
          <w:rFonts w:ascii="Times New Roman" w:hAnsi="Times New Roman"/>
          <w:sz w:val="24"/>
          <w:szCs w:val="24"/>
        </w:rPr>
        <w:t>tahun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pada</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pasien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hemodialisis</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Secara</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klinik</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pasien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usia</w:t>
      </w:r>
      <w:proofErr w:type="spellEnd"/>
      <w:r w:rsidRPr="00C63011">
        <w:rPr>
          <w:rFonts w:ascii="Times New Roman" w:hAnsi="Times New Roman"/>
          <w:sz w:val="24"/>
          <w:szCs w:val="24"/>
        </w:rPr>
        <w:t xml:space="preserve"> &gt;60 </w:t>
      </w:r>
      <w:proofErr w:type="spellStart"/>
      <w:r w:rsidRPr="00C63011">
        <w:rPr>
          <w:rFonts w:ascii="Times New Roman" w:hAnsi="Times New Roman"/>
          <w:sz w:val="24"/>
          <w:szCs w:val="24"/>
        </w:rPr>
        <w:t>tahun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mempuyai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risiko</w:t>
      </w:r>
      <w:proofErr w:type="spellEnd"/>
      <w:r w:rsidRPr="00C63011">
        <w:rPr>
          <w:rFonts w:ascii="Times New Roman" w:hAnsi="Times New Roman"/>
          <w:sz w:val="24"/>
          <w:szCs w:val="24"/>
        </w:rPr>
        <w:t xml:space="preserve"> 2</w:t>
      </w:r>
      <w:proofErr w:type="gramStart"/>
      <w:r w:rsidRPr="00C63011">
        <w:rPr>
          <w:rFonts w:ascii="Times New Roman" w:hAnsi="Times New Roman"/>
          <w:sz w:val="24"/>
          <w:szCs w:val="24"/>
        </w:rPr>
        <w:t>,2</w:t>
      </w:r>
      <w:proofErr w:type="gramEnd"/>
      <w:r w:rsidRPr="00C63011">
        <w:rPr>
          <w:rFonts w:ascii="Times New Roman" w:hAnsi="Times New Roman"/>
          <w:sz w:val="24"/>
          <w:szCs w:val="24"/>
        </w:rPr>
        <w:t xml:space="preserve"> kali </w:t>
      </w:r>
      <w:proofErr w:type="spellStart"/>
      <w:r w:rsidRPr="00C63011">
        <w:rPr>
          <w:rFonts w:ascii="Times New Roman" w:hAnsi="Times New Roman"/>
          <w:sz w:val="24"/>
          <w:szCs w:val="24"/>
        </w:rPr>
        <w:t>lebih</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besar</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mengalami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gagal</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ginjal</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kronik</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dibandingkan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dengan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pasien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usia</w:t>
      </w:r>
      <w:proofErr w:type="spellEnd"/>
      <w:r w:rsidRPr="00C63011">
        <w:rPr>
          <w:rFonts w:ascii="Times New Roman" w:hAnsi="Times New Roman"/>
          <w:sz w:val="24"/>
          <w:szCs w:val="24"/>
        </w:rPr>
        <w:t xml:space="preserve"> &lt;60 </w:t>
      </w:r>
      <w:proofErr w:type="spellStart"/>
      <w:r w:rsidRPr="00C63011">
        <w:rPr>
          <w:rFonts w:ascii="Times New Roman" w:hAnsi="Times New Roman"/>
          <w:sz w:val="24"/>
          <w:szCs w:val="24"/>
        </w:rPr>
        <w:t>tahun</w:t>
      </w:r>
      <w:proofErr w:type="spellEnd"/>
      <w:r w:rsidR="000A65E8">
        <w:rPr>
          <w:rFonts w:ascii="Times New Roman" w:hAnsi="Times New Roman"/>
          <w:sz w:val="24"/>
          <w:szCs w:val="24"/>
          <w:lang w:val="id-ID"/>
        </w:rPr>
        <w:t>.</w:t>
      </w:r>
      <w:r w:rsidRPr="00C63011">
        <w:rPr>
          <w:rFonts w:ascii="Times New Roman" w:hAnsi="Times New Roman"/>
          <w:sz w:val="24"/>
          <w:szCs w:val="24"/>
        </w:rPr>
        <w:t>.</w:t>
      </w:r>
    </w:p>
    <w:p w:rsidR="00442E06" w:rsidRDefault="00442E06" w:rsidP="000A65E8">
      <w:pPr>
        <w:pStyle w:val="ListParagraph"/>
        <w:spacing w:after="0"/>
        <w:ind w:firstLine="414"/>
        <w:jc w:val="both"/>
        <w:rPr>
          <w:rFonts w:ascii="Times New Roman" w:hAnsi="Times New Roman"/>
          <w:sz w:val="24"/>
          <w:szCs w:val="24"/>
          <w:lang w:val="id-ID"/>
        </w:rPr>
      </w:pPr>
      <w:r w:rsidRPr="00C63011">
        <w:rPr>
          <w:rFonts w:ascii="Times New Roman" w:hAnsi="Times New Roman"/>
          <w:sz w:val="24"/>
          <w:szCs w:val="24"/>
        </w:rPr>
        <w:t xml:space="preserve">Hal </w:t>
      </w:r>
      <w:proofErr w:type="spellStart"/>
      <w:r w:rsidRPr="00C63011">
        <w:rPr>
          <w:rFonts w:ascii="Times New Roman" w:hAnsi="Times New Roman"/>
          <w:sz w:val="24"/>
          <w:szCs w:val="24"/>
        </w:rPr>
        <w:t>ini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disebabkan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karena</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semakin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bertambah</w:t>
      </w:r>
      <w:proofErr w:type="spellEnd"/>
      <w:r w:rsidRPr="00C63011">
        <w:rPr>
          <w:rFonts w:ascii="Times New Roman" w:hAnsi="Times New Roman"/>
          <w:sz w:val="24"/>
          <w:szCs w:val="24"/>
        </w:rPr>
        <w:t xml:space="preserve"> </w:t>
      </w:r>
      <w:proofErr w:type="spellStart"/>
      <w:proofErr w:type="gramStart"/>
      <w:r w:rsidRPr="00C63011">
        <w:rPr>
          <w:rFonts w:ascii="Times New Roman" w:hAnsi="Times New Roman"/>
          <w:sz w:val="24"/>
          <w:szCs w:val="24"/>
        </w:rPr>
        <w:t>usia</w:t>
      </w:r>
      <w:proofErr w:type="spellEnd"/>
      <w:proofErr w:type="gramEnd"/>
      <w:r w:rsidRPr="00C63011">
        <w:rPr>
          <w:rFonts w:ascii="Times New Roman" w:hAnsi="Times New Roman"/>
          <w:sz w:val="24"/>
          <w:szCs w:val="24"/>
        </w:rPr>
        <w:t xml:space="preserve">, </w:t>
      </w:r>
      <w:proofErr w:type="spellStart"/>
      <w:r w:rsidRPr="00C63011">
        <w:rPr>
          <w:rFonts w:ascii="Times New Roman" w:hAnsi="Times New Roman"/>
          <w:sz w:val="24"/>
          <w:szCs w:val="24"/>
        </w:rPr>
        <w:t>semakin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berkurang</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fungsi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ginjal</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berhubungan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dengan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penurunan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kecepatan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ekskresi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glomerulus</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dan</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memburuknya</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fungsi</w:t>
      </w:r>
      <w:proofErr w:type="spellEnd"/>
      <w:r w:rsidRPr="00C63011">
        <w:rPr>
          <w:rFonts w:ascii="Times New Roman" w:hAnsi="Times New Roman"/>
          <w:sz w:val="24"/>
          <w:szCs w:val="24"/>
        </w:rPr>
        <w:t xml:space="preserve"> </w:t>
      </w:r>
      <w:proofErr w:type="spellStart"/>
      <w:r w:rsidRPr="00C63011">
        <w:rPr>
          <w:rFonts w:ascii="Times New Roman" w:hAnsi="Times New Roman"/>
          <w:sz w:val="24"/>
          <w:szCs w:val="24"/>
        </w:rPr>
        <w:t>tubulus</w:t>
      </w:r>
      <w:proofErr w:type="spellEnd"/>
      <w:r w:rsidRPr="00C63011">
        <w:rPr>
          <w:rFonts w:ascii="Times New Roman" w:hAnsi="Times New Roman"/>
          <w:sz w:val="24"/>
          <w:szCs w:val="24"/>
        </w:rPr>
        <w:t>.</w:t>
      </w:r>
    </w:p>
    <w:p w:rsidR="00442E06" w:rsidRDefault="00442E06" w:rsidP="00442E06">
      <w:pPr>
        <w:pStyle w:val="ListParagraph"/>
        <w:spacing w:after="0"/>
        <w:ind w:firstLine="720"/>
        <w:jc w:val="both"/>
        <w:rPr>
          <w:rFonts w:ascii="Times New Roman" w:hAnsi="Times New Roman"/>
          <w:sz w:val="24"/>
          <w:szCs w:val="24"/>
          <w:lang w:val="id-ID"/>
        </w:rPr>
      </w:pPr>
      <w:r>
        <w:rPr>
          <w:rFonts w:ascii="Times New Roman" w:hAnsi="Times New Roman"/>
          <w:sz w:val="24"/>
          <w:szCs w:val="24"/>
          <w:lang w:val="id-ID"/>
        </w:rPr>
        <w:t>Berdasarkan penjelasan di atas m</w:t>
      </w:r>
      <w:r w:rsidRPr="00442E06">
        <w:rPr>
          <w:rFonts w:ascii="Times New Roman" w:hAnsi="Times New Roman"/>
          <w:sz w:val="24"/>
          <w:szCs w:val="24"/>
          <w:lang w:val="id-ID"/>
        </w:rPr>
        <w:t>eskipun secara sistematis usia bukan merupakan faktor risiko tetap perlu juga melakukan penatalaksanaan diabetes mellitus dengan manajemen yang baik se</w:t>
      </w:r>
      <w:r>
        <w:rPr>
          <w:rFonts w:ascii="Times New Roman" w:hAnsi="Times New Roman"/>
          <w:sz w:val="24"/>
          <w:szCs w:val="24"/>
          <w:lang w:val="id-ID"/>
        </w:rPr>
        <w:t xml:space="preserve">perti manajemen medis,medikasi, </w:t>
      </w:r>
      <w:r w:rsidRPr="00442E06">
        <w:rPr>
          <w:rFonts w:ascii="Times New Roman" w:hAnsi="Times New Roman"/>
          <w:sz w:val="24"/>
          <w:szCs w:val="24"/>
          <w:lang w:val="id-ID"/>
        </w:rPr>
        <w:t>terapi nutrisi, terapi aktivitas dan latihan atau</w:t>
      </w:r>
      <w:r>
        <w:rPr>
          <w:rFonts w:ascii="Times New Roman" w:hAnsi="Times New Roman"/>
          <w:sz w:val="24"/>
          <w:szCs w:val="24"/>
          <w:lang w:val="id-ID"/>
        </w:rPr>
        <w:t xml:space="preserve"> olahraga, pendidikan manajemen man</w:t>
      </w:r>
      <w:r w:rsidRPr="00442E06">
        <w:rPr>
          <w:rFonts w:ascii="Times New Roman" w:hAnsi="Times New Roman"/>
          <w:sz w:val="24"/>
          <w:szCs w:val="24"/>
          <w:lang w:val="id-ID"/>
        </w:rPr>
        <w:t>diri,monitoring, manajemen berat badan.</w:t>
      </w:r>
    </w:p>
    <w:p w:rsidR="000A65E8" w:rsidRDefault="000A65E8" w:rsidP="00442E06">
      <w:pPr>
        <w:pStyle w:val="ListParagraph"/>
        <w:spacing w:after="0"/>
        <w:ind w:firstLine="720"/>
        <w:jc w:val="both"/>
        <w:rPr>
          <w:rFonts w:ascii="Times New Roman" w:hAnsi="Times New Roman"/>
          <w:sz w:val="24"/>
          <w:szCs w:val="24"/>
          <w:lang w:val="id-ID"/>
        </w:rPr>
      </w:pPr>
    </w:p>
    <w:p w:rsidR="00442E06" w:rsidRPr="00442E06" w:rsidRDefault="00442E06" w:rsidP="00442E06">
      <w:pPr>
        <w:pStyle w:val="ListParagraph"/>
        <w:numPr>
          <w:ilvl w:val="0"/>
          <w:numId w:val="2"/>
        </w:numPr>
        <w:spacing w:after="0"/>
        <w:jc w:val="both"/>
        <w:rPr>
          <w:rFonts w:ascii="Times New Roman" w:hAnsi="Times New Roman"/>
          <w:b/>
          <w:sz w:val="24"/>
          <w:szCs w:val="24"/>
          <w:lang w:val="id-ID"/>
        </w:rPr>
      </w:pPr>
      <w:proofErr w:type="spellStart"/>
      <w:r w:rsidRPr="00442E06">
        <w:rPr>
          <w:rFonts w:ascii="Times New Roman" w:hAnsi="Times New Roman" w:cs="Times New Roman"/>
          <w:b/>
          <w:sz w:val="24"/>
          <w:szCs w:val="24"/>
        </w:rPr>
        <w:t>Hubungan</w:t>
      </w:r>
      <w:proofErr w:type="spellEnd"/>
      <w:r w:rsidRPr="00442E06">
        <w:rPr>
          <w:rFonts w:ascii="Times New Roman" w:hAnsi="Times New Roman" w:cs="Times New Roman"/>
          <w:b/>
          <w:sz w:val="24"/>
          <w:szCs w:val="24"/>
        </w:rPr>
        <w:t xml:space="preserve"> </w:t>
      </w:r>
      <w:proofErr w:type="spellStart"/>
      <w:r w:rsidRPr="00442E06">
        <w:rPr>
          <w:rFonts w:ascii="Times New Roman" w:hAnsi="Times New Roman" w:cs="Times New Roman"/>
          <w:b/>
          <w:sz w:val="24"/>
          <w:szCs w:val="24"/>
        </w:rPr>
        <w:t>antara</w:t>
      </w:r>
      <w:proofErr w:type="spellEnd"/>
      <w:r w:rsidRPr="00442E06">
        <w:rPr>
          <w:rFonts w:ascii="Times New Roman" w:hAnsi="Times New Roman" w:cs="Times New Roman"/>
          <w:b/>
          <w:sz w:val="24"/>
          <w:szCs w:val="24"/>
        </w:rPr>
        <w:t xml:space="preserve"> status </w:t>
      </w:r>
      <w:proofErr w:type="spellStart"/>
      <w:r w:rsidRPr="00442E06">
        <w:rPr>
          <w:rFonts w:ascii="Times New Roman" w:hAnsi="Times New Roman" w:cs="Times New Roman"/>
          <w:b/>
          <w:sz w:val="24"/>
          <w:szCs w:val="24"/>
        </w:rPr>
        <w:t>hipertensi</w:t>
      </w:r>
      <w:proofErr w:type="spellEnd"/>
      <w:r w:rsidRPr="00442E06">
        <w:rPr>
          <w:rFonts w:ascii="Times New Roman" w:hAnsi="Times New Roman" w:cs="Times New Roman"/>
          <w:b/>
          <w:sz w:val="24"/>
          <w:szCs w:val="24"/>
        </w:rPr>
        <w:t xml:space="preserve"> </w:t>
      </w:r>
      <w:proofErr w:type="spellStart"/>
      <w:r w:rsidRPr="00442E06">
        <w:rPr>
          <w:rFonts w:ascii="Times New Roman" w:hAnsi="Times New Roman" w:cs="Times New Roman"/>
          <w:b/>
          <w:sz w:val="24"/>
          <w:szCs w:val="24"/>
        </w:rPr>
        <w:t>dengan</w:t>
      </w:r>
      <w:proofErr w:type="spellEnd"/>
      <w:r w:rsidRPr="00442E06">
        <w:rPr>
          <w:rFonts w:ascii="Times New Roman" w:hAnsi="Times New Roman" w:cs="Times New Roman"/>
          <w:b/>
          <w:sz w:val="24"/>
          <w:szCs w:val="24"/>
        </w:rPr>
        <w:t xml:space="preserve"> </w:t>
      </w:r>
      <w:proofErr w:type="spellStart"/>
      <w:r w:rsidRPr="00442E06">
        <w:rPr>
          <w:rFonts w:ascii="Times New Roman" w:hAnsi="Times New Roman" w:cs="Times New Roman"/>
          <w:b/>
          <w:sz w:val="24"/>
          <w:szCs w:val="24"/>
        </w:rPr>
        <w:t>kejadian</w:t>
      </w:r>
      <w:proofErr w:type="spellEnd"/>
      <w:r w:rsidRPr="00442E06">
        <w:rPr>
          <w:rFonts w:ascii="Times New Roman" w:hAnsi="Times New Roman" w:cs="Times New Roman"/>
          <w:b/>
          <w:sz w:val="24"/>
          <w:szCs w:val="24"/>
        </w:rPr>
        <w:t xml:space="preserve"> </w:t>
      </w:r>
      <w:proofErr w:type="spellStart"/>
      <w:r w:rsidRPr="00442E06">
        <w:rPr>
          <w:rFonts w:ascii="Times New Roman" w:hAnsi="Times New Roman" w:cs="Times New Roman"/>
          <w:b/>
          <w:sz w:val="24"/>
          <w:szCs w:val="24"/>
        </w:rPr>
        <w:t>Gagal</w:t>
      </w:r>
      <w:proofErr w:type="spellEnd"/>
      <w:r w:rsidRPr="00442E06">
        <w:rPr>
          <w:rFonts w:ascii="Times New Roman" w:hAnsi="Times New Roman" w:cs="Times New Roman"/>
          <w:b/>
          <w:sz w:val="24"/>
          <w:szCs w:val="24"/>
        </w:rPr>
        <w:t xml:space="preserve"> </w:t>
      </w:r>
      <w:proofErr w:type="spellStart"/>
      <w:r w:rsidRPr="00442E06">
        <w:rPr>
          <w:rFonts w:ascii="Times New Roman" w:hAnsi="Times New Roman" w:cs="Times New Roman"/>
          <w:b/>
          <w:sz w:val="24"/>
          <w:szCs w:val="24"/>
        </w:rPr>
        <w:t>Ginjal</w:t>
      </w:r>
      <w:proofErr w:type="spellEnd"/>
      <w:r w:rsidRPr="00442E06">
        <w:rPr>
          <w:rFonts w:ascii="Times New Roman" w:hAnsi="Times New Roman" w:cs="Times New Roman"/>
          <w:b/>
          <w:sz w:val="24"/>
          <w:szCs w:val="24"/>
        </w:rPr>
        <w:t xml:space="preserve"> </w:t>
      </w:r>
      <w:r w:rsidRPr="00442E06">
        <w:rPr>
          <w:rFonts w:ascii="Times New Roman" w:hAnsi="Times New Roman" w:cs="Times New Roman"/>
          <w:b/>
          <w:sz w:val="24"/>
          <w:szCs w:val="24"/>
          <w:lang w:val="id-ID"/>
        </w:rPr>
        <w:t xml:space="preserve">   </w:t>
      </w:r>
      <w:r w:rsidRPr="00442E06">
        <w:rPr>
          <w:rFonts w:ascii="Times New Roman" w:hAnsi="Times New Roman" w:cs="Times New Roman"/>
          <w:b/>
          <w:sz w:val="24"/>
          <w:szCs w:val="24"/>
        </w:rPr>
        <w:t>Terminal</w:t>
      </w:r>
    </w:p>
    <w:p w:rsidR="000A65E8" w:rsidRDefault="000A65E8" w:rsidP="000A65E8">
      <w:pPr>
        <w:pStyle w:val="ListParagraph"/>
        <w:spacing w:after="0"/>
        <w:ind w:firstLine="414"/>
        <w:jc w:val="both"/>
        <w:rPr>
          <w:rFonts w:ascii="Times New Roman" w:hAnsi="Times New Roman"/>
          <w:sz w:val="24"/>
          <w:szCs w:val="24"/>
          <w:lang w:val="id-ID"/>
        </w:rPr>
      </w:pPr>
      <w:r w:rsidRPr="007D484D">
        <w:rPr>
          <w:rFonts w:ascii="Times New Roman" w:hAnsi="Times New Roman"/>
          <w:sz w:val="24"/>
          <w:szCs w:val="24"/>
          <w:lang w:val="id-ID"/>
        </w:rPr>
        <w:t xml:space="preserve">Hasil analisis statistik dengan menggunakan uji </w:t>
      </w:r>
      <w:r w:rsidRPr="007D484D">
        <w:rPr>
          <w:rFonts w:ascii="Times New Roman" w:hAnsi="Times New Roman"/>
          <w:i/>
          <w:sz w:val="24"/>
          <w:szCs w:val="24"/>
          <w:lang w:val="id-ID"/>
        </w:rPr>
        <w:t>Chi-square</w:t>
      </w:r>
      <w:r w:rsidRPr="007D484D">
        <w:rPr>
          <w:rFonts w:ascii="Times New Roman" w:hAnsi="Times New Roman"/>
          <w:sz w:val="24"/>
          <w:szCs w:val="24"/>
          <w:lang w:val="id-ID"/>
        </w:rPr>
        <w:t xml:space="preserve"> </w:t>
      </w:r>
      <w:r w:rsidRPr="007D484D">
        <w:rPr>
          <w:rFonts w:ascii="Times New Roman" w:hAnsi="Times New Roman"/>
          <w:sz w:val="24"/>
          <w:szCs w:val="24"/>
          <w:lang w:val="id-ID"/>
        </w:rPr>
        <w:lastRenderedPageBreak/>
        <w:t xml:space="preserve">diperoleh nilai </w:t>
      </w:r>
      <w:r w:rsidRPr="007D484D">
        <w:rPr>
          <w:rFonts w:ascii="Times New Roman" w:hAnsi="Times New Roman"/>
          <w:i/>
          <w:sz w:val="24"/>
          <w:szCs w:val="24"/>
          <w:lang w:val="id-ID"/>
        </w:rPr>
        <w:t>p value</w:t>
      </w:r>
      <w:r w:rsidRPr="007D484D">
        <w:rPr>
          <w:rFonts w:ascii="Times New Roman" w:hAnsi="Times New Roman"/>
          <w:sz w:val="24"/>
          <w:szCs w:val="24"/>
          <w:lang w:val="id-ID"/>
        </w:rPr>
        <w:t xml:space="preserve"> = 0,024 lebih kecil dari α = 0,05, dengan demikian dapat disimpulkan bahwa ada hubungan yang signifikan antara status hipertensi dengan kejadian Gagal Ginjal Terminal Pada Penderita DM Tipe 2 di RSUD. Dr. Soedarso Pontianak dan RSU. Yarsi Pontianak.</w:t>
      </w:r>
    </w:p>
    <w:p w:rsidR="000A65E8" w:rsidRPr="000A65E8" w:rsidRDefault="000A65E8" w:rsidP="000A65E8">
      <w:pPr>
        <w:pStyle w:val="ListParagraph"/>
        <w:spacing w:after="0"/>
        <w:ind w:firstLine="414"/>
        <w:jc w:val="both"/>
        <w:rPr>
          <w:rFonts w:ascii="Times New Roman" w:hAnsi="Times New Roman"/>
          <w:sz w:val="24"/>
          <w:szCs w:val="24"/>
          <w:lang w:val="id-ID"/>
        </w:rPr>
      </w:pPr>
      <w:proofErr w:type="spellStart"/>
      <w:r w:rsidRPr="007D484D">
        <w:rPr>
          <w:rFonts w:ascii="Times New Roman" w:hAnsi="Times New Roman"/>
          <w:sz w:val="24"/>
          <w:szCs w:val="24"/>
        </w:rPr>
        <w:t>Hasil</w:t>
      </w:r>
      <w:proofErr w:type="spellEnd"/>
      <w:r w:rsidRPr="007D484D">
        <w:rPr>
          <w:rFonts w:ascii="Times New Roman" w:hAnsi="Times New Roman"/>
          <w:sz w:val="24"/>
          <w:szCs w:val="24"/>
        </w:rPr>
        <w:t xml:space="preserve"> </w:t>
      </w:r>
      <w:proofErr w:type="spellStart"/>
      <w:r w:rsidRPr="007D484D">
        <w:rPr>
          <w:rFonts w:ascii="Times New Roman" w:hAnsi="Times New Roman"/>
          <w:sz w:val="24"/>
          <w:szCs w:val="24"/>
        </w:rPr>
        <w:t>penelitian</w:t>
      </w:r>
      <w:proofErr w:type="spellEnd"/>
      <w:r w:rsidRPr="007D484D">
        <w:rPr>
          <w:rFonts w:ascii="Times New Roman" w:hAnsi="Times New Roman"/>
          <w:sz w:val="24"/>
          <w:szCs w:val="24"/>
        </w:rPr>
        <w:t xml:space="preserve"> </w:t>
      </w:r>
      <w:r w:rsidRPr="007D484D">
        <w:rPr>
          <w:rFonts w:ascii="Times New Roman" w:hAnsi="Times New Roman"/>
          <w:sz w:val="24"/>
          <w:szCs w:val="24"/>
          <w:lang w:val="id-ID"/>
        </w:rPr>
        <w:t>menunjukkan bahwa proporsi responden pada kelompok kasus yang memiliki status hipertensi cenderung lebih besar (77</w:t>
      </w:r>
      <w:proofErr w:type="gramStart"/>
      <w:r w:rsidRPr="007D484D">
        <w:rPr>
          <w:rFonts w:ascii="Times New Roman" w:hAnsi="Times New Roman"/>
          <w:sz w:val="24"/>
          <w:szCs w:val="24"/>
          <w:lang w:val="id-ID"/>
        </w:rPr>
        <w:t>,8</w:t>
      </w:r>
      <w:proofErr w:type="gramEnd"/>
      <w:r w:rsidRPr="007D484D">
        <w:rPr>
          <w:rFonts w:ascii="Times New Roman" w:hAnsi="Times New Roman"/>
          <w:sz w:val="24"/>
          <w:szCs w:val="24"/>
          <w:lang w:val="id-ID"/>
        </w:rPr>
        <w:t>%) dibandingkan dengan responden pada kelompok kontrol (48,1%).</w:t>
      </w:r>
    </w:p>
    <w:p w:rsidR="00913327" w:rsidRPr="00913327" w:rsidRDefault="000A65E8" w:rsidP="00913327">
      <w:pPr>
        <w:pStyle w:val="ListParagraph"/>
        <w:spacing w:after="0"/>
        <w:ind w:firstLine="414"/>
        <w:jc w:val="both"/>
        <w:rPr>
          <w:rFonts w:ascii="Times New Roman" w:hAnsi="Times New Roman"/>
          <w:b/>
          <w:sz w:val="24"/>
          <w:szCs w:val="24"/>
          <w:lang w:val="id-ID"/>
        </w:rPr>
      </w:pPr>
      <w:r>
        <w:rPr>
          <w:rFonts w:ascii="Times New Roman" w:hAnsi="Times New Roman"/>
          <w:sz w:val="24"/>
          <w:szCs w:val="24"/>
          <w:lang w:val="id-ID"/>
        </w:rPr>
        <w:t>Hasil penelitian ini sesuai dengan penelitian sebelumnya yaitu penelitian di RS Hasan Sadikin Bandung pada 69 penderita diabetes mellitus menunjukkan hasil hipertensi merupakan faktor risiko terjadinya gagal ginjal terminal</w:t>
      </w:r>
      <w:r w:rsidR="00426FD2">
        <w:rPr>
          <w:rFonts w:ascii="Times New Roman" w:hAnsi="Times New Roman"/>
          <w:sz w:val="24"/>
          <w:szCs w:val="24"/>
          <w:lang w:val="id-ID"/>
        </w:rPr>
        <w:t xml:space="preserve"> </w:t>
      </w:r>
      <w:r w:rsidR="00426FD2" w:rsidRPr="00426FD2">
        <w:rPr>
          <w:rFonts w:ascii="Times New Roman" w:hAnsi="Times New Roman"/>
          <w:sz w:val="24"/>
          <w:szCs w:val="24"/>
          <w:vertAlign w:val="superscript"/>
          <w:lang w:val="id-ID"/>
        </w:rPr>
        <w:t>(8)</w:t>
      </w:r>
      <w:r w:rsidRPr="00426FD2">
        <w:rPr>
          <w:rFonts w:ascii="Times New Roman" w:hAnsi="Times New Roman"/>
          <w:sz w:val="24"/>
          <w:szCs w:val="24"/>
          <w:vertAlign w:val="superscript"/>
          <w:lang w:val="id-ID"/>
        </w:rPr>
        <w:t>.</w:t>
      </w:r>
      <w:r>
        <w:rPr>
          <w:rFonts w:ascii="Times New Roman" w:hAnsi="Times New Roman"/>
          <w:b/>
          <w:sz w:val="24"/>
          <w:szCs w:val="24"/>
          <w:lang w:val="id-ID"/>
        </w:rPr>
        <w:tab/>
      </w:r>
    </w:p>
    <w:p w:rsidR="00913327" w:rsidRDefault="000A65E8" w:rsidP="00913327">
      <w:pPr>
        <w:pStyle w:val="ListParagraph"/>
        <w:spacing w:after="0"/>
        <w:ind w:firstLine="414"/>
        <w:jc w:val="both"/>
        <w:rPr>
          <w:rFonts w:ascii="Times New Roman" w:hAnsi="Times New Roman"/>
          <w:sz w:val="24"/>
          <w:szCs w:val="24"/>
          <w:lang w:val="id-ID"/>
        </w:rPr>
      </w:pPr>
      <w:r>
        <w:rPr>
          <w:rFonts w:ascii="Times New Roman" w:hAnsi="Times New Roman"/>
          <w:sz w:val="24"/>
          <w:szCs w:val="24"/>
          <w:lang w:val="id-ID"/>
        </w:rPr>
        <w:t>Hipertensi terjadi pada sekitar sepertiga penderita diabetes, dimana hipertensi pada diabetes tipe 2 juga dipercaya berhubungan nefropati diabetik, baik secara langsung atau tidak langsung seperti mengakibatkan penyakit renal vaskuler. Hipertensi secara umum akan berpengaruh terhadap perfusi ke sistematik tubuh, hal ini yang mengakibatkan kerusakan pada organ-organ tubuh terutama ginjal.</w:t>
      </w:r>
    </w:p>
    <w:p w:rsidR="00913327" w:rsidRDefault="00913327" w:rsidP="00913327">
      <w:pPr>
        <w:pStyle w:val="ListParagraph"/>
        <w:spacing w:after="0"/>
        <w:ind w:firstLine="414"/>
        <w:jc w:val="both"/>
        <w:rPr>
          <w:rFonts w:ascii="Times New Roman" w:hAnsi="Times New Roman"/>
          <w:sz w:val="24"/>
          <w:szCs w:val="24"/>
          <w:lang w:val="id-ID"/>
        </w:rPr>
      </w:pPr>
      <w:r w:rsidRPr="00913327">
        <w:rPr>
          <w:rFonts w:ascii="Times New Roman" w:hAnsi="Times New Roman"/>
          <w:sz w:val="24"/>
          <w:szCs w:val="24"/>
          <w:lang w:val="id-ID"/>
        </w:rPr>
        <w:t xml:space="preserve">Berdasarkan penjelasan diatas maka upaya yang harus dilakukan untuk terhindar dari penyakit hipertensi pada DM adalah dengan memberikan penyuluhan dan upaya yang harus dilakukan seperti menerapkan pola hidup sehat </w:t>
      </w:r>
      <w:r w:rsidRPr="00913327">
        <w:rPr>
          <w:rFonts w:ascii="Times New Roman" w:hAnsi="Times New Roman"/>
          <w:sz w:val="24"/>
          <w:szCs w:val="24"/>
          <w:lang w:val="id-ID"/>
        </w:rPr>
        <w:lastRenderedPageBreak/>
        <w:t>dengan melakukan aktivitas fisik atau olahraga dengan rutin, mengontrol tekanan darah dengan rutin agar kondisi ginjal selalu sehat. Karena, jika kondisi ginjal anda sehat, otomatis akan mencegah kerusakan pada ginjal.</w:t>
      </w:r>
    </w:p>
    <w:p w:rsidR="00913327" w:rsidRPr="00913327" w:rsidRDefault="00913327" w:rsidP="00913327">
      <w:pPr>
        <w:pStyle w:val="ListParagraph"/>
        <w:numPr>
          <w:ilvl w:val="0"/>
          <w:numId w:val="2"/>
        </w:numPr>
        <w:spacing w:after="0"/>
        <w:jc w:val="both"/>
        <w:rPr>
          <w:rFonts w:ascii="Times New Roman" w:hAnsi="Times New Roman"/>
          <w:b/>
          <w:sz w:val="24"/>
          <w:szCs w:val="24"/>
          <w:lang w:val="id-ID"/>
        </w:rPr>
      </w:pPr>
      <w:proofErr w:type="spellStart"/>
      <w:r w:rsidRPr="00913327">
        <w:rPr>
          <w:rFonts w:ascii="Times New Roman" w:hAnsi="Times New Roman" w:cs="Times New Roman"/>
          <w:b/>
          <w:sz w:val="24"/>
          <w:szCs w:val="24"/>
        </w:rPr>
        <w:t>Hubungan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antara</w:t>
      </w:r>
      <w:proofErr w:type="spellEnd"/>
      <w:r w:rsidRPr="00913327">
        <w:rPr>
          <w:rFonts w:ascii="Times New Roman" w:hAnsi="Times New Roman" w:cs="Times New Roman"/>
          <w:b/>
          <w:sz w:val="24"/>
          <w:szCs w:val="24"/>
        </w:rPr>
        <w:t xml:space="preserve"> lama DM </w:t>
      </w:r>
      <w:proofErr w:type="spellStart"/>
      <w:r w:rsidRPr="00913327">
        <w:rPr>
          <w:rFonts w:ascii="Times New Roman" w:hAnsi="Times New Roman" w:cs="Times New Roman"/>
          <w:b/>
          <w:sz w:val="24"/>
          <w:szCs w:val="24"/>
        </w:rPr>
        <w:t>dengan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dengan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kejadian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Gagal</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Ginjal</w:t>
      </w:r>
      <w:proofErr w:type="spellEnd"/>
      <w:r w:rsidRPr="00913327">
        <w:rPr>
          <w:rFonts w:ascii="Times New Roman" w:hAnsi="Times New Roman" w:cs="Times New Roman"/>
          <w:b/>
          <w:sz w:val="24"/>
          <w:szCs w:val="24"/>
        </w:rPr>
        <w:t xml:space="preserve"> Terminal</w:t>
      </w:r>
    </w:p>
    <w:p w:rsidR="000A65E8" w:rsidRDefault="00913327" w:rsidP="000A65E8">
      <w:pPr>
        <w:pStyle w:val="ListParagraph"/>
        <w:spacing w:after="0"/>
        <w:ind w:firstLine="414"/>
        <w:jc w:val="both"/>
        <w:rPr>
          <w:rFonts w:ascii="Times New Roman" w:hAnsi="Times New Roman"/>
          <w:kern w:val="24"/>
          <w:sz w:val="24"/>
          <w:szCs w:val="24"/>
          <w:lang w:val="id-ID"/>
        </w:rPr>
      </w:pPr>
      <w:r w:rsidRPr="00A43CA6">
        <w:rPr>
          <w:rFonts w:ascii="Times New Roman" w:hAnsi="Times New Roman"/>
          <w:kern w:val="24"/>
          <w:sz w:val="24"/>
          <w:szCs w:val="24"/>
          <w:lang w:val="id-ID"/>
        </w:rPr>
        <w:t xml:space="preserve">Hasil uji statistik menggunakan </w:t>
      </w:r>
      <w:r w:rsidRPr="00A43CA6">
        <w:rPr>
          <w:rFonts w:ascii="Times New Roman" w:hAnsi="Times New Roman"/>
          <w:i/>
          <w:kern w:val="24"/>
          <w:sz w:val="24"/>
          <w:szCs w:val="24"/>
          <w:lang w:val="id-ID"/>
        </w:rPr>
        <w:t>Chi-square</w:t>
      </w:r>
      <w:r w:rsidRPr="00A43CA6">
        <w:rPr>
          <w:rFonts w:ascii="Times New Roman" w:hAnsi="Times New Roman"/>
          <w:kern w:val="24"/>
          <w:sz w:val="24"/>
          <w:szCs w:val="24"/>
          <w:lang w:val="id-ID"/>
        </w:rPr>
        <w:t xml:space="preserve"> diperoleh nilai </w:t>
      </w:r>
      <w:r w:rsidRPr="00A43CA6">
        <w:rPr>
          <w:rFonts w:ascii="Times New Roman" w:hAnsi="Times New Roman"/>
          <w:i/>
          <w:kern w:val="24"/>
          <w:sz w:val="24"/>
          <w:szCs w:val="24"/>
          <w:lang w:val="id-ID"/>
        </w:rPr>
        <w:t>p value</w:t>
      </w:r>
      <w:r w:rsidRPr="00A43CA6">
        <w:rPr>
          <w:rFonts w:ascii="Times New Roman" w:hAnsi="Times New Roman"/>
          <w:kern w:val="24"/>
          <w:sz w:val="24"/>
          <w:szCs w:val="24"/>
          <w:lang w:val="id-ID"/>
        </w:rPr>
        <w:t xml:space="preserve"> = 0,311 lebih besar dari α = 0,05 dengan demikian dapat disimpulkan bahwa tidak ada hubungan yang signifikan antara lama menderita DM dengan kejadian Gagal Ginjal Terminal Pada Penderita DM Tipe 2 </w:t>
      </w:r>
      <w:r>
        <w:rPr>
          <w:rFonts w:ascii="Times New Roman" w:hAnsi="Times New Roman"/>
          <w:kern w:val="24"/>
          <w:sz w:val="24"/>
          <w:szCs w:val="24"/>
          <w:lang w:val="id-ID"/>
        </w:rPr>
        <w:t xml:space="preserve">di RSUD. Dr. Soedarso </w:t>
      </w:r>
      <w:r w:rsidRPr="00A43CA6">
        <w:rPr>
          <w:rFonts w:ascii="Times New Roman" w:hAnsi="Times New Roman"/>
          <w:kern w:val="24"/>
          <w:sz w:val="24"/>
          <w:szCs w:val="24"/>
          <w:lang w:val="id-ID"/>
        </w:rPr>
        <w:t>dan RSU. Yarsi Pontianak.</w:t>
      </w:r>
    </w:p>
    <w:p w:rsidR="00913327" w:rsidRPr="00913327" w:rsidRDefault="00913327" w:rsidP="000A65E8">
      <w:pPr>
        <w:pStyle w:val="ListParagraph"/>
        <w:spacing w:after="0"/>
        <w:ind w:firstLine="414"/>
        <w:jc w:val="both"/>
        <w:rPr>
          <w:rFonts w:ascii="Times New Roman" w:hAnsi="Times New Roman"/>
          <w:b/>
          <w:sz w:val="24"/>
          <w:szCs w:val="24"/>
          <w:lang w:val="id-ID"/>
        </w:rPr>
      </w:pPr>
      <w:proofErr w:type="spellStart"/>
      <w:r w:rsidRPr="00A43CA6">
        <w:rPr>
          <w:rFonts w:ascii="Times New Roman" w:hAnsi="Times New Roman"/>
          <w:sz w:val="24"/>
          <w:szCs w:val="24"/>
        </w:rPr>
        <w:t>Hasil</w:t>
      </w:r>
      <w:proofErr w:type="spellEnd"/>
      <w:r w:rsidRPr="00A43CA6">
        <w:rPr>
          <w:rFonts w:ascii="Times New Roman" w:hAnsi="Times New Roman"/>
          <w:sz w:val="24"/>
          <w:szCs w:val="24"/>
        </w:rPr>
        <w:t xml:space="preserve"> </w:t>
      </w:r>
      <w:proofErr w:type="spellStart"/>
      <w:r w:rsidRPr="00A43CA6">
        <w:rPr>
          <w:rFonts w:ascii="Times New Roman" w:hAnsi="Times New Roman"/>
          <w:sz w:val="24"/>
          <w:szCs w:val="24"/>
        </w:rPr>
        <w:t>penelitian</w:t>
      </w:r>
      <w:proofErr w:type="spellEnd"/>
      <w:r w:rsidRPr="00A43CA6">
        <w:rPr>
          <w:rFonts w:ascii="Times New Roman" w:hAnsi="Times New Roman"/>
          <w:sz w:val="24"/>
          <w:szCs w:val="24"/>
        </w:rPr>
        <w:t xml:space="preserve"> </w:t>
      </w:r>
      <w:r w:rsidRPr="00A43CA6">
        <w:rPr>
          <w:rFonts w:ascii="Times New Roman" w:hAnsi="Times New Roman"/>
          <w:kern w:val="24"/>
          <w:sz w:val="24"/>
          <w:szCs w:val="24"/>
          <w:lang w:val="id-ID"/>
        </w:rPr>
        <w:t>menunjukkan bahwa proporsi responden pada kelompok kasus yang mempunyai lama menderita DM &gt;5 Tahun cenderung lebih besar (85</w:t>
      </w:r>
      <w:proofErr w:type="gramStart"/>
      <w:r w:rsidRPr="00A43CA6">
        <w:rPr>
          <w:rFonts w:ascii="Times New Roman" w:hAnsi="Times New Roman"/>
          <w:kern w:val="24"/>
          <w:sz w:val="24"/>
          <w:szCs w:val="24"/>
          <w:lang w:val="id-ID"/>
        </w:rPr>
        <w:t>,2</w:t>
      </w:r>
      <w:proofErr w:type="gramEnd"/>
      <w:r w:rsidRPr="00A43CA6">
        <w:rPr>
          <w:rFonts w:ascii="Times New Roman" w:hAnsi="Times New Roman"/>
          <w:kern w:val="24"/>
          <w:sz w:val="24"/>
          <w:szCs w:val="24"/>
          <w:lang w:val="id-ID"/>
        </w:rPr>
        <w:t>%) dibandingkan dengan resonden pada kelompok kontrol (74,1%).</w:t>
      </w:r>
    </w:p>
    <w:p w:rsidR="00913327" w:rsidRDefault="00913327" w:rsidP="00913327">
      <w:pPr>
        <w:pStyle w:val="ListParagraph"/>
        <w:spacing w:after="0"/>
        <w:ind w:firstLine="414"/>
        <w:jc w:val="both"/>
        <w:rPr>
          <w:rFonts w:ascii="Times New Roman" w:hAnsi="Times New Roman"/>
          <w:kern w:val="24"/>
          <w:sz w:val="24"/>
          <w:szCs w:val="24"/>
          <w:lang w:val="id-ID"/>
        </w:rPr>
      </w:pPr>
      <w:r>
        <w:rPr>
          <w:rFonts w:ascii="Times New Roman" w:hAnsi="Times New Roman"/>
          <w:kern w:val="24"/>
          <w:sz w:val="24"/>
          <w:szCs w:val="24"/>
          <w:lang w:val="id-ID"/>
        </w:rPr>
        <w:t xml:space="preserve">Hasil penelitian ini sesuai dengan penelitan sebelumnya </w:t>
      </w:r>
      <w:r w:rsidR="008F6772">
        <w:rPr>
          <w:rFonts w:ascii="Times New Roman" w:hAnsi="Times New Roman"/>
          <w:kern w:val="24"/>
          <w:sz w:val="24"/>
          <w:szCs w:val="24"/>
          <w:vertAlign w:val="subscript"/>
          <w:lang w:val="id-ID"/>
        </w:rPr>
        <w:t xml:space="preserve"> </w:t>
      </w:r>
      <w:r>
        <w:rPr>
          <w:rFonts w:ascii="Times New Roman" w:hAnsi="Times New Roman"/>
          <w:kern w:val="24"/>
          <w:sz w:val="24"/>
          <w:szCs w:val="24"/>
          <w:lang w:val="id-ID"/>
        </w:rPr>
        <w:t>pada 72 penderita diabetes mellitus menunjukkan bahwa tidak terdapat hubungan yang bermakna anatar lama menderita DM dengan kejadian gagal ginjal tahap akhir</w:t>
      </w:r>
      <w:r w:rsidR="00426FD2">
        <w:rPr>
          <w:rFonts w:ascii="Times New Roman" w:hAnsi="Times New Roman"/>
          <w:kern w:val="24"/>
          <w:sz w:val="24"/>
          <w:szCs w:val="24"/>
          <w:lang w:val="id-ID"/>
        </w:rPr>
        <w:t xml:space="preserve"> </w:t>
      </w:r>
      <w:r w:rsidR="00426FD2" w:rsidRPr="00426FD2">
        <w:rPr>
          <w:rFonts w:ascii="Times New Roman" w:hAnsi="Times New Roman"/>
          <w:kern w:val="24"/>
          <w:sz w:val="24"/>
          <w:szCs w:val="24"/>
          <w:vertAlign w:val="superscript"/>
          <w:lang w:val="id-ID"/>
        </w:rPr>
        <w:t>(9)</w:t>
      </w:r>
      <w:r w:rsidRPr="00426FD2">
        <w:rPr>
          <w:rFonts w:ascii="Times New Roman" w:hAnsi="Times New Roman"/>
          <w:kern w:val="24"/>
          <w:sz w:val="24"/>
          <w:szCs w:val="24"/>
          <w:vertAlign w:val="superscript"/>
          <w:lang w:val="id-ID"/>
        </w:rPr>
        <w:t>.</w:t>
      </w:r>
    </w:p>
    <w:p w:rsidR="00913327" w:rsidRDefault="00913327" w:rsidP="00913327">
      <w:pPr>
        <w:pStyle w:val="ListParagraph"/>
        <w:spacing w:after="0"/>
        <w:ind w:firstLine="414"/>
        <w:jc w:val="both"/>
        <w:rPr>
          <w:rFonts w:ascii="Times New Roman" w:hAnsi="Times New Roman"/>
          <w:kern w:val="24"/>
          <w:sz w:val="24"/>
          <w:szCs w:val="24"/>
          <w:lang w:val="id-ID"/>
        </w:rPr>
      </w:pPr>
      <w:r w:rsidRPr="00913327">
        <w:rPr>
          <w:rFonts w:ascii="Times New Roman" w:hAnsi="Times New Roman"/>
          <w:kern w:val="24"/>
          <w:sz w:val="24"/>
          <w:szCs w:val="24"/>
          <w:lang w:val="id-ID"/>
        </w:rPr>
        <w:t>Beberapa literatur menjelaskan bahwa sekitar 34-45% pasien dengan DM tipe 1 ditemukan memiliki penyakit nefropati diabetik setelah 15-20 tahun kemudian, sementara 20% pasien DM tipe 2 dapat terkena nefropati diabetik setelah 5 hingga 10 tahun setelah didiagnosis</w:t>
      </w:r>
      <w:r w:rsidR="00B97F1B">
        <w:rPr>
          <w:rFonts w:ascii="Times New Roman" w:hAnsi="Times New Roman"/>
          <w:kern w:val="24"/>
          <w:sz w:val="24"/>
          <w:szCs w:val="24"/>
          <w:vertAlign w:val="superscript"/>
          <w:lang w:val="id-ID"/>
        </w:rPr>
        <w:t>(8</w:t>
      </w:r>
      <w:r w:rsidRPr="008F6772">
        <w:rPr>
          <w:rFonts w:ascii="Times New Roman" w:hAnsi="Times New Roman"/>
          <w:kern w:val="24"/>
          <w:sz w:val="24"/>
          <w:szCs w:val="24"/>
          <w:vertAlign w:val="superscript"/>
          <w:lang w:val="id-ID"/>
        </w:rPr>
        <w:t>).</w:t>
      </w:r>
    </w:p>
    <w:p w:rsidR="00913327" w:rsidRDefault="00913327" w:rsidP="00913327">
      <w:pPr>
        <w:pStyle w:val="ListParagraph"/>
        <w:spacing w:after="0"/>
        <w:ind w:firstLine="414"/>
        <w:jc w:val="both"/>
        <w:rPr>
          <w:rFonts w:ascii="Times New Roman" w:hAnsi="Times New Roman"/>
          <w:kern w:val="24"/>
          <w:sz w:val="24"/>
          <w:szCs w:val="24"/>
          <w:lang w:val="id-ID"/>
        </w:rPr>
      </w:pPr>
      <w:r w:rsidRPr="00913327">
        <w:rPr>
          <w:rFonts w:ascii="Times New Roman" w:hAnsi="Times New Roman"/>
          <w:kern w:val="24"/>
          <w:sz w:val="24"/>
          <w:szCs w:val="24"/>
          <w:lang w:val="id-ID"/>
        </w:rPr>
        <w:lastRenderedPageBreak/>
        <w:t>Upaya yang dapat dilakukan untuk lama menderita DM lebih dari atau sama dengan 5 tahun maka perlu peningkatan kontrol gula secara rutin, menjaga pola makan, selalu berolahraga, dan mengkonsumsi obat-obatan DM setiap hari agar kadar gula darah tetap normal.</w:t>
      </w:r>
    </w:p>
    <w:p w:rsidR="00913327" w:rsidRPr="009B64EA" w:rsidRDefault="00913327" w:rsidP="00913327">
      <w:pPr>
        <w:pStyle w:val="ListParagraph"/>
        <w:numPr>
          <w:ilvl w:val="0"/>
          <w:numId w:val="2"/>
        </w:numPr>
        <w:spacing w:after="0"/>
        <w:jc w:val="both"/>
        <w:rPr>
          <w:rFonts w:ascii="Times New Roman" w:hAnsi="Times New Roman"/>
          <w:b/>
          <w:kern w:val="24"/>
          <w:sz w:val="24"/>
          <w:szCs w:val="24"/>
          <w:lang w:val="id-ID"/>
        </w:rPr>
      </w:pPr>
      <w:bookmarkStart w:id="0" w:name="_Toc431923212"/>
      <w:bookmarkStart w:id="1" w:name="_Toc432068184"/>
      <w:bookmarkStart w:id="2" w:name="_Toc432151032"/>
      <w:bookmarkStart w:id="3" w:name="_Toc432157295"/>
      <w:proofErr w:type="spellStart"/>
      <w:r w:rsidRPr="00913327">
        <w:rPr>
          <w:rFonts w:ascii="Times New Roman" w:hAnsi="Times New Roman" w:cs="Times New Roman"/>
          <w:b/>
          <w:sz w:val="24"/>
          <w:szCs w:val="24"/>
        </w:rPr>
        <w:t>Hubungan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antara</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kebiasaan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merokok</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dengan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kejadian</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Gagal</w:t>
      </w:r>
      <w:proofErr w:type="spellEnd"/>
      <w:r w:rsidRPr="00913327">
        <w:rPr>
          <w:rFonts w:ascii="Times New Roman" w:hAnsi="Times New Roman" w:cs="Times New Roman"/>
          <w:b/>
          <w:sz w:val="24"/>
          <w:szCs w:val="24"/>
        </w:rPr>
        <w:t xml:space="preserve"> </w:t>
      </w:r>
      <w:proofErr w:type="spellStart"/>
      <w:r w:rsidRPr="00913327">
        <w:rPr>
          <w:rFonts w:ascii="Times New Roman" w:hAnsi="Times New Roman" w:cs="Times New Roman"/>
          <w:b/>
          <w:sz w:val="24"/>
          <w:szCs w:val="24"/>
        </w:rPr>
        <w:t>Ginjal</w:t>
      </w:r>
      <w:proofErr w:type="spellEnd"/>
      <w:r w:rsidRPr="00913327">
        <w:rPr>
          <w:rFonts w:ascii="Times New Roman" w:hAnsi="Times New Roman" w:cs="Times New Roman"/>
          <w:b/>
          <w:sz w:val="24"/>
          <w:szCs w:val="24"/>
        </w:rPr>
        <w:t xml:space="preserve"> Terminal</w:t>
      </w:r>
      <w:bookmarkEnd w:id="0"/>
      <w:bookmarkEnd w:id="1"/>
      <w:bookmarkEnd w:id="2"/>
      <w:bookmarkEnd w:id="3"/>
    </w:p>
    <w:p w:rsidR="009B64EA" w:rsidRDefault="009B64EA" w:rsidP="009B64EA">
      <w:pPr>
        <w:spacing w:after="0"/>
        <w:ind w:left="720" w:firstLine="414"/>
        <w:jc w:val="both"/>
        <w:rPr>
          <w:rFonts w:ascii="Times New Roman" w:hAnsi="Times New Roman"/>
          <w:sz w:val="24"/>
          <w:szCs w:val="24"/>
          <w:lang w:val="id-ID"/>
        </w:rPr>
      </w:pPr>
      <w:r w:rsidRPr="009B64EA">
        <w:rPr>
          <w:rFonts w:ascii="Times New Roman" w:hAnsi="Times New Roman"/>
          <w:sz w:val="24"/>
          <w:szCs w:val="24"/>
          <w:lang w:val="id-ID"/>
        </w:rPr>
        <w:t xml:space="preserve">Hasil analisis statistik dengan menggunakan uji </w:t>
      </w:r>
      <w:r w:rsidRPr="009B64EA">
        <w:rPr>
          <w:rFonts w:ascii="Times New Roman" w:hAnsi="Times New Roman"/>
          <w:i/>
          <w:sz w:val="24"/>
          <w:szCs w:val="24"/>
          <w:lang w:val="id-ID"/>
        </w:rPr>
        <w:t>Chi-square</w:t>
      </w:r>
      <w:r w:rsidRPr="009B64EA">
        <w:rPr>
          <w:rFonts w:ascii="Times New Roman" w:hAnsi="Times New Roman"/>
          <w:sz w:val="24"/>
          <w:szCs w:val="24"/>
          <w:lang w:val="id-ID"/>
        </w:rPr>
        <w:t xml:space="preserve"> diperoleh nilai </w:t>
      </w:r>
      <w:r w:rsidRPr="009B64EA">
        <w:rPr>
          <w:rFonts w:ascii="Times New Roman" w:hAnsi="Times New Roman"/>
          <w:i/>
          <w:sz w:val="24"/>
          <w:szCs w:val="24"/>
          <w:lang w:val="id-ID"/>
        </w:rPr>
        <w:t>p value</w:t>
      </w:r>
      <w:r w:rsidRPr="009B64EA">
        <w:rPr>
          <w:rFonts w:ascii="Times New Roman" w:hAnsi="Times New Roman"/>
          <w:sz w:val="24"/>
          <w:szCs w:val="24"/>
          <w:lang w:val="id-ID"/>
        </w:rPr>
        <w:t xml:space="preserve"> = 0,017 lebih kecil dari α = 0,05, dengan demikian dapat disimpulkan bahwa ada hubungan yang signifikan antara kebiasaan merokok dengan kejadian Gagal Ginjal Terminal Pada Penderita DM Tipe 2 di RSUD. Dr. Soedarso  dan RSU. Yarsi Pontianak.</w:t>
      </w:r>
    </w:p>
    <w:p w:rsidR="009B64EA" w:rsidRDefault="009B64EA" w:rsidP="009B64EA">
      <w:pPr>
        <w:spacing w:after="0"/>
        <w:ind w:left="720" w:firstLine="414"/>
        <w:jc w:val="both"/>
        <w:rPr>
          <w:rFonts w:ascii="Times New Roman" w:hAnsi="Times New Roman"/>
          <w:kern w:val="24"/>
          <w:sz w:val="24"/>
          <w:szCs w:val="24"/>
          <w:lang w:val="id-ID"/>
        </w:rPr>
      </w:pPr>
      <w:proofErr w:type="spellStart"/>
      <w:r w:rsidRPr="00A43CA6">
        <w:rPr>
          <w:rFonts w:ascii="Times New Roman" w:hAnsi="Times New Roman"/>
          <w:sz w:val="24"/>
          <w:szCs w:val="24"/>
        </w:rPr>
        <w:t>Hasil</w:t>
      </w:r>
      <w:proofErr w:type="spellEnd"/>
      <w:r w:rsidRPr="00A43CA6">
        <w:rPr>
          <w:rFonts w:ascii="Times New Roman" w:hAnsi="Times New Roman"/>
          <w:sz w:val="24"/>
          <w:szCs w:val="24"/>
        </w:rPr>
        <w:t xml:space="preserve"> </w:t>
      </w:r>
      <w:proofErr w:type="spellStart"/>
      <w:r w:rsidRPr="00A43CA6">
        <w:rPr>
          <w:rFonts w:ascii="Times New Roman" w:hAnsi="Times New Roman"/>
          <w:sz w:val="24"/>
          <w:szCs w:val="24"/>
        </w:rPr>
        <w:t>penelitian</w:t>
      </w:r>
      <w:proofErr w:type="spellEnd"/>
      <w:r w:rsidRPr="00A43CA6">
        <w:rPr>
          <w:rFonts w:ascii="Times New Roman" w:hAnsi="Times New Roman"/>
          <w:sz w:val="24"/>
          <w:szCs w:val="24"/>
        </w:rPr>
        <w:t xml:space="preserve"> </w:t>
      </w:r>
      <w:r>
        <w:rPr>
          <w:rFonts w:ascii="Times New Roman" w:hAnsi="Times New Roman"/>
          <w:sz w:val="24"/>
          <w:szCs w:val="24"/>
          <w:lang w:val="id-ID"/>
        </w:rPr>
        <w:t>m</w:t>
      </w:r>
      <w:r w:rsidRPr="00A43CA6">
        <w:rPr>
          <w:rFonts w:ascii="Times New Roman" w:hAnsi="Times New Roman"/>
          <w:kern w:val="24"/>
          <w:sz w:val="24"/>
          <w:szCs w:val="24"/>
          <w:lang w:val="id-ID"/>
        </w:rPr>
        <w:t>enunjukkan bahwa proporsi responden pada kelompok kasus yang memiliki kebiasaan merokok &gt;2 Batang/Hari lebih besar (44</w:t>
      </w:r>
      <w:proofErr w:type="gramStart"/>
      <w:r w:rsidRPr="00A43CA6">
        <w:rPr>
          <w:rFonts w:ascii="Times New Roman" w:hAnsi="Times New Roman"/>
          <w:kern w:val="24"/>
          <w:sz w:val="24"/>
          <w:szCs w:val="24"/>
          <w:lang w:val="id-ID"/>
        </w:rPr>
        <w:t>,4</w:t>
      </w:r>
      <w:proofErr w:type="gramEnd"/>
      <w:r w:rsidRPr="00A43CA6">
        <w:rPr>
          <w:rFonts w:ascii="Times New Roman" w:hAnsi="Times New Roman"/>
          <w:kern w:val="24"/>
          <w:sz w:val="24"/>
          <w:szCs w:val="24"/>
          <w:lang w:val="id-ID"/>
        </w:rPr>
        <w:t>%) dibandingkan dengan responden di kelompok kontrol yang memiliki kebiasan merokok &gt;2 batang/hari (14,8%).</w:t>
      </w:r>
    </w:p>
    <w:p w:rsidR="009B64EA" w:rsidRDefault="009B64EA" w:rsidP="009B64EA">
      <w:pPr>
        <w:spacing w:after="0"/>
        <w:ind w:left="720" w:firstLine="414"/>
        <w:jc w:val="both"/>
        <w:rPr>
          <w:rFonts w:ascii="Times New Roman" w:hAnsi="Times New Roman"/>
          <w:sz w:val="24"/>
          <w:szCs w:val="24"/>
          <w:lang w:val="id-ID"/>
        </w:rPr>
      </w:pPr>
      <w:r>
        <w:rPr>
          <w:rFonts w:ascii="Times New Roman" w:hAnsi="Times New Roman"/>
          <w:sz w:val="24"/>
          <w:szCs w:val="24"/>
          <w:lang w:val="id-ID"/>
        </w:rPr>
        <w:t>Hasil penelitian ini sesuai dengan penelitian sebelu</w:t>
      </w:r>
      <w:r w:rsidR="008F6772">
        <w:rPr>
          <w:rFonts w:ascii="Times New Roman" w:hAnsi="Times New Roman"/>
          <w:sz w:val="24"/>
          <w:szCs w:val="24"/>
          <w:lang w:val="id-ID"/>
        </w:rPr>
        <w:t>mnya di RS Sadikin Bandung</w:t>
      </w:r>
      <w:r w:rsidR="00426FD2">
        <w:rPr>
          <w:rFonts w:ascii="Times New Roman" w:hAnsi="Times New Roman"/>
          <w:sz w:val="24"/>
          <w:szCs w:val="24"/>
          <w:lang w:val="id-ID"/>
        </w:rPr>
        <w:t xml:space="preserve"> </w:t>
      </w:r>
      <w:r>
        <w:rPr>
          <w:rFonts w:ascii="Times New Roman" w:hAnsi="Times New Roman"/>
          <w:sz w:val="24"/>
          <w:szCs w:val="24"/>
          <w:lang w:val="id-ID"/>
        </w:rPr>
        <w:t>pada 69 pasien Diabetes Mellitus dengan hasil bahwa kebiasaan merokok merupakan faktor risiko terjadinya gagal ginjal terminal</w:t>
      </w:r>
      <w:r w:rsidRPr="00214839">
        <w:rPr>
          <w:rFonts w:ascii="Times New Roman" w:hAnsi="Times New Roman"/>
          <w:i/>
          <w:sz w:val="24"/>
          <w:szCs w:val="24"/>
          <w:lang w:val="id-ID"/>
        </w:rPr>
        <w:t>(p value</w:t>
      </w:r>
      <w:r>
        <w:rPr>
          <w:rFonts w:ascii="Times New Roman" w:hAnsi="Times New Roman"/>
          <w:sz w:val="24"/>
          <w:szCs w:val="24"/>
          <w:lang w:val="id-ID"/>
        </w:rPr>
        <w:t xml:space="preserve"> = 0,027, OR =3,3, 95% CI = 1,1- 9,9)</w:t>
      </w:r>
      <w:r w:rsidR="00426FD2">
        <w:rPr>
          <w:rFonts w:ascii="Times New Roman" w:hAnsi="Times New Roman"/>
          <w:sz w:val="24"/>
          <w:szCs w:val="24"/>
          <w:lang w:val="id-ID"/>
        </w:rPr>
        <w:t xml:space="preserve"> </w:t>
      </w:r>
      <w:r w:rsidR="00426FD2" w:rsidRPr="00426FD2">
        <w:rPr>
          <w:rFonts w:ascii="Times New Roman" w:hAnsi="Times New Roman"/>
          <w:sz w:val="24"/>
          <w:szCs w:val="24"/>
          <w:vertAlign w:val="superscript"/>
          <w:lang w:val="id-ID"/>
        </w:rPr>
        <w:t>(8)</w:t>
      </w:r>
      <w:r w:rsidRPr="00426FD2">
        <w:rPr>
          <w:rFonts w:ascii="Times New Roman" w:hAnsi="Times New Roman"/>
          <w:sz w:val="24"/>
          <w:szCs w:val="24"/>
          <w:vertAlign w:val="superscript"/>
          <w:lang w:val="id-ID"/>
        </w:rPr>
        <w:t>.</w:t>
      </w:r>
    </w:p>
    <w:p w:rsidR="009B64EA" w:rsidRDefault="009B64EA" w:rsidP="009B64EA">
      <w:pPr>
        <w:spacing w:after="0"/>
        <w:ind w:left="720" w:firstLine="414"/>
        <w:jc w:val="both"/>
        <w:rPr>
          <w:rFonts w:ascii="Times New Roman" w:hAnsi="Times New Roman"/>
          <w:sz w:val="24"/>
          <w:szCs w:val="24"/>
          <w:lang w:val="id-ID"/>
        </w:rPr>
      </w:pPr>
      <w:r>
        <w:rPr>
          <w:rFonts w:ascii="Times New Roman" w:hAnsi="Times New Roman"/>
          <w:sz w:val="24"/>
          <w:szCs w:val="24"/>
          <w:lang w:val="id-ID"/>
        </w:rPr>
        <w:t xml:space="preserve">Mekanisme terjadinya gagal ginjal belum pasti namun merokok dapat mengakibatkan kerusakan ginjal meliputi renal </w:t>
      </w:r>
      <w:r>
        <w:rPr>
          <w:rFonts w:ascii="Times New Roman" w:hAnsi="Times New Roman"/>
          <w:sz w:val="24"/>
          <w:szCs w:val="24"/>
          <w:lang w:val="id-ID"/>
        </w:rPr>
        <w:lastRenderedPageBreak/>
        <w:t>atherossclerosis, kerusakan sistematik dan hemodinamik renal dan efek pada fungsi endote</w:t>
      </w:r>
      <w:r w:rsidR="00984A11">
        <w:rPr>
          <w:rFonts w:ascii="Times New Roman" w:hAnsi="Times New Roman"/>
          <w:sz w:val="24"/>
          <w:szCs w:val="24"/>
          <w:lang w:val="id-ID"/>
        </w:rPr>
        <w:t xml:space="preserve">lial ginjal </w:t>
      </w:r>
      <w:r w:rsidR="000D52C8">
        <w:rPr>
          <w:rFonts w:ascii="Times New Roman" w:hAnsi="Times New Roman"/>
          <w:sz w:val="24"/>
          <w:szCs w:val="24"/>
          <w:vertAlign w:val="superscript"/>
          <w:lang w:val="id-ID"/>
        </w:rPr>
        <w:t>(3</w:t>
      </w:r>
      <w:r w:rsidRPr="00984A11">
        <w:rPr>
          <w:rFonts w:ascii="Times New Roman" w:hAnsi="Times New Roman"/>
          <w:sz w:val="24"/>
          <w:szCs w:val="24"/>
          <w:vertAlign w:val="superscript"/>
          <w:lang w:val="id-ID"/>
        </w:rPr>
        <w:t>).</w:t>
      </w:r>
    </w:p>
    <w:p w:rsidR="009B64EA" w:rsidRDefault="009B64EA" w:rsidP="009B64EA">
      <w:pPr>
        <w:spacing w:after="0"/>
        <w:ind w:left="720" w:firstLine="414"/>
        <w:jc w:val="both"/>
        <w:rPr>
          <w:rFonts w:ascii="Times New Roman" w:hAnsi="Times New Roman"/>
          <w:sz w:val="24"/>
          <w:szCs w:val="24"/>
          <w:lang w:val="id-ID"/>
        </w:rPr>
      </w:pPr>
      <w:r w:rsidRPr="009B64EA">
        <w:rPr>
          <w:rFonts w:ascii="Times New Roman" w:hAnsi="Times New Roman"/>
          <w:sz w:val="24"/>
          <w:szCs w:val="24"/>
          <w:lang w:val="id-ID"/>
        </w:rPr>
        <w:t xml:space="preserve">Oleh karena itu berhenti merokok merupakan satu anjuran yang harus digalakan bagi semua penyandang DM dalam rangka mencegah terjadinya komplikasi kronik DM secara umum. </w:t>
      </w:r>
    </w:p>
    <w:p w:rsidR="009B64EA" w:rsidRDefault="009B64EA" w:rsidP="009B64EA">
      <w:pPr>
        <w:pStyle w:val="Heading3"/>
        <w:numPr>
          <w:ilvl w:val="0"/>
          <w:numId w:val="2"/>
        </w:numPr>
        <w:jc w:val="both"/>
        <w:rPr>
          <w:rFonts w:ascii="Times New Roman" w:hAnsi="Times New Roman" w:cs="Times New Roman"/>
          <w:sz w:val="24"/>
          <w:szCs w:val="24"/>
          <w:lang w:val="id-ID"/>
        </w:rPr>
      </w:pPr>
      <w:bookmarkStart w:id="4" w:name="_Toc431923213"/>
      <w:bookmarkStart w:id="5" w:name="_Toc432068185"/>
      <w:bookmarkStart w:id="6" w:name="_Toc432151033"/>
      <w:bookmarkStart w:id="7" w:name="_Toc432157296"/>
      <w:proofErr w:type="spellStart"/>
      <w:r w:rsidRPr="0032012C">
        <w:rPr>
          <w:rFonts w:ascii="Times New Roman" w:hAnsi="Times New Roman" w:cs="Times New Roman"/>
          <w:sz w:val="24"/>
          <w:szCs w:val="24"/>
        </w:rPr>
        <w:t>Hubungan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antara</w:t>
      </w:r>
      <w:proofErr w:type="spellEnd"/>
      <w:r w:rsidRPr="0032012C">
        <w:rPr>
          <w:rFonts w:ascii="Times New Roman" w:hAnsi="Times New Roman" w:cs="Times New Roman"/>
          <w:sz w:val="24"/>
          <w:szCs w:val="24"/>
        </w:rPr>
        <w:t xml:space="preserve"> </w:t>
      </w:r>
      <w:proofErr w:type="spellStart"/>
      <w:proofErr w:type="gramStart"/>
      <w:r w:rsidRPr="0032012C">
        <w:rPr>
          <w:rFonts w:ascii="Times New Roman" w:hAnsi="Times New Roman" w:cs="Times New Roman"/>
          <w:sz w:val="24"/>
          <w:szCs w:val="24"/>
        </w:rPr>
        <w:t>kadar</w:t>
      </w:r>
      <w:proofErr w:type="spellEnd"/>
      <w:proofErr w:type="gram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kolesterol</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dengan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kejadian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Gagal</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Ginjal</w:t>
      </w:r>
      <w:proofErr w:type="spellEnd"/>
      <w:r w:rsidRPr="0032012C">
        <w:rPr>
          <w:rFonts w:ascii="Times New Roman" w:hAnsi="Times New Roman" w:cs="Times New Roman"/>
          <w:sz w:val="24"/>
          <w:szCs w:val="24"/>
        </w:rPr>
        <w:t xml:space="preserve"> Terminal</w:t>
      </w:r>
      <w:bookmarkEnd w:id="4"/>
      <w:bookmarkEnd w:id="5"/>
      <w:bookmarkEnd w:id="6"/>
      <w:bookmarkEnd w:id="7"/>
    </w:p>
    <w:p w:rsidR="009B64EA" w:rsidRDefault="009B64EA" w:rsidP="009B64EA">
      <w:pPr>
        <w:ind w:left="720" w:firstLine="720"/>
        <w:jc w:val="both"/>
        <w:rPr>
          <w:rFonts w:ascii="Times New Roman" w:hAnsi="Times New Roman"/>
          <w:kern w:val="24"/>
          <w:sz w:val="24"/>
          <w:szCs w:val="24"/>
          <w:lang w:val="id-ID"/>
        </w:rPr>
      </w:pPr>
      <w:r w:rsidRPr="00283E20">
        <w:rPr>
          <w:rFonts w:ascii="Times New Roman" w:hAnsi="Times New Roman"/>
          <w:kern w:val="24"/>
          <w:sz w:val="24"/>
          <w:szCs w:val="24"/>
          <w:lang w:val="id-ID"/>
        </w:rPr>
        <w:t>Hasil uji statistik menggunakan chi-square diperoleh nilai p value = 0,584 dengan demikian dapat disimpulkan bahwa tidak ada hubungan yang signifikan antara kadar kolesterol dengan kejadian Gagal Ginjal Terminal pada Penderita DM Tipe 2 di RSUD. Dr. Soedarso dan RSU. Yarsi Pontianak.</w:t>
      </w:r>
    </w:p>
    <w:p w:rsidR="009B64EA" w:rsidRDefault="009B64EA" w:rsidP="009B64EA">
      <w:pPr>
        <w:ind w:left="720" w:firstLine="414"/>
        <w:jc w:val="both"/>
        <w:rPr>
          <w:rFonts w:ascii="Times New Roman" w:hAnsi="Times New Roman"/>
          <w:kern w:val="24"/>
          <w:sz w:val="24"/>
          <w:szCs w:val="24"/>
          <w:lang w:val="id-ID"/>
        </w:rPr>
      </w:pPr>
      <w:r w:rsidRPr="009B64EA">
        <w:rPr>
          <w:rFonts w:ascii="Times New Roman" w:hAnsi="Times New Roman"/>
          <w:sz w:val="24"/>
          <w:szCs w:val="24"/>
        </w:rPr>
        <w:t xml:space="preserve"> </w:t>
      </w:r>
      <w:proofErr w:type="spellStart"/>
      <w:r w:rsidRPr="00283E20">
        <w:rPr>
          <w:rFonts w:ascii="Times New Roman" w:hAnsi="Times New Roman"/>
          <w:sz w:val="24"/>
          <w:szCs w:val="24"/>
        </w:rPr>
        <w:t>Hasil</w:t>
      </w:r>
      <w:proofErr w:type="spellEnd"/>
      <w:r w:rsidRPr="00283E20">
        <w:rPr>
          <w:rFonts w:ascii="Times New Roman" w:hAnsi="Times New Roman"/>
          <w:sz w:val="24"/>
          <w:szCs w:val="24"/>
        </w:rPr>
        <w:t xml:space="preserve"> </w:t>
      </w:r>
      <w:proofErr w:type="spellStart"/>
      <w:r w:rsidRPr="00283E20">
        <w:rPr>
          <w:rFonts w:ascii="Times New Roman" w:hAnsi="Times New Roman"/>
          <w:sz w:val="24"/>
          <w:szCs w:val="24"/>
        </w:rPr>
        <w:t>penelitian</w:t>
      </w:r>
      <w:proofErr w:type="spellEnd"/>
      <w:r w:rsidRPr="00283E20">
        <w:rPr>
          <w:rFonts w:ascii="Times New Roman" w:hAnsi="Times New Roman"/>
          <w:sz w:val="24"/>
          <w:szCs w:val="24"/>
        </w:rPr>
        <w:t xml:space="preserve"> </w:t>
      </w:r>
      <w:r w:rsidRPr="00283E20">
        <w:rPr>
          <w:rFonts w:ascii="Times New Roman" w:hAnsi="Times New Roman"/>
          <w:kern w:val="24"/>
          <w:sz w:val="24"/>
          <w:szCs w:val="24"/>
          <w:lang w:val="id-ID"/>
        </w:rPr>
        <w:t>Menunjukkan bahwa proporsi responden pada kelompok kasus yang memiliki kadar kolesterol &gt;220 mg/dl cenderung lebih besar (59</w:t>
      </w:r>
      <w:proofErr w:type="gramStart"/>
      <w:r w:rsidRPr="00283E20">
        <w:rPr>
          <w:rFonts w:ascii="Times New Roman" w:hAnsi="Times New Roman"/>
          <w:kern w:val="24"/>
          <w:sz w:val="24"/>
          <w:szCs w:val="24"/>
          <w:lang w:val="id-ID"/>
        </w:rPr>
        <w:t>,3</w:t>
      </w:r>
      <w:proofErr w:type="gramEnd"/>
      <w:r w:rsidRPr="00283E20">
        <w:rPr>
          <w:rFonts w:ascii="Times New Roman" w:hAnsi="Times New Roman"/>
          <w:kern w:val="24"/>
          <w:sz w:val="24"/>
          <w:szCs w:val="24"/>
          <w:lang w:val="id-ID"/>
        </w:rPr>
        <w:t>%) dibandingkan dengan responden pada kelompok kontrol (51,9%).</w:t>
      </w:r>
    </w:p>
    <w:p w:rsidR="00CB690B" w:rsidRDefault="00CB690B" w:rsidP="00CB690B">
      <w:pPr>
        <w:ind w:left="720" w:firstLine="414"/>
        <w:jc w:val="both"/>
        <w:rPr>
          <w:rFonts w:ascii="Times New Roman" w:hAnsi="Times New Roman"/>
          <w:kern w:val="24"/>
          <w:sz w:val="24"/>
          <w:szCs w:val="24"/>
          <w:lang w:val="id-ID"/>
        </w:rPr>
      </w:pPr>
      <w:r>
        <w:rPr>
          <w:rFonts w:ascii="Times New Roman" w:hAnsi="Times New Roman"/>
          <w:kern w:val="24"/>
          <w:sz w:val="24"/>
          <w:szCs w:val="24"/>
          <w:lang w:val="id-ID"/>
        </w:rPr>
        <w:t>Namun pada penelitian sebelumnya mengatakan bahwa terdapat pegaruh antara kadar kolesterol total dengan kejadian gagal ginjal terminal</w:t>
      </w:r>
      <w:r w:rsidRPr="00CB690B">
        <w:rPr>
          <w:rFonts w:ascii="Times New Roman" w:hAnsi="Times New Roman"/>
          <w:kern w:val="24"/>
          <w:sz w:val="24"/>
          <w:szCs w:val="24"/>
          <w:vertAlign w:val="superscript"/>
          <w:lang w:val="id-ID"/>
        </w:rPr>
        <w:t>(9).</w:t>
      </w:r>
    </w:p>
    <w:p w:rsidR="00564835" w:rsidRPr="00CB690B" w:rsidRDefault="009B64EA" w:rsidP="00CB690B">
      <w:pPr>
        <w:ind w:left="720" w:firstLine="414"/>
        <w:jc w:val="both"/>
        <w:rPr>
          <w:rFonts w:ascii="Times New Roman" w:hAnsi="Times New Roman"/>
          <w:kern w:val="24"/>
          <w:sz w:val="24"/>
          <w:szCs w:val="24"/>
          <w:lang w:val="id-ID"/>
        </w:rPr>
      </w:pPr>
      <w:r>
        <w:rPr>
          <w:rFonts w:ascii="Times New Roman" w:hAnsi="Times New Roman"/>
          <w:sz w:val="24"/>
          <w:szCs w:val="24"/>
          <w:lang w:val="id-ID"/>
        </w:rPr>
        <w:t xml:space="preserve">Pengaruh kolesterol dalam progresivitas terjadinya gagal ginjal terminal terjadi secara tidak langsung melalui timbulnya aterosklerosis. Kolesterol khususnya kadar  LDR dalam </w:t>
      </w:r>
      <w:r>
        <w:rPr>
          <w:rFonts w:ascii="Times New Roman" w:hAnsi="Times New Roman"/>
          <w:sz w:val="24"/>
          <w:szCs w:val="24"/>
          <w:lang w:val="id-ID"/>
        </w:rPr>
        <w:lastRenderedPageBreak/>
        <w:t>darah merupakan faktor penting untuk terjadinya aterosklerosis. Dengan adanya hiperglikemi akan terjadi peningkatan konsentrasi poliol pada dinding arteri yang akan menyebabkan prolifirasi otot-otot polos subendotelial sehingga terbentuk plak fibrous yang akan menyebabkan kerusakan faal endotel dan sel darah merah sehingga lebih udah terbentuk fibrin. Hal ini akan menyebabkan sirkulasi darah melambat sehingga memberi kesempatan pada LDR-kolesterol untuk mengendapkan kolesterol dalam pembuluh darah sehingga mempe</w:t>
      </w:r>
      <w:r w:rsidR="008F6772">
        <w:rPr>
          <w:rFonts w:ascii="Times New Roman" w:hAnsi="Times New Roman"/>
          <w:sz w:val="24"/>
          <w:szCs w:val="24"/>
          <w:lang w:val="id-ID"/>
        </w:rPr>
        <w:t>rcepat terjadinya ateosklerosis</w:t>
      </w:r>
      <w:r w:rsidR="000D52C8">
        <w:rPr>
          <w:rFonts w:ascii="Times New Roman" w:hAnsi="Times New Roman"/>
          <w:sz w:val="24"/>
          <w:szCs w:val="24"/>
          <w:vertAlign w:val="superscript"/>
          <w:lang w:val="id-ID"/>
        </w:rPr>
        <w:t>(10</w:t>
      </w:r>
      <w:r w:rsidRPr="008F6772">
        <w:rPr>
          <w:rFonts w:ascii="Times New Roman" w:hAnsi="Times New Roman"/>
          <w:sz w:val="24"/>
          <w:szCs w:val="24"/>
          <w:vertAlign w:val="superscript"/>
          <w:lang w:val="id-ID"/>
        </w:rPr>
        <w:t>).</w:t>
      </w:r>
    </w:p>
    <w:p w:rsidR="00564835" w:rsidRDefault="00564835" w:rsidP="00564835">
      <w:pPr>
        <w:ind w:left="720" w:firstLine="414"/>
        <w:jc w:val="both"/>
        <w:rPr>
          <w:rFonts w:ascii="Times New Roman" w:hAnsi="Times New Roman"/>
          <w:sz w:val="24"/>
          <w:szCs w:val="24"/>
          <w:lang w:val="id-ID"/>
        </w:rPr>
      </w:pPr>
      <w:r>
        <w:rPr>
          <w:rFonts w:ascii="Times New Roman" w:hAnsi="Times New Roman"/>
          <w:sz w:val="24"/>
          <w:szCs w:val="24"/>
          <w:lang w:val="id-ID"/>
        </w:rPr>
        <w:t xml:space="preserve">Berdasarkan pembahasan di atas maka upaya yang harus di lakukan berupa </w:t>
      </w:r>
      <w:r w:rsidRPr="00564835">
        <w:rPr>
          <w:rFonts w:ascii="Times New Roman" w:hAnsi="Times New Roman"/>
          <w:sz w:val="24"/>
          <w:szCs w:val="24"/>
          <w:lang w:val="id-ID"/>
        </w:rPr>
        <w:t>perlu tes kolesterol secara berkala untuk mengetahui perkembangan kolesterol. Karena pengaruh kolesterol dalam progresivitas terjadinya gagal ginjal terminal terjadi secara tidak langsung melalui aterosklerosis. Mengkonsumsi makan-makanan yang sehat dan tidak banyak mengandung lemak atau dengan kata lain mengatur pola konsumsi untuk mencegah terjadinya kolesterol tinggi.</w:t>
      </w:r>
    </w:p>
    <w:p w:rsidR="00564835" w:rsidRPr="0032012C" w:rsidRDefault="00564835" w:rsidP="00564835">
      <w:pPr>
        <w:pStyle w:val="Heading3"/>
        <w:numPr>
          <w:ilvl w:val="0"/>
          <w:numId w:val="2"/>
        </w:numPr>
        <w:jc w:val="both"/>
        <w:rPr>
          <w:rFonts w:ascii="Times New Roman" w:hAnsi="Times New Roman" w:cs="Times New Roman"/>
          <w:sz w:val="24"/>
          <w:szCs w:val="24"/>
        </w:rPr>
      </w:pPr>
      <w:bookmarkStart w:id="8" w:name="_Toc431923214"/>
      <w:bookmarkStart w:id="9" w:name="_Toc432068186"/>
      <w:bookmarkStart w:id="10" w:name="_Toc432151034"/>
      <w:bookmarkStart w:id="11" w:name="_Toc432157297"/>
      <w:proofErr w:type="spellStart"/>
      <w:r w:rsidRPr="0032012C">
        <w:rPr>
          <w:rFonts w:ascii="Times New Roman" w:hAnsi="Times New Roman" w:cs="Times New Roman"/>
          <w:sz w:val="24"/>
          <w:szCs w:val="24"/>
        </w:rPr>
        <w:t>Hubungan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an</w:t>
      </w:r>
      <w:r>
        <w:rPr>
          <w:rFonts w:ascii="Times New Roman" w:hAnsi="Times New Roman" w:cs="Times New Roman"/>
          <w:sz w:val="24"/>
          <w:szCs w:val="24"/>
        </w:rPr>
        <w:t>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diet protein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w:t>
      </w:r>
      <w:r>
        <w:rPr>
          <w:rFonts w:ascii="Times New Roman" w:hAnsi="Times New Roman" w:cs="Times New Roman"/>
          <w:sz w:val="24"/>
          <w:szCs w:val="24"/>
          <w:lang w:val="id-ID"/>
        </w:rPr>
        <w:t>emak</w:t>
      </w:r>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dengan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kejadian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Gagal</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ginjal</w:t>
      </w:r>
      <w:proofErr w:type="spellEnd"/>
      <w:r w:rsidRPr="0032012C">
        <w:rPr>
          <w:rFonts w:ascii="Times New Roman" w:hAnsi="Times New Roman" w:cs="Times New Roman"/>
          <w:sz w:val="24"/>
          <w:szCs w:val="24"/>
        </w:rPr>
        <w:t xml:space="preserve"> Terminal</w:t>
      </w:r>
      <w:bookmarkEnd w:id="8"/>
      <w:bookmarkEnd w:id="9"/>
      <w:bookmarkEnd w:id="10"/>
      <w:bookmarkEnd w:id="11"/>
    </w:p>
    <w:p w:rsidR="00564835" w:rsidRDefault="00564835" w:rsidP="00564835">
      <w:pPr>
        <w:widowControl w:val="0"/>
        <w:spacing w:before="240" w:after="0"/>
        <w:ind w:left="720" w:right="18" w:firstLine="414"/>
        <w:jc w:val="both"/>
        <w:rPr>
          <w:rFonts w:ascii="Times New Roman" w:hAnsi="Times New Roman"/>
          <w:kern w:val="24"/>
          <w:sz w:val="24"/>
          <w:szCs w:val="24"/>
          <w:lang w:val="id-ID"/>
        </w:rPr>
      </w:pPr>
      <w:r w:rsidRPr="00564835">
        <w:rPr>
          <w:rFonts w:ascii="Times New Roman" w:hAnsi="Times New Roman"/>
          <w:kern w:val="24"/>
          <w:sz w:val="24"/>
          <w:szCs w:val="24"/>
          <w:lang w:val="id-ID"/>
        </w:rPr>
        <w:t xml:space="preserve">Hasil uji statistik menggunakan uji </w:t>
      </w:r>
      <w:r w:rsidRPr="00564835">
        <w:rPr>
          <w:rFonts w:ascii="Times New Roman" w:hAnsi="Times New Roman"/>
          <w:i/>
          <w:kern w:val="24"/>
          <w:sz w:val="24"/>
          <w:szCs w:val="24"/>
          <w:lang w:val="id-ID"/>
        </w:rPr>
        <w:t xml:space="preserve">Chi-square </w:t>
      </w:r>
      <w:r w:rsidRPr="00564835">
        <w:rPr>
          <w:rFonts w:ascii="Times New Roman" w:hAnsi="Times New Roman"/>
          <w:kern w:val="24"/>
          <w:sz w:val="24"/>
          <w:szCs w:val="24"/>
          <w:lang w:val="id-ID"/>
        </w:rPr>
        <w:t xml:space="preserve">diperoleh nilai </w:t>
      </w:r>
      <w:r w:rsidRPr="00564835">
        <w:rPr>
          <w:rFonts w:ascii="Times New Roman" w:hAnsi="Times New Roman"/>
          <w:i/>
          <w:kern w:val="24"/>
          <w:sz w:val="24"/>
          <w:szCs w:val="24"/>
          <w:lang w:val="id-ID"/>
        </w:rPr>
        <w:t>p value</w:t>
      </w:r>
      <w:r w:rsidRPr="00564835">
        <w:rPr>
          <w:rFonts w:ascii="Times New Roman" w:hAnsi="Times New Roman"/>
          <w:kern w:val="24"/>
          <w:sz w:val="24"/>
          <w:szCs w:val="24"/>
          <w:lang w:val="id-ID"/>
        </w:rPr>
        <w:t xml:space="preserve"> = 0,000 lebih kecil dari α = 0,05 dengan demikian dapat disimpulkan bahwa ada hubungan yang signifikan </w:t>
      </w:r>
      <w:r w:rsidRPr="00564835">
        <w:rPr>
          <w:rFonts w:ascii="Times New Roman" w:hAnsi="Times New Roman"/>
          <w:kern w:val="24"/>
          <w:sz w:val="24"/>
          <w:szCs w:val="24"/>
          <w:lang w:val="id-ID"/>
        </w:rPr>
        <w:lastRenderedPageBreak/>
        <w:t>antara pola diet protein dan lemak dengan kejadian Gagal Ginjal Terminal pada penderita Dm Tipe 2 di RSUD. Dr. Soedarso Pontianak dan RSU. Yarsi Pontianak. Hasil analisis diperoleh nilai OR = 8,313 nilai kemaknaan 95% CI = 2,437-28,354 (</w:t>
      </w:r>
      <w:r w:rsidRPr="00564835">
        <w:rPr>
          <w:rFonts w:ascii="Times New Roman" w:hAnsi="Times New Roman"/>
          <w:i/>
          <w:kern w:val="24"/>
          <w:sz w:val="24"/>
          <w:szCs w:val="24"/>
          <w:lang w:val="id-ID"/>
        </w:rPr>
        <w:t>Confidence interval</w:t>
      </w:r>
      <w:r w:rsidRPr="00564835">
        <w:rPr>
          <w:rFonts w:ascii="Times New Roman" w:hAnsi="Times New Roman"/>
          <w:kern w:val="24"/>
          <w:sz w:val="24"/>
          <w:szCs w:val="24"/>
          <w:lang w:val="id-ID"/>
        </w:rPr>
        <w:t xml:space="preserve"> tidak mencakup angka 1) artinya pola diet protein dan lemak merupakan faktor risiko dari Gagal Ginjal Terminal.</w:t>
      </w:r>
    </w:p>
    <w:p w:rsidR="00564835" w:rsidRDefault="00564835" w:rsidP="00564835">
      <w:pPr>
        <w:widowControl w:val="0"/>
        <w:spacing w:before="240" w:after="0"/>
        <w:ind w:left="720" w:right="18" w:firstLine="414"/>
        <w:jc w:val="both"/>
        <w:rPr>
          <w:rFonts w:ascii="Times New Roman" w:hAnsi="Times New Roman"/>
          <w:kern w:val="24"/>
          <w:sz w:val="24"/>
          <w:szCs w:val="24"/>
          <w:lang w:val="id-ID"/>
        </w:rPr>
      </w:pPr>
      <w:proofErr w:type="spellStart"/>
      <w:r w:rsidRPr="00564835">
        <w:rPr>
          <w:rFonts w:ascii="Times New Roman" w:hAnsi="Times New Roman"/>
          <w:sz w:val="24"/>
          <w:szCs w:val="24"/>
        </w:rPr>
        <w:t>Hasil</w:t>
      </w:r>
      <w:proofErr w:type="spellEnd"/>
      <w:r w:rsidRPr="00564835">
        <w:rPr>
          <w:rFonts w:ascii="Times New Roman" w:hAnsi="Times New Roman"/>
          <w:sz w:val="24"/>
          <w:szCs w:val="24"/>
        </w:rPr>
        <w:t xml:space="preserve"> </w:t>
      </w:r>
      <w:proofErr w:type="spellStart"/>
      <w:r w:rsidRPr="00564835">
        <w:rPr>
          <w:rFonts w:ascii="Times New Roman" w:hAnsi="Times New Roman"/>
          <w:sz w:val="24"/>
          <w:szCs w:val="24"/>
        </w:rPr>
        <w:t>penelitian</w:t>
      </w:r>
      <w:proofErr w:type="spellEnd"/>
      <w:r w:rsidRPr="00564835">
        <w:rPr>
          <w:rFonts w:ascii="Times New Roman" w:hAnsi="Times New Roman"/>
          <w:sz w:val="24"/>
          <w:szCs w:val="24"/>
        </w:rPr>
        <w:t xml:space="preserve"> </w:t>
      </w:r>
      <w:r w:rsidRPr="00564835">
        <w:rPr>
          <w:rFonts w:ascii="Times New Roman" w:hAnsi="Times New Roman"/>
          <w:kern w:val="24"/>
          <w:sz w:val="24"/>
          <w:szCs w:val="24"/>
          <w:lang w:val="id-ID"/>
        </w:rPr>
        <w:t>menunjukkan bahwa proporsi responden pada kelompok kasus yang tidak patuh diet lebih besar (77</w:t>
      </w:r>
      <w:proofErr w:type="gramStart"/>
      <w:r w:rsidRPr="00564835">
        <w:rPr>
          <w:rFonts w:ascii="Times New Roman" w:hAnsi="Times New Roman"/>
          <w:kern w:val="24"/>
          <w:sz w:val="24"/>
          <w:szCs w:val="24"/>
          <w:lang w:val="id-ID"/>
        </w:rPr>
        <w:t>,8</w:t>
      </w:r>
      <w:proofErr w:type="gramEnd"/>
      <w:r w:rsidRPr="00564835">
        <w:rPr>
          <w:rFonts w:ascii="Times New Roman" w:hAnsi="Times New Roman"/>
          <w:kern w:val="24"/>
          <w:sz w:val="24"/>
          <w:szCs w:val="24"/>
          <w:lang w:val="id-ID"/>
        </w:rPr>
        <w:t>%) dibandingkan dengan responden pada kelompok kontrol (29,6%).</w:t>
      </w:r>
    </w:p>
    <w:p w:rsidR="00564835" w:rsidRPr="00426FD2" w:rsidRDefault="00564835" w:rsidP="00564835">
      <w:pPr>
        <w:ind w:left="720" w:firstLine="414"/>
        <w:jc w:val="both"/>
        <w:rPr>
          <w:rFonts w:ascii="Times New Roman" w:hAnsi="Times New Roman"/>
          <w:sz w:val="24"/>
          <w:szCs w:val="24"/>
          <w:vertAlign w:val="superscript"/>
          <w:lang w:val="id-ID"/>
        </w:rPr>
      </w:pPr>
      <w:r>
        <w:rPr>
          <w:rFonts w:ascii="Times New Roman" w:hAnsi="Times New Roman"/>
          <w:kern w:val="24"/>
          <w:sz w:val="24"/>
          <w:szCs w:val="24"/>
          <w:lang w:val="id-ID"/>
        </w:rPr>
        <w:t xml:space="preserve">Hasil penelitian </w:t>
      </w:r>
      <w:r>
        <w:rPr>
          <w:rFonts w:ascii="Times New Roman" w:hAnsi="Times New Roman"/>
          <w:sz w:val="24"/>
          <w:szCs w:val="24"/>
          <w:lang w:val="id-ID"/>
        </w:rPr>
        <w:t>ini sesuai dengan penelitian sebelumnya yang dilakukan di RS Hasan Sadikin Bandung pada 69 pasien Diabetes Mellitus dengan hasil bahwa pola diet protein dan lemak merupakan faktor risiko terjadinya gagal ginjal terminal (p value = 0,000, OR =10,178)</w:t>
      </w:r>
      <w:r w:rsidR="00426FD2">
        <w:rPr>
          <w:rFonts w:ascii="Times New Roman" w:hAnsi="Times New Roman"/>
          <w:sz w:val="24"/>
          <w:szCs w:val="24"/>
          <w:lang w:val="id-ID"/>
        </w:rPr>
        <w:t xml:space="preserve"> </w:t>
      </w:r>
      <w:r w:rsidR="00426FD2" w:rsidRPr="00426FD2">
        <w:rPr>
          <w:rFonts w:ascii="Times New Roman" w:hAnsi="Times New Roman"/>
          <w:sz w:val="24"/>
          <w:szCs w:val="24"/>
          <w:vertAlign w:val="superscript"/>
          <w:lang w:val="id-ID"/>
        </w:rPr>
        <w:t>(8)</w:t>
      </w:r>
      <w:r w:rsidRPr="00426FD2">
        <w:rPr>
          <w:rFonts w:ascii="Times New Roman" w:hAnsi="Times New Roman"/>
          <w:sz w:val="24"/>
          <w:szCs w:val="24"/>
          <w:vertAlign w:val="superscript"/>
          <w:lang w:val="id-ID"/>
        </w:rPr>
        <w:t>.</w:t>
      </w:r>
    </w:p>
    <w:p w:rsidR="00564835" w:rsidRDefault="00564835" w:rsidP="00564835">
      <w:pPr>
        <w:ind w:left="720" w:firstLine="414"/>
        <w:jc w:val="both"/>
        <w:rPr>
          <w:rFonts w:ascii="Times New Roman" w:hAnsi="Times New Roman"/>
          <w:sz w:val="24"/>
          <w:szCs w:val="24"/>
          <w:lang w:val="id-ID"/>
        </w:rPr>
      </w:pPr>
      <w:proofErr w:type="spellStart"/>
      <w:proofErr w:type="gramStart"/>
      <w:r>
        <w:rPr>
          <w:rFonts w:ascii="Times New Roman" w:hAnsi="Times New Roman"/>
          <w:sz w:val="24"/>
          <w:szCs w:val="24"/>
        </w:rPr>
        <w:t>Pemahaman</w:t>
      </w:r>
      <w:proofErr w:type="spellEnd"/>
      <w:r>
        <w:rPr>
          <w:rFonts w:ascii="Times New Roman" w:hAnsi="Times New Roman"/>
          <w:sz w:val="24"/>
          <w:szCs w:val="24"/>
          <w:lang w:val="id-ID"/>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diet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kronik</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w:t>
      </w:r>
      <w:r>
        <w:rPr>
          <w:rFonts w:ascii="Times New Roman" w:hAnsi="Times New Roman"/>
          <w:sz w:val="24"/>
          <w:szCs w:val="24"/>
          <w:lang w:val="id-ID"/>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menderita</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bertekad</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menurunkan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organ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terganggu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ia</w:t>
      </w:r>
      <w:proofErr w:type="spellEnd"/>
      <w:proofErr w:type="gramEnd"/>
      <w:r>
        <w:rPr>
          <w:rFonts w:ascii="Times New Roman" w:hAnsi="Times New Roman"/>
          <w:sz w:val="24"/>
          <w:szCs w:val="24"/>
          <w:lang w:val="id-ID"/>
        </w:rPr>
        <w:t xml:space="preserve">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menjalani</w:t>
      </w:r>
      <w:proofErr w:type="spellEnd"/>
      <w:r>
        <w:rPr>
          <w:rFonts w:ascii="Times New Roman" w:hAnsi="Times New Roman"/>
          <w:sz w:val="24"/>
          <w:szCs w:val="24"/>
        </w:rPr>
        <w:t xml:space="preserve"> </w:t>
      </w:r>
      <w:proofErr w:type="spellStart"/>
      <w:r>
        <w:rPr>
          <w:rFonts w:ascii="Times New Roman" w:hAnsi="Times New Roman"/>
          <w:sz w:val="24"/>
          <w:szCs w:val="24"/>
        </w:rPr>
        <w:t>fungsinya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kronik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pembuangan</w:t>
      </w:r>
      <w:proofErr w:type="spellEnd"/>
      <w:r>
        <w:rPr>
          <w:rFonts w:ascii="Times New Roman" w:hAnsi="Times New Roman"/>
          <w:sz w:val="24"/>
          <w:szCs w:val="24"/>
        </w:rPr>
        <w:t xml:space="preserve"> </w:t>
      </w:r>
      <w:proofErr w:type="spellStart"/>
      <w:r>
        <w:rPr>
          <w:rFonts w:ascii="Times New Roman" w:hAnsi="Times New Roman"/>
          <w:sz w:val="24"/>
          <w:szCs w:val="24"/>
        </w:rPr>
        <w:t>kelebihan</w:t>
      </w:r>
      <w:proofErr w:type="spellEnd"/>
      <w:r>
        <w:rPr>
          <w:rFonts w:ascii="Times New Roman" w:hAnsi="Times New Roman"/>
          <w:sz w:val="24"/>
          <w:szCs w:val="24"/>
        </w:rPr>
        <w:t xml:space="preserve"> </w:t>
      </w:r>
      <w:proofErr w:type="spellStart"/>
      <w:r>
        <w:rPr>
          <w:rFonts w:ascii="Times New Roman" w:hAnsi="Times New Roman"/>
          <w:sz w:val="24"/>
          <w:szCs w:val="24"/>
        </w:rPr>
        <w:t>zat</w:t>
      </w:r>
      <w:proofErr w:type="spellEnd"/>
      <w:r>
        <w:rPr>
          <w:rFonts w:ascii="Times New Roman" w:hAnsi="Times New Roman"/>
          <w:sz w:val="24"/>
          <w:szCs w:val="24"/>
        </w:rPr>
        <w:t xml:space="preserve"> </w:t>
      </w:r>
      <w:proofErr w:type="spellStart"/>
      <w:r>
        <w:rPr>
          <w:rFonts w:ascii="Times New Roman" w:hAnsi="Times New Roman"/>
          <w:sz w:val="24"/>
          <w:szCs w:val="24"/>
        </w:rPr>
        <w:t>gizi</w:t>
      </w:r>
      <w:proofErr w:type="spellEnd"/>
      <w:r>
        <w:rPr>
          <w:rFonts w:ascii="Times New Roman" w:hAnsi="Times New Roman"/>
          <w:sz w:val="24"/>
          <w:szCs w:val="24"/>
        </w:rPr>
        <w:t xml:space="preserve"> yang</w:t>
      </w:r>
      <w:r>
        <w:rPr>
          <w:rFonts w:ascii="Times New Roman" w:hAnsi="Times New Roman"/>
          <w:sz w:val="24"/>
          <w:szCs w:val="24"/>
          <w:lang w:val="id-ID"/>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Penetapan</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gizi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diklasifikasikan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akut</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lang w:val="id-ID"/>
        </w:rPr>
        <w:t xml:space="preserve"> </w:t>
      </w:r>
      <w:proofErr w:type="spellStart"/>
      <w:r>
        <w:rPr>
          <w:rFonts w:ascii="Times New Roman" w:hAnsi="Times New Roman"/>
          <w:sz w:val="24"/>
          <w:szCs w:val="24"/>
        </w:rPr>
        <w:t>kronik</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 xml:space="preserve"> terminal), </w:t>
      </w:r>
      <w:proofErr w:type="spellStart"/>
      <w:r>
        <w:rPr>
          <w:rFonts w:ascii="Times New Roman" w:hAnsi="Times New Roman"/>
          <w:sz w:val="24"/>
          <w:szCs w:val="24"/>
        </w:rPr>
        <w:t>sindroma</w:t>
      </w:r>
      <w:proofErr w:type="spellEnd"/>
      <w:r>
        <w:rPr>
          <w:rFonts w:ascii="Times New Roman" w:hAnsi="Times New Roman"/>
          <w:sz w:val="24"/>
          <w:szCs w:val="24"/>
        </w:rPr>
        <w:t xml:space="preserve"> </w:t>
      </w:r>
      <w:proofErr w:type="spellStart"/>
      <w:r>
        <w:rPr>
          <w:rFonts w:ascii="Times New Roman" w:hAnsi="Times New Roman"/>
          <w:sz w:val="24"/>
          <w:szCs w:val="24"/>
        </w:rPr>
        <w:t>nefrotik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batu</w:t>
      </w:r>
      <w:proofErr w:type="spellEnd"/>
      <w:r>
        <w:rPr>
          <w:rFonts w:ascii="Times New Roman" w:hAnsi="Times New Roman"/>
          <w:sz w:val="24"/>
          <w:szCs w:val="24"/>
        </w:rPr>
        <w:t xml:space="preserve"> </w:t>
      </w:r>
      <w:proofErr w:type="spellStart"/>
      <w:r>
        <w:rPr>
          <w:rFonts w:ascii="Times New Roman" w:hAnsi="Times New Roman"/>
          <w:sz w:val="24"/>
          <w:szCs w:val="24"/>
        </w:rPr>
        <w:t>ginjal</w:t>
      </w:r>
      <w:proofErr w:type="spellEnd"/>
      <w:r>
        <w:rPr>
          <w:rFonts w:ascii="Times New Roman" w:hAnsi="Times New Roman"/>
          <w:sz w:val="24"/>
          <w:szCs w:val="24"/>
        </w:rPr>
        <w:t>.</w:t>
      </w:r>
      <w:proofErr w:type="gramEnd"/>
    </w:p>
    <w:p w:rsidR="00564835" w:rsidRDefault="00564835" w:rsidP="00564835">
      <w:pPr>
        <w:ind w:left="720" w:firstLine="414"/>
        <w:jc w:val="both"/>
        <w:rPr>
          <w:rFonts w:ascii="Times New Roman" w:hAnsi="Times New Roman"/>
          <w:sz w:val="24"/>
          <w:szCs w:val="24"/>
          <w:lang w:val="id-ID"/>
        </w:rPr>
      </w:pPr>
      <w:r w:rsidRPr="00564835">
        <w:rPr>
          <w:rFonts w:ascii="Times New Roman" w:hAnsi="Times New Roman"/>
          <w:sz w:val="24"/>
          <w:szCs w:val="24"/>
          <w:lang w:val="id-ID"/>
        </w:rPr>
        <w:t>Upaya yang dapat dilakukan adalah dengan memberikan penyuluhan kepada masyarakat untuk mengurangi makan-makanan yang berisiko menyebabkan gagal ginjal terminal. Kemudian selalu mengontrol kadar gula darah setiap bulannya minimal 3 bulan sekali, selalu menjaga pola makan,pola hidup sehat dan selalu berolahraga.</w:t>
      </w:r>
    </w:p>
    <w:p w:rsidR="00564835" w:rsidRPr="00564835" w:rsidRDefault="00564835" w:rsidP="00564835">
      <w:pPr>
        <w:pStyle w:val="Heading3"/>
        <w:numPr>
          <w:ilvl w:val="0"/>
          <w:numId w:val="2"/>
        </w:numPr>
        <w:jc w:val="both"/>
        <w:rPr>
          <w:rFonts w:ascii="Times New Roman" w:hAnsi="Times New Roman" w:cs="Times New Roman"/>
          <w:sz w:val="24"/>
          <w:szCs w:val="24"/>
        </w:rPr>
      </w:pPr>
      <w:bookmarkStart w:id="12" w:name="_Toc431923215"/>
      <w:bookmarkStart w:id="13" w:name="_Toc432068187"/>
      <w:bookmarkStart w:id="14" w:name="_Toc432151035"/>
      <w:bookmarkStart w:id="15" w:name="_Toc432157298"/>
      <w:proofErr w:type="spellStart"/>
      <w:r w:rsidRPr="0032012C">
        <w:rPr>
          <w:rFonts w:ascii="Times New Roman" w:hAnsi="Times New Roman" w:cs="Times New Roman"/>
          <w:sz w:val="24"/>
          <w:szCs w:val="24"/>
        </w:rPr>
        <w:t>Hubungan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antara</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kebiasaan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minum</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obat</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dengan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kejadian</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Gagal</w:t>
      </w:r>
      <w:proofErr w:type="spellEnd"/>
      <w:r w:rsidRPr="0032012C">
        <w:rPr>
          <w:rFonts w:ascii="Times New Roman" w:hAnsi="Times New Roman" w:cs="Times New Roman"/>
          <w:sz w:val="24"/>
          <w:szCs w:val="24"/>
        </w:rPr>
        <w:t xml:space="preserve"> </w:t>
      </w:r>
      <w:proofErr w:type="spellStart"/>
      <w:r w:rsidRPr="0032012C">
        <w:rPr>
          <w:rFonts w:ascii="Times New Roman" w:hAnsi="Times New Roman" w:cs="Times New Roman"/>
          <w:sz w:val="24"/>
          <w:szCs w:val="24"/>
        </w:rPr>
        <w:t>Ginjal</w:t>
      </w:r>
      <w:proofErr w:type="spellEnd"/>
      <w:r w:rsidRPr="0032012C">
        <w:rPr>
          <w:rFonts w:ascii="Times New Roman" w:hAnsi="Times New Roman" w:cs="Times New Roman"/>
          <w:sz w:val="24"/>
          <w:szCs w:val="24"/>
        </w:rPr>
        <w:t xml:space="preserve"> Terminal</w:t>
      </w:r>
      <w:bookmarkEnd w:id="12"/>
      <w:bookmarkEnd w:id="13"/>
      <w:bookmarkEnd w:id="14"/>
      <w:bookmarkEnd w:id="15"/>
    </w:p>
    <w:p w:rsidR="00564835" w:rsidRDefault="00564835" w:rsidP="00564835">
      <w:pPr>
        <w:pStyle w:val="Heading3"/>
        <w:ind w:left="720" w:firstLine="414"/>
        <w:jc w:val="both"/>
        <w:rPr>
          <w:rFonts w:ascii="Times New Roman" w:hAnsi="Times New Roman"/>
          <w:b w:val="0"/>
          <w:kern w:val="24"/>
          <w:sz w:val="24"/>
          <w:szCs w:val="24"/>
          <w:lang w:val="id-ID"/>
        </w:rPr>
      </w:pPr>
      <w:r w:rsidRPr="00564835">
        <w:rPr>
          <w:rFonts w:ascii="Times New Roman" w:hAnsi="Times New Roman"/>
          <w:b w:val="0"/>
          <w:kern w:val="24"/>
          <w:sz w:val="24"/>
          <w:szCs w:val="24"/>
          <w:lang w:val="id-ID"/>
        </w:rPr>
        <w:t>Hasil uji statistik dengan menggunakan uji Chi-</w:t>
      </w:r>
      <w:r w:rsidRPr="00564835">
        <w:rPr>
          <w:rFonts w:ascii="Times New Roman" w:hAnsi="Times New Roman"/>
          <w:b w:val="0"/>
          <w:i/>
          <w:kern w:val="24"/>
          <w:sz w:val="24"/>
          <w:szCs w:val="24"/>
          <w:lang w:val="id-ID"/>
        </w:rPr>
        <w:t>square</w:t>
      </w:r>
      <w:r w:rsidRPr="00564835">
        <w:rPr>
          <w:rFonts w:ascii="Times New Roman" w:hAnsi="Times New Roman"/>
          <w:b w:val="0"/>
          <w:kern w:val="24"/>
          <w:sz w:val="24"/>
          <w:szCs w:val="24"/>
          <w:lang w:val="id-ID"/>
        </w:rPr>
        <w:t xml:space="preserve"> diperoleh nilai p value = 0,102 lebih besar dari α = 0,05 dengan demikian dapat tisimpulkan bahwa tidak ada hubungan yang signifikan antara kepatuhan minum obat DM dengan kejadian Gagal Ginjal Terminal pada pasien DM Tipe 2 di RSUD.Dr. Soedarso Pontianak dan RSU. Yarsi Pontianak.</w:t>
      </w:r>
    </w:p>
    <w:p w:rsidR="00564835" w:rsidRDefault="00564835" w:rsidP="00564835">
      <w:pPr>
        <w:pStyle w:val="Heading3"/>
        <w:ind w:left="720" w:firstLine="414"/>
        <w:jc w:val="both"/>
        <w:rPr>
          <w:rFonts w:ascii="Times New Roman" w:hAnsi="Times New Roman"/>
          <w:b w:val="0"/>
          <w:kern w:val="24"/>
          <w:sz w:val="24"/>
          <w:szCs w:val="24"/>
          <w:lang w:val="id-ID"/>
        </w:rPr>
      </w:pPr>
      <w:proofErr w:type="spellStart"/>
      <w:r w:rsidRPr="00564835">
        <w:rPr>
          <w:rFonts w:ascii="Times New Roman" w:hAnsi="Times New Roman"/>
          <w:b w:val="0"/>
          <w:sz w:val="24"/>
          <w:szCs w:val="24"/>
        </w:rPr>
        <w:t>Hasil</w:t>
      </w:r>
      <w:proofErr w:type="spellEnd"/>
      <w:r w:rsidRPr="00564835">
        <w:rPr>
          <w:rFonts w:ascii="Times New Roman" w:hAnsi="Times New Roman"/>
          <w:b w:val="0"/>
          <w:sz w:val="24"/>
          <w:szCs w:val="24"/>
        </w:rPr>
        <w:t xml:space="preserve"> </w:t>
      </w:r>
      <w:proofErr w:type="spellStart"/>
      <w:r w:rsidRPr="00564835">
        <w:rPr>
          <w:rFonts w:ascii="Times New Roman" w:hAnsi="Times New Roman"/>
          <w:b w:val="0"/>
          <w:sz w:val="24"/>
          <w:szCs w:val="24"/>
        </w:rPr>
        <w:t>penelitian</w:t>
      </w:r>
      <w:proofErr w:type="spellEnd"/>
      <w:r w:rsidRPr="00564835">
        <w:rPr>
          <w:rFonts w:ascii="Times New Roman" w:hAnsi="Times New Roman"/>
          <w:b w:val="0"/>
          <w:sz w:val="24"/>
          <w:szCs w:val="24"/>
        </w:rPr>
        <w:t xml:space="preserve"> </w:t>
      </w:r>
      <w:r w:rsidRPr="00564835">
        <w:rPr>
          <w:rFonts w:ascii="Times New Roman" w:hAnsi="Times New Roman"/>
          <w:b w:val="0"/>
          <w:kern w:val="24"/>
          <w:sz w:val="24"/>
          <w:szCs w:val="24"/>
          <w:lang w:val="id-ID"/>
        </w:rPr>
        <w:t>menunjukkan bahwa proporsi responden pada kelompok kasus yang tingkat kepatuhan minum obat tidak patuh lebih besar (59</w:t>
      </w:r>
      <w:proofErr w:type="gramStart"/>
      <w:r w:rsidRPr="00564835">
        <w:rPr>
          <w:rFonts w:ascii="Times New Roman" w:hAnsi="Times New Roman"/>
          <w:b w:val="0"/>
          <w:kern w:val="24"/>
          <w:sz w:val="24"/>
          <w:szCs w:val="24"/>
          <w:lang w:val="id-ID"/>
        </w:rPr>
        <w:t>,3</w:t>
      </w:r>
      <w:proofErr w:type="gramEnd"/>
      <w:r w:rsidRPr="00564835">
        <w:rPr>
          <w:rFonts w:ascii="Times New Roman" w:hAnsi="Times New Roman"/>
          <w:b w:val="0"/>
          <w:kern w:val="24"/>
          <w:sz w:val="24"/>
          <w:szCs w:val="24"/>
          <w:lang w:val="id-ID"/>
        </w:rPr>
        <w:t>%) dibandingkan dengan responden pada kelompok kontrol (37,0%).</w:t>
      </w:r>
    </w:p>
    <w:p w:rsidR="00564835" w:rsidRPr="00564835" w:rsidRDefault="00564835" w:rsidP="00564835">
      <w:pPr>
        <w:rPr>
          <w:lang w:val="id-ID"/>
        </w:rPr>
      </w:pPr>
    </w:p>
    <w:p w:rsidR="00426FD2" w:rsidRDefault="00564835" w:rsidP="00426FD2">
      <w:pPr>
        <w:ind w:left="720" w:firstLine="414"/>
        <w:jc w:val="both"/>
        <w:rPr>
          <w:rFonts w:ascii="Times New Roman" w:hAnsi="Times New Roman"/>
          <w:sz w:val="24"/>
          <w:szCs w:val="24"/>
          <w:vertAlign w:val="superscript"/>
          <w:lang w:val="id-ID"/>
        </w:rPr>
      </w:pPr>
      <w:r w:rsidRPr="00357692">
        <w:rPr>
          <w:rFonts w:ascii="Times New Roman" w:hAnsi="Times New Roman"/>
          <w:kern w:val="24"/>
          <w:sz w:val="24"/>
          <w:szCs w:val="24"/>
          <w:lang w:val="id-ID"/>
        </w:rPr>
        <w:t xml:space="preserve">Hasil penelitian ini tidak sejalan dengan penelitian </w:t>
      </w:r>
      <w:r w:rsidRPr="00357692">
        <w:rPr>
          <w:rFonts w:ascii="Times New Roman" w:hAnsi="Times New Roman"/>
          <w:kern w:val="24"/>
          <w:sz w:val="24"/>
          <w:szCs w:val="24"/>
          <w:lang w:val="id-ID"/>
        </w:rPr>
        <w:lastRenderedPageBreak/>
        <w:t xml:space="preserve">sebelumnya yang dilakukan oleh </w:t>
      </w:r>
      <w:r w:rsidR="008F6772" w:rsidRPr="008F6772">
        <w:rPr>
          <w:rFonts w:ascii="Times New Roman" w:hAnsi="Times New Roman"/>
          <w:kern w:val="24"/>
          <w:sz w:val="24"/>
          <w:szCs w:val="24"/>
          <w:vertAlign w:val="subscript"/>
          <w:lang w:val="id-ID"/>
        </w:rPr>
        <w:t>(3)</w:t>
      </w:r>
      <w:r w:rsidRPr="00357692">
        <w:rPr>
          <w:rFonts w:ascii="Times New Roman" w:hAnsi="Times New Roman"/>
          <w:kern w:val="24"/>
          <w:sz w:val="24"/>
          <w:szCs w:val="24"/>
          <w:lang w:val="id-ID"/>
        </w:rPr>
        <w:t xml:space="preserve">yang menyatakan bahwa ada hubungan yang bermakna antara kebiasaan minum obat (p=0,032) dengan kadar glukosa darah pasien DM di RSUD Arjawinangun Kabupaten Cirebon. </w:t>
      </w:r>
      <w:r>
        <w:rPr>
          <w:rFonts w:ascii="Times New Roman" w:hAnsi="Times New Roman"/>
          <w:kern w:val="24"/>
          <w:sz w:val="24"/>
          <w:szCs w:val="24"/>
          <w:lang w:val="id-ID"/>
        </w:rPr>
        <w:t>Begitu juga dengan</w:t>
      </w:r>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penelitian</w:t>
      </w:r>
      <w:proofErr w:type="spellEnd"/>
      <w:r>
        <w:rPr>
          <w:rFonts w:ascii="Times New Roman" w:eastAsia="TimesNewRomanPSMT" w:hAnsi="Times New Roman"/>
          <w:sz w:val="24"/>
          <w:szCs w:val="24"/>
          <w:lang w:val="id-ID"/>
        </w:rPr>
        <w:t xml:space="preserve"> </w:t>
      </w:r>
      <w:r w:rsidR="00426FD2">
        <w:rPr>
          <w:rFonts w:ascii="Times New Roman" w:eastAsia="TimesNewRomanPSMT" w:hAnsi="Times New Roman"/>
          <w:sz w:val="24"/>
          <w:szCs w:val="24"/>
          <w:lang w:val="id-ID"/>
        </w:rPr>
        <w:t>lainnya</w:t>
      </w:r>
      <w:r w:rsidRPr="00CF1EA6">
        <w:rPr>
          <w:rFonts w:ascii="Times New Roman" w:eastAsia="TimesNewRomanPSMT" w:hAnsi="Times New Roman"/>
          <w:sz w:val="24"/>
          <w:szCs w:val="24"/>
          <w:vertAlign w:val="subscript"/>
        </w:rPr>
        <w:t xml:space="preserve"> </w:t>
      </w:r>
      <w:proofErr w:type="spellStart"/>
      <w:r w:rsidRPr="00874B1D">
        <w:rPr>
          <w:rFonts w:ascii="Times New Roman" w:eastAsia="TimesNewRomanPSMT" w:hAnsi="Times New Roman"/>
          <w:sz w:val="24"/>
          <w:szCs w:val="24"/>
        </w:rPr>
        <w:t>ditemukan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bahwa</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kepatuhan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minum</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obat</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berhubungan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secara</w:t>
      </w:r>
      <w:proofErr w:type="spellEnd"/>
      <w:r w:rsidRPr="00874B1D">
        <w:rPr>
          <w:rFonts w:ascii="Times New Roman" w:eastAsia="TimesNewRomanPSMT" w:hAnsi="Times New Roman"/>
          <w:sz w:val="24"/>
          <w:szCs w:val="24"/>
          <w:lang w:val="id-ID"/>
        </w:rPr>
        <w:t xml:space="preserve"> </w:t>
      </w:r>
      <w:proofErr w:type="spellStart"/>
      <w:r w:rsidRPr="00874B1D">
        <w:rPr>
          <w:rFonts w:ascii="Times New Roman" w:eastAsia="TimesNewRomanPSMT" w:hAnsi="Times New Roman"/>
          <w:sz w:val="24"/>
          <w:szCs w:val="24"/>
        </w:rPr>
        <w:t>signifikan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dengan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keberhasilan</w:t>
      </w:r>
      <w:proofErr w:type="spellEnd"/>
      <w:r w:rsidRPr="00874B1D">
        <w:rPr>
          <w:rFonts w:ascii="Times New Roman" w:eastAsia="TimesNewRomanPSMT" w:hAnsi="Times New Roman"/>
          <w:sz w:val="24"/>
          <w:szCs w:val="24"/>
        </w:rPr>
        <w:t xml:space="preserve"> </w:t>
      </w:r>
      <w:proofErr w:type="spellStart"/>
      <w:r w:rsidRPr="00874B1D">
        <w:rPr>
          <w:rFonts w:ascii="Times New Roman" w:eastAsia="TimesNewRomanPSMT" w:hAnsi="Times New Roman"/>
          <w:sz w:val="24"/>
          <w:szCs w:val="24"/>
        </w:rPr>
        <w:t>pengelolaan</w:t>
      </w:r>
      <w:proofErr w:type="spellEnd"/>
      <w:r w:rsidRPr="00874B1D">
        <w:rPr>
          <w:rFonts w:ascii="Times New Roman" w:eastAsia="TimesNewRomanPSMT" w:hAnsi="Times New Roman"/>
          <w:sz w:val="24"/>
          <w:szCs w:val="24"/>
        </w:rPr>
        <w:t xml:space="preserve"> DM </w:t>
      </w:r>
      <w:proofErr w:type="spellStart"/>
      <w:r w:rsidRPr="00874B1D">
        <w:rPr>
          <w:rFonts w:ascii="Times New Roman" w:eastAsia="TimesNewRomanPSMT" w:hAnsi="Times New Roman"/>
          <w:sz w:val="24"/>
          <w:szCs w:val="24"/>
        </w:rPr>
        <w:t>tipe</w:t>
      </w:r>
      <w:proofErr w:type="spellEnd"/>
      <w:r w:rsidRPr="00874B1D">
        <w:rPr>
          <w:rFonts w:ascii="Times New Roman" w:eastAsia="TimesNewRomanPSMT" w:hAnsi="Times New Roman"/>
          <w:sz w:val="24"/>
          <w:szCs w:val="24"/>
        </w:rPr>
        <w:t xml:space="preserve"> 2 (P = 0,01)</w:t>
      </w:r>
      <w:r w:rsidR="00426FD2">
        <w:rPr>
          <w:rFonts w:ascii="Times New Roman" w:eastAsia="TimesNewRomanPSMT" w:hAnsi="Times New Roman"/>
          <w:sz w:val="24"/>
          <w:szCs w:val="24"/>
          <w:lang w:val="id-ID"/>
        </w:rPr>
        <w:t xml:space="preserve"> </w:t>
      </w:r>
      <w:r w:rsidR="00426FD2" w:rsidRPr="00426FD2">
        <w:rPr>
          <w:rFonts w:ascii="Times New Roman" w:eastAsia="TimesNewRomanPSMT" w:hAnsi="Times New Roman"/>
          <w:sz w:val="24"/>
          <w:szCs w:val="24"/>
          <w:vertAlign w:val="superscript"/>
          <w:lang w:val="id-ID"/>
        </w:rPr>
        <w:t>(12)</w:t>
      </w:r>
      <w:r w:rsidRPr="00426FD2">
        <w:rPr>
          <w:rFonts w:ascii="Times New Roman" w:eastAsia="TimesNewRomanPSMT" w:hAnsi="Times New Roman"/>
          <w:sz w:val="24"/>
          <w:szCs w:val="24"/>
          <w:vertAlign w:val="superscript"/>
        </w:rPr>
        <w:t>.</w:t>
      </w:r>
    </w:p>
    <w:p w:rsidR="00D3793E" w:rsidRPr="00426FD2" w:rsidRDefault="00D3793E" w:rsidP="00426FD2">
      <w:pPr>
        <w:ind w:left="720" w:firstLine="414"/>
        <w:jc w:val="both"/>
        <w:rPr>
          <w:rFonts w:ascii="Times New Roman" w:hAnsi="Times New Roman"/>
          <w:sz w:val="24"/>
          <w:szCs w:val="24"/>
          <w:vertAlign w:val="superscript"/>
          <w:lang w:val="id-ID"/>
        </w:rPr>
      </w:pPr>
      <w:r>
        <w:rPr>
          <w:rFonts w:ascii="Times New Roman" w:hAnsi="Times New Roman"/>
          <w:kern w:val="24"/>
          <w:sz w:val="24"/>
          <w:szCs w:val="24"/>
          <w:lang w:val="id-ID"/>
        </w:rPr>
        <w:t>Upaya yang harus dilakukan untuk pencegahan komplikasi atau penyakit lainnya maka responden harus  m</w:t>
      </w:r>
      <w:r w:rsidRPr="00D3793E">
        <w:rPr>
          <w:rFonts w:ascii="Times New Roman" w:hAnsi="Times New Roman"/>
          <w:kern w:val="24"/>
          <w:sz w:val="24"/>
          <w:szCs w:val="24"/>
          <w:lang w:val="id-ID"/>
        </w:rPr>
        <w:t xml:space="preserve">elakukan peningkatan pengetahuan akan kesadaran pentingnya mengkonsumsi obat DM secara teratur walau sedang bepergian jauh. Selain itu, mengatur pola makan, berolahraga secara teratur dan banyak minum air putih sesuai kebutuhan dengan keadaan duduk. </w:t>
      </w:r>
      <w:bookmarkStart w:id="16" w:name="_Toc431923216"/>
      <w:bookmarkStart w:id="17" w:name="_Toc432068188"/>
      <w:bookmarkStart w:id="18" w:name="_Toc432151036"/>
      <w:bookmarkStart w:id="19" w:name="_Toc432157299"/>
    </w:p>
    <w:p w:rsidR="00D3793E" w:rsidRPr="00D3793E" w:rsidRDefault="00D3793E" w:rsidP="00D3793E">
      <w:pPr>
        <w:pStyle w:val="ListParagraph"/>
        <w:numPr>
          <w:ilvl w:val="0"/>
          <w:numId w:val="2"/>
        </w:numPr>
        <w:jc w:val="both"/>
        <w:rPr>
          <w:rFonts w:ascii="Times New Roman" w:hAnsi="Times New Roman"/>
          <w:b/>
          <w:kern w:val="24"/>
          <w:sz w:val="24"/>
          <w:szCs w:val="24"/>
          <w:lang w:val="id-ID"/>
        </w:rPr>
      </w:pPr>
      <w:proofErr w:type="spellStart"/>
      <w:r w:rsidRPr="00D3793E">
        <w:rPr>
          <w:rFonts w:ascii="Times New Roman" w:hAnsi="Times New Roman" w:cs="Times New Roman"/>
          <w:b/>
          <w:sz w:val="24"/>
          <w:szCs w:val="24"/>
        </w:rPr>
        <w:t>Hubungan</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antara</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kebiasaan</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olahraga</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dengan</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kejadian</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Gagal</w:t>
      </w:r>
      <w:proofErr w:type="spellEnd"/>
      <w:r w:rsidRPr="00D3793E">
        <w:rPr>
          <w:rFonts w:ascii="Times New Roman" w:hAnsi="Times New Roman" w:cs="Times New Roman"/>
          <w:b/>
          <w:sz w:val="24"/>
          <w:szCs w:val="24"/>
        </w:rPr>
        <w:t xml:space="preserve"> </w:t>
      </w:r>
      <w:proofErr w:type="spellStart"/>
      <w:r w:rsidRPr="00D3793E">
        <w:rPr>
          <w:rFonts w:ascii="Times New Roman" w:hAnsi="Times New Roman" w:cs="Times New Roman"/>
          <w:b/>
          <w:sz w:val="24"/>
          <w:szCs w:val="24"/>
        </w:rPr>
        <w:t>Ginjal</w:t>
      </w:r>
      <w:proofErr w:type="spellEnd"/>
      <w:r w:rsidRPr="00D3793E">
        <w:rPr>
          <w:rFonts w:ascii="Times New Roman" w:hAnsi="Times New Roman" w:cs="Times New Roman"/>
          <w:b/>
          <w:sz w:val="24"/>
          <w:szCs w:val="24"/>
        </w:rPr>
        <w:t xml:space="preserve"> Terminal</w:t>
      </w:r>
      <w:bookmarkEnd w:id="16"/>
      <w:bookmarkEnd w:id="17"/>
      <w:bookmarkEnd w:id="18"/>
      <w:bookmarkEnd w:id="19"/>
    </w:p>
    <w:p w:rsidR="00D3793E" w:rsidRDefault="00D3793E" w:rsidP="00D3793E">
      <w:pPr>
        <w:pStyle w:val="ListParagraph"/>
        <w:ind w:firstLine="414"/>
        <w:jc w:val="both"/>
        <w:rPr>
          <w:rFonts w:ascii="Times New Roman" w:hAnsi="Times New Roman"/>
          <w:kern w:val="24"/>
          <w:sz w:val="24"/>
          <w:szCs w:val="24"/>
          <w:lang w:val="id-ID"/>
        </w:rPr>
      </w:pPr>
      <w:r w:rsidRPr="00D3793E">
        <w:rPr>
          <w:rFonts w:ascii="Times New Roman" w:hAnsi="Times New Roman"/>
          <w:kern w:val="24"/>
          <w:sz w:val="24"/>
          <w:szCs w:val="24"/>
          <w:lang w:val="id-ID"/>
        </w:rPr>
        <w:t xml:space="preserve">Hasil analisis statistik dengan menggunakan uji </w:t>
      </w:r>
      <w:r w:rsidRPr="00D3793E">
        <w:rPr>
          <w:rFonts w:ascii="Times New Roman" w:hAnsi="Times New Roman"/>
          <w:i/>
          <w:kern w:val="24"/>
          <w:sz w:val="24"/>
          <w:szCs w:val="24"/>
          <w:lang w:val="id-ID"/>
        </w:rPr>
        <w:t>chi-square</w:t>
      </w:r>
      <w:r w:rsidRPr="00D3793E">
        <w:rPr>
          <w:rFonts w:ascii="Times New Roman" w:hAnsi="Times New Roman"/>
          <w:kern w:val="24"/>
          <w:sz w:val="24"/>
          <w:szCs w:val="24"/>
          <w:lang w:val="id-ID"/>
        </w:rPr>
        <w:t xml:space="preserve"> diperoleh nilai </w:t>
      </w:r>
      <w:r w:rsidRPr="00D3793E">
        <w:rPr>
          <w:rFonts w:ascii="Times New Roman" w:hAnsi="Times New Roman"/>
          <w:i/>
          <w:kern w:val="24"/>
          <w:sz w:val="24"/>
          <w:szCs w:val="24"/>
          <w:lang w:val="id-ID"/>
        </w:rPr>
        <w:t>p value</w:t>
      </w:r>
      <w:r w:rsidRPr="00D3793E">
        <w:rPr>
          <w:rFonts w:ascii="Times New Roman" w:hAnsi="Times New Roman"/>
          <w:kern w:val="24"/>
          <w:sz w:val="24"/>
          <w:szCs w:val="24"/>
          <w:lang w:val="id-ID"/>
        </w:rPr>
        <w:t xml:space="preserve"> = 0,028 lebih kecil dari α = 0,05 dengan demikian dapat disimpulkan bahwa ada hubungan yang signifikan antara tidak rutin berolahraga dengan kejadian Gagal Ginjal Terminal pada Penderita DM Tipe 2 di RSUD. Dr. Soedarso dan RSU. Yarsi Pontianak. Hasil analisis diperoleh nilai OR = 3,455 nilai kemaknaan 95% CI = 1,119-10,669 (</w:t>
      </w:r>
      <w:r w:rsidRPr="00D3793E">
        <w:rPr>
          <w:rFonts w:ascii="Times New Roman" w:hAnsi="Times New Roman"/>
          <w:i/>
          <w:kern w:val="24"/>
          <w:sz w:val="24"/>
          <w:szCs w:val="24"/>
          <w:lang w:val="id-ID"/>
        </w:rPr>
        <w:t>confidence interval</w:t>
      </w:r>
      <w:r w:rsidRPr="00D3793E">
        <w:rPr>
          <w:rFonts w:ascii="Times New Roman" w:hAnsi="Times New Roman"/>
          <w:kern w:val="24"/>
          <w:sz w:val="24"/>
          <w:szCs w:val="24"/>
          <w:lang w:val="id-ID"/>
        </w:rPr>
        <w:t xml:space="preserve"> tidak </w:t>
      </w:r>
      <w:r w:rsidRPr="00D3793E">
        <w:rPr>
          <w:rFonts w:ascii="Times New Roman" w:hAnsi="Times New Roman"/>
          <w:kern w:val="24"/>
          <w:sz w:val="24"/>
          <w:szCs w:val="24"/>
          <w:lang w:val="id-ID"/>
        </w:rPr>
        <w:lastRenderedPageBreak/>
        <w:t>mencakup angka 1) artinya kebiasaan olahraga merupakan faktor risiko dari Gagal Ginjal Terminal dan responden yang tidak rutin berolahraga berisiko 3,45 kali terjadi gagal ginjal terminal dibandingkan dengan responden yang melakukan olahraga secara rutin.</w:t>
      </w:r>
    </w:p>
    <w:p w:rsidR="00D3793E" w:rsidRDefault="00D3793E" w:rsidP="00D3793E">
      <w:pPr>
        <w:pStyle w:val="ListParagraph"/>
        <w:ind w:firstLine="414"/>
        <w:jc w:val="both"/>
        <w:rPr>
          <w:rFonts w:ascii="Times New Roman" w:hAnsi="Times New Roman"/>
          <w:kern w:val="24"/>
          <w:sz w:val="24"/>
          <w:szCs w:val="24"/>
          <w:lang w:val="id-ID"/>
        </w:rPr>
      </w:pPr>
      <w:proofErr w:type="spellStart"/>
      <w:r w:rsidRPr="00D3793E">
        <w:rPr>
          <w:rFonts w:ascii="Times New Roman" w:hAnsi="Times New Roman"/>
          <w:sz w:val="24"/>
          <w:szCs w:val="24"/>
        </w:rPr>
        <w:t>Hasil</w:t>
      </w:r>
      <w:proofErr w:type="spellEnd"/>
      <w:r w:rsidRPr="00D3793E">
        <w:rPr>
          <w:rFonts w:ascii="Times New Roman" w:hAnsi="Times New Roman"/>
          <w:sz w:val="24"/>
          <w:szCs w:val="24"/>
        </w:rPr>
        <w:t xml:space="preserve"> </w:t>
      </w:r>
      <w:proofErr w:type="spellStart"/>
      <w:r w:rsidRPr="00D3793E">
        <w:rPr>
          <w:rFonts w:ascii="Times New Roman" w:hAnsi="Times New Roman"/>
          <w:sz w:val="24"/>
          <w:szCs w:val="24"/>
        </w:rPr>
        <w:t>penelitian</w:t>
      </w:r>
      <w:proofErr w:type="spellEnd"/>
      <w:r w:rsidRPr="00D3793E">
        <w:rPr>
          <w:rFonts w:ascii="Times New Roman" w:hAnsi="Times New Roman"/>
          <w:sz w:val="24"/>
          <w:szCs w:val="24"/>
        </w:rPr>
        <w:t xml:space="preserve"> </w:t>
      </w:r>
      <w:r w:rsidRPr="00D3793E">
        <w:rPr>
          <w:rFonts w:ascii="Times New Roman" w:hAnsi="Times New Roman"/>
          <w:kern w:val="24"/>
          <w:sz w:val="24"/>
          <w:szCs w:val="24"/>
          <w:lang w:val="id-ID"/>
        </w:rPr>
        <w:t>menunjukkan bahwa proporsi responden pada kelompok kasus yang tidak rutin berolahraga cenderung lebih besar (59</w:t>
      </w:r>
      <w:proofErr w:type="gramStart"/>
      <w:r w:rsidRPr="00D3793E">
        <w:rPr>
          <w:rFonts w:ascii="Times New Roman" w:hAnsi="Times New Roman"/>
          <w:kern w:val="24"/>
          <w:sz w:val="24"/>
          <w:szCs w:val="24"/>
          <w:lang w:val="id-ID"/>
        </w:rPr>
        <w:t>,3</w:t>
      </w:r>
      <w:proofErr w:type="gramEnd"/>
      <w:r w:rsidRPr="00D3793E">
        <w:rPr>
          <w:rFonts w:ascii="Times New Roman" w:hAnsi="Times New Roman"/>
          <w:kern w:val="24"/>
          <w:sz w:val="24"/>
          <w:szCs w:val="24"/>
          <w:lang w:val="id-ID"/>
        </w:rPr>
        <w:t>%) dibandingkan dengan responden pada kelompok kontrol (29,6%).</w:t>
      </w:r>
    </w:p>
    <w:p w:rsidR="00D3793E" w:rsidRDefault="00D3793E" w:rsidP="00D3793E">
      <w:pPr>
        <w:pStyle w:val="ListParagraph"/>
        <w:ind w:firstLine="414"/>
        <w:jc w:val="both"/>
        <w:rPr>
          <w:rFonts w:ascii="Times New Roman" w:hAnsi="Times New Roman"/>
          <w:sz w:val="24"/>
          <w:szCs w:val="24"/>
          <w:lang w:val="id-ID"/>
        </w:rPr>
      </w:pPr>
      <w:r>
        <w:rPr>
          <w:rFonts w:ascii="Times New Roman" w:hAnsi="Times New Roman"/>
          <w:kern w:val="24"/>
          <w:sz w:val="24"/>
          <w:szCs w:val="24"/>
          <w:lang w:val="id-ID"/>
        </w:rPr>
        <w:t>Hasil penelitian ini sejalan dengan penelit</w:t>
      </w:r>
      <w:r w:rsidR="00CF1EA6">
        <w:rPr>
          <w:rFonts w:ascii="Times New Roman" w:hAnsi="Times New Roman"/>
          <w:kern w:val="24"/>
          <w:sz w:val="24"/>
          <w:szCs w:val="24"/>
          <w:lang w:val="id-ID"/>
        </w:rPr>
        <w:t>ian sebelumnya yaitu penelitian</w:t>
      </w:r>
      <w:r w:rsidR="000D52C8">
        <w:rPr>
          <w:rFonts w:ascii="Times New Roman" w:hAnsi="Times New Roman"/>
          <w:kern w:val="24"/>
          <w:sz w:val="24"/>
          <w:szCs w:val="24"/>
          <w:vertAlign w:val="subscript"/>
          <w:lang w:val="id-ID"/>
        </w:rPr>
        <w:t>(13</w:t>
      </w:r>
      <w:r w:rsidR="00CF1EA6" w:rsidRPr="00CF1EA6">
        <w:rPr>
          <w:rFonts w:ascii="Times New Roman" w:hAnsi="Times New Roman"/>
          <w:kern w:val="24"/>
          <w:sz w:val="24"/>
          <w:szCs w:val="24"/>
          <w:vertAlign w:val="subscript"/>
          <w:lang w:val="id-ID"/>
        </w:rPr>
        <w:t>)</w:t>
      </w:r>
      <w:r w:rsidR="00CF1EA6">
        <w:rPr>
          <w:rFonts w:ascii="Times New Roman" w:hAnsi="Times New Roman"/>
          <w:kern w:val="24"/>
          <w:sz w:val="24"/>
          <w:szCs w:val="24"/>
          <w:lang w:val="id-ID"/>
        </w:rPr>
        <w:t xml:space="preserve"> </w:t>
      </w:r>
      <w:r>
        <w:rPr>
          <w:rFonts w:ascii="Times New Roman" w:hAnsi="Times New Roman"/>
          <w:kern w:val="24"/>
          <w:sz w:val="24"/>
          <w:szCs w:val="24"/>
          <w:lang w:val="id-ID"/>
        </w:rPr>
        <w:t xml:space="preserve">yang menyatakan bahwa </w:t>
      </w:r>
      <w:proofErr w:type="spellStart"/>
      <w:r w:rsidRPr="00677242">
        <w:rPr>
          <w:rFonts w:ascii="Times New Roman" w:hAnsi="Times New Roman"/>
          <w:sz w:val="24"/>
          <w:szCs w:val="24"/>
        </w:rPr>
        <w:t>ada</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hubungan</w:t>
      </w:r>
      <w:proofErr w:type="spellEnd"/>
      <w:r w:rsidRPr="00677242">
        <w:rPr>
          <w:rFonts w:ascii="Times New Roman" w:hAnsi="Times New Roman"/>
          <w:sz w:val="24"/>
          <w:szCs w:val="24"/>
        </w:rPr>
        <w:t xml:space="preserve"> yang </w:t>
      </w:r>
      <w:proofErr w:type="spellStart"/>
      <w:r w:rsidRPr="00677242">
        <w:rPr>
          <w:rFonts w:ascii="Times New Roman" w:hAnsi="Times New Roman"/>
          <w:sz w:val="24"/>
          <w:szCs w:val="24"/>
        </w:rPr>
        <w:t>signifikan</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antara</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aktivitas</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fisik</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dengan</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kejadian</w:t>
      </w:r>
      <w:proofErr w:type="spellEnd"/>
      <w:r w:rsidRPr="00677242">
        <w:rPr>
          <w:rFonts w:ascii="Times New Roman" w:hAnsi="Times New Roman"/>
          <w:sz w:val="24"/>
          <w:szCs w:val="24"/>
        </w:rPr>
        <w:t xml:space="preserve"> DM </w:t>
      </w:r>
      <w:proofErr w:type="spellStart"/>
      <w:r w:rsidRPr="00677242">
        <w:rPr>
          <w:rFonts w:ascii="Times New Roman" w:hAnsi="Times New Roman"/>
          <w:sz w:val="24"/>
          <w:szCs w:val="24"/>
        </w:rPr>
        <w:t>Tipe</w:t>
      </w:r>
      <w:proofErr w:type="spellEnd"/>
      <w:r w:rsidRPr="00677242">
        <w:rPr>
          <w:rFonts w:ascii="Times New Roman" w:hAnsi="Times New Roman"/>
          <w:sz w:val="24"/>
          <w:szCs w:val="24"/>
        </w:rPr>
        <w:t xml:space="preserve"> 2. </w:t>
      </w:r>
      <w:proofErr w:type="spellStart"/>
      <w:proofErr w:type="gramStart"/>
      <w:r w:rsidRPr="00677242">
        <w:rPr>
          <w:rFonts w:ascii="Times New Roman" w:hAnsi="Times New Roman"/>
          <w:sz w:val="24"/>
          <w:szCs w:val="24"/>
        </w:rPr>
        <w:t>Orang</w:t>
      </w:r>
      <w:proofErr w:type="spellEnd"/>
      <w:r w:rsidRPr="00677242">
        <w:rPr>
          <w:rFonts w:ascii="Times New Roman" w:hAnsi="Times New Roman"/>
          <w:sz w:val="24"/>
          <w:szCs w:val="24"/>
        </w:rPr>
        <w:t xml:space="preserve"> yang </w:t>
      </w:r>
      <w:proofErr w:type="spellStart"/>
      <w:r w:rsidRPr="00677242">
        <w:rPr>
          <w:rFonts w:ascii="Times New Roman" w:hAnsi="Times New Roman"/>
          <w:sz w:val="24"/>
          <w:szCs w:val="24"/>
        </w:rPr>
        <w:t>aktivitas</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fisik</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sehari-harinya</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berat</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memiliki</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risiko</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lebih</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rendah</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untuk</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menderita</w:t>
      </w:r>
      <w:proofErr w:type="spellEnd"/>
      <w:r w:rsidRPr="00677242">
        <w:rPr>
          <w:rFonts w:ascii="Times New Roman" w:hAnsi="Times New Roman"/>
          <w:sz w:val="24"/>
          <w:szCs w:val="24"/>
        </w:rPr>
        <w:t xml:space="preserve"> DM </w:t>
      </w:r>
      <w:proofErr w:type="spellStart"/>
      <w:r w:rsidRPr="00677242">
        <w:rPr>
          <w:rFonts w:ascii="Times New Roman" w:hAnsi="Times New Roman"/>
          <w:sz w:val="24"/>
          <w:szCs w:val="24"/>
        </w:rPr>
        <w:t>Tipe</w:t>
      </w:r>
      <w:proofErr w:type="spellEnd"/>
      <w:r w:rsidRPr="00677242">
        <w:rPr>
          <w:rFonts w:ascii="Times New Roman" w:hAnsi="Times New Roman"/>
          <w:sz w:val="24"/>
          <w:szCs w:val="24"/>
        </w:rPr>
        <w:t xml:space="preserve"> 2 </w:t>
      </w:r>
      <w:proofErr w:type="spellStart"/>
      <w:r w:rsidRPr="00677242">
        <w:rPr>
          <w:rFonts w:ascii="Times New Roman" w:hAnsi="Times New Roman"/>
          <w:sz w:val="24"/>
          <w:szCs w:val="24"/>
        </w:rPr>
        <w:t>dibandingkan</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dengan</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orang</w:t>
      </w:r>
      <w:proofErr w:type="spellEnd"/>
      <w:r w:rsidRPr="00677242">
        <w:rPr>
          <w:rFonts w:ascii="Times New Roman" w:hAnsi="Times New Roman"/>
          <w:sz w:val="24"/>
          <w:szCs w:val="24"/>
        </w:rPr>
        <w:t xml:space="preserve"> yang </w:t>
      </w:r>
      <w:proofErr w:type="spellStart"/>
      <w:r w:rsidRPr="00677242">
        <w:rPr>
          <w:rFonts w:ascii="Times New Roman" w:hAnsi="Times New Roman"/>
          <w:sz w:val="24"/>
          <w:szCs w:val="24"/>
        </w:rPr>
        <w:t>aktifitas</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fisik</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sehari-harinya</w:t>
      </w:r>
      <w:proofErr w:type="spellEnd"/>
      <w:r w:rsidRPr="00677242">
        <w:rPr>
          <w:rFonts w:ascii="Times New Roman" w:hAnsi="Times New Roman"/>
          <w:sz w:val="24"/>
          <w:szCs w:val="24"/>
        </w:rPr>
        <w:t xml:space="preserve"> </w:t>
      </w:r>
      <w:proofErr w:type="spellStart"/>
      <w:r w:rsidRPr="00677242">
        <w:rPr>
          <w:rFonts w:ascii="Times New Roman" w:hAnsi="Times New Roman"/>
          <w:sz w:val="24"/>
          <w:szCs w:val="24"/>
        </w:rPr>
        <w:t>ringan</w:t>
      </w:r>
      <w:proofErr w:type="spellEnd"/>
      <w:r w:rsidRPr="00677242">
        <w:rPr>
          <w:rFonts w:ascii="Times New Roman" w:hAnsi="Times New Roman"/>
          <w:sz w:val="24"/>
          <w:szCs w:val="24"/>
        </w:rPr>
        <w:t xml:space="preserve"> OR 0,239 (95%CI 0,071-0,802).</w:t>
      </w:r>
      <w:proofErr w:type="gramEnd"/>
    </w:p>
    <w:p w:rsidR="00D3793E" w:rsidRDefault="00D3793E" w:rsidP="00D3793E">
      <w:pPr>
        <w:pStyle w:val="ListParagraph"/>
        <w:ind w:firstLine="414"/>
        <w:jc w:val="both"/>
        <w:rPr>
          <w:rFonts w:ascii="Times New Roman" w:hAnsi="Times New Roman"/>
          <w:kern w:val="24"/>
          <w:sz w:val="24"/>
          <w:szCs w:val="24"/>
          <w:lang w:val="id-ID"/>
        </w:rPr>
      </w:pPr>
      <w:r>
        <w:rPr>
          <w:rFonts w:ascii="Times New Roman" w:hAnsi="Times New Roman"/>
          <w:kern w:val="24"/>
          <w:sz w:val="24"/>
          <w:szCs w:val="24"/>
          <w:lang w:val="id-ID"/>
        </w:rPr>
        <w:t>Sesuai dengan teori, aktifitas fisik atau olahraga sangat bermanfaat untuk meningkatkan sirkulasi darah, menurunkan berat badan dan memperbaiki sensitivitas terhadap insulin, sehingga akan memper</w:t>
      </w:r>
      <w:r w:rsidR="00CF1EA6">
        <w:rPr>
          <w:rFonts w:ascii="Times New Roman" w:hAnsi="Times New Roman"/>
          <w:kern w:val="24"/>
          <w:sz w:val="24"/>
          <w:szCs w:val="24"/>
          <w:lang w:val="id-ID"/>
        </w:rPr>
        <w:t>baiki kadar glukosa dalam darah</w:t>
      </w:r>
      <w:r w:rsidRPr="00CF1EA6">
        <w:rPr>
          <w:rFonts w:ascii="Times New Roman" w:hAnsi="Times New Roman"/>
          <w:kern w:val="24"/>
          <w:sz w:val="24"/>
          <w:szCs w:val="24"/>
          <w:vertAlign w:val="subscript"/>
          <w:lang w:val="id-ID"/>
        </w:rPr>
        <w:t>(</w:t>
      </w:r>
      <w:r w:rsidR="000D52C8">
        <w:rPr>
          <w:rFonts w:ascii="Times New Roman" w:hAnsi="Times New Roman"/>
          <w:kern w:val="24"/>
          <w:sz w:val="24"/>
          <w:szCs w:val="24"/>
          <w:vertAlign w:val="subscript"/>
          <w:lang w:val="id-ID"/>
        </w:rPr>
        <w:t>14</w:t>
      </w:r>
      <w:r w:rsidRPr="00CF1EA6">
        <w:rPr>
          <w:rFonts w:ascii="Times New Roman" w:hAnsi="Times New Roman"/>
          <w:kern w:val="24"/>
          <w:sz w:val="24"/>
          <w:szCs w:val="24"/>
          <w:vertAlign w:val="subscript"/>
          <w:lang w:val="id-ID"/>
        </w:rPr>
        <w:t>).</w:t>
      </w:r>
      <w:r>
        <w:rPr>
          <w:rFonts w:ascii="Times New Roman" w:hAnsi="Times New Roman"/>
          <w:kern w:val="24"/>
          <w:sz w:val="24"/>
          <w:szCs w:val="24"/>
          <w:lang w:val="id-ID"/>
        </w:rPr>
        <w:t xml:space="preserve"> Kadar glukosa darah yang terkendali akan mencegah komplikasi kronik Diabetes Mellitus. Olahraga rutin (lebih dari 3 kali dalam seminggu selama 30 menit) akan memperbaiki metabolisme karbohidrat, berpengaruh positif tehadap </w:t>
      </w:r>
      <w:r>
        <w:rPr>
          <w:rFonts w:ascii="Times New Roman" w:hAnsi="Times New Roman"/>
          <w:kern w:val="24"/>
          <w:sz w:val="24"/>
          <w:szCs w:val="24"/>
          <w:lang w:val="id-ID"/>
        </w:rPr>
        <w:lastRenderedPageBreak/>
        <w:t>metabolisme lemak dan sumbangan terhadap penu</w:t>
      </w:r>
      <w:r w:rsidR="00B97F1B">
        <w:rPr>
          <w:rFonts w:ascii="Times New Roman" w:hAnsi="Times New Roman"/>
          <w:kern w:val="24"/>
          <w:sz w:val="24"/>
          <w:szCs w:val="24"/>
          <w:lang w:val="id-ID"/>
        </w:rPr>
        <w:t>runan berat badan</w:t>
      </w:r>
      <w:r>
        <w:rPr>
          <w:rFonts w:ascii="Times New Roman" w:hAnsi="Times New Roman"/>
          <w:kern w:val="24"/>
          <w:sz w:val="24"/>
          <w:szCs w:val="24"/>
          <w:lang w:val="id-ID"/>
        </w:rPr>
        <w:t>.</w:t>
      </w:r>
      <w:r w:rsidR="00B97F1B" w:rsidRPr="00B97F1B">
        <w:rPr>
          <w:rFonts w:ascii="Times New Roman" w:hAnsi="Times New Roman"/>
          <w:kern w:val="24"/>
          <w:sz w:val="24"/>
          <w:szCs w:val="24"/>
          <w:vertAlign w:val="superscript"/>
          <w:lang w:val="id-ID"/>
        </w:rPr>
        <w:t>15</w:t>
      </w:r>
    </w:p>
    <w:p w:rsidR="00D3793E" w:rsidRPr="00D3793E" w:rsidRDefault="00D3793E" w:rsidP="00D3793E">
      <w:pPr>
        <w:pStyle w:val="ListParagraph"/>
        <w:ind w:firstLine="414"/>
        <w:jc w:val="both"/>
        <w:rPr>
          <w:rFonts w:ascii="Times New Roman" w:hAnsi="Times New Roman"/>
          <w:kern w:val="24"/>
          <w:sz w:val="24"/>
          <w:szCs w:val="24"/>
          <w:lang w:val="id-ID"/>
        </w:rPr>
      </w:pPr>
      <w:r>
        <w:rPr>
          <w:rFonts w:ascii="Times New Roman" w:hAnsi="Times New Roman"/>
          <w:kern w:val="24"/>
          <w:sz w:val="24"/>
          <w:szCs w:val="24"/>
          <w:lang w:val="id-ID"/>
        </w:rPr>
        <w:t xml:space="preserve">Berdasarkan pembahasan di atas maka upaya yang harus dilakukan </w:t>
      </w:r>
      <w:r>
        <w:rPr>
          <w:rFonts w:ascii="Times New Roman" w:hAnsi="Times New Roman"/>
          <w:color w:val="000000"/>
          <w:sz w:val="24"/>
          <w:szCs w:val="24"/>
          <w:lang w:val="id-ID"/>
        </w:rPr>
        <w:t>ialah para responden dapat melakukan olahraga dengan teratur 3-5 kali per minggu dengan durasi 30-60 menit karena dengan olahraga ringan secara teratur dapat menurunkan kadar glukosa darah melalui peningkatan insulin sebagai hasil dari proses olahraga tersebut. Olahraga yang dilakukan haruslah dikombinasikan jangan hanya melakukan salah satu kegiatan olahraga saja, masih banyak kegiatan olahraga-olahraga lain yang bisa dilakukan seperti senam, jalan pagi, senam kaki, bersepeda dan lain-lain.</w:t>
      </w:r>
    </w:p>
    <w:p w:rsidR="00320052" w:rsidRPr="00C90E25" w:rsidRDefault="00320052" w:rsidP="00320052">
      <w:pPr>
        <w:spacing w:line="240" w:lineRule="auto"/>
        <w:jc w:val="both"/>
        <w:rPr>
          <w:rFonts w:ascii="Times New Roman" w:hAnsi="Times New Roman" w:cs="Times New Roman"/>
          <w:b/>
          <w:sz w:val="24"/>
          <w:szCs w:val="24"/>
          <w:lang w:val="id-ID"/>
        </w:rPr>
      </w:pPr>
      <w:r w:rsidRPr="00C90E25">
        <w:rPr>
          <w:rFonts w:ascii="Times New Roman" w:hAnsi="Times New Roman" w:cs="Times New Roman"/>
          <w:b/>
          <w:sz w:val="24"/>
          <w:szCs w:val="24"/>
          <w:lang w:val="id-ID"/>
        </w:rPr>
        <w:t>KESIMPULAN</w:t>
      </w:r>
    </w:p>
    <w:p w:rsidR="00320052" w:rsidRDefault="00320052" w:rsidP="0032005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Ada hubungan yang signifikan antara status hipertensi, kebiasaan merokok, pola diet protein dan lemak, kebiasaan olahraga,dengan kejadian gagal ginjal terminal pada pasien DM Tipe 2 di ruang HD dan poli penyakit dalam RSUD.Dr Sudarso Pontianak.</w:t>
      </w:r>
    </w:p>
    <w:p w:rsidR="00320052" w:rsidRDefault="00320052" w:rsidP="0032005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Tidak ada hubungan antara umur,lama DM, kadar kolestrol,dan kebiasaan minum obat.</w:t>
      </w:r>
    </w:p>
    <w:p w:rsidR="00186516" w:rsidRDefault="00320052" w:rsidP="00186516">
      <w:pPr>
        <w:spacing w:line="240" w:lineRule="auto"/>
        <w:jc w:val="both"/>
        <w:rPr>
          <w:rFonts w:ascii="Times New Roman" w:hAnsi="Times New Roman" w:cs="Times New Roman"/>
          <w:b/>
          <w:sz w:val="24"/>
          <w:szCs w:val="24"/>
          <w:lang w:val="id-ID"/>
        </w:rPr>
      </w:pPr>
      <w:r w:rsidRPr="000C1DD1">
        <w:rPr>
          <w:rFonts w:ascii="Times New Roman" w:hAnsi="Times New Roman" w:cs="Times New Roman"/>
          <w:b/>
          <w:sz w:val="24"/>
          <w:szCs w:val="24"/>
          <w:lang w:val="id-ID"/>
        </w:rPr>
        <w:t>SARAN</w:t>
      </w:r>
    </w:p>
    <w:p w:rsidR="00186516" w:rsidRPr="00186516" w:rsidRDefault="00186516" w:rsidP="00186516">
      <w:pPr>
        <w:spacing w:line="240" w:lineRule="auto"/>
        <w:jc w:val="both"/>
        <w:rPr>
          <w:rFonts w:ascii="Times New Roman" w:hAnsi="Times New Roman"/>
          <w:sz w:val="24"/>
          <w:szCs w:val="24"/>
          <w:lang w:val="id-ID"/>
        </w:rPr>
      </w:pPr>
      <w:r>
        <w:rPr>
          <w:rFonts w:ascii="Times New Roman" w:hAnsi="Times New Roman" w:cs="Times New Roman"/>
          <w:sz w:val="24"/>
          <w:szCs w:val="24"/>
          <w:lang w:val="id-ID"/>
        </w:rPr>
        <w:t xml:space="preserve">1). </w:t>
      </w:r>
      <w:proofErr w:type="spellStart"/>
      <w:r w:rsidRPr="004E0FEE">
        <w:rPr>
          <w:rFonts w:ascii="Times New Roman" w:hAnsi="Times New Roman" w:cs="Times New Roman"/>
          <w:sz w:val="24"/>
          <w:szCs w:val="24"/>
        </w:rPr>
        <w:t>Kepada</w:t>
      </w:r>
      <w:proofErr w:type="spellEnd"/>
      <w:r w:rsidRPr="004E0FEE">
        <w:rPr>
          <w:rFonts w:ascii="Times New Roman" w:hAnsi="Times New Roman" w:cs="Times New Roman"/>
          <w:sz w:val="24"/>
          <w:szCs w:val="24"/>
        </w:rPr>
        <w:t xml:space="preserve"> </w:t>
      </w:r>
      <w:proofErr w:type="spellStart"/>
      <w:r w:rsidRPr="004E0FEE">
        <w:rPr>
          <w:rFonts w:ascii="Times New Roman" w:hAnsi="Times New Roman" w:cs="Times New Roman"/>
          <w:sz w:val="24"/>
          <w:szCs w:val="24"/>
        </w:rPr>
        <w:t>Pihak</w:t>
      </w:r>
      <w:proofErr w:type="spellEnd"/>
      <w:r w:rsidRPr="004E0FEE">
        <w:rPr>
          <w:rFonts w:ascii="Times New Roman" w:hAnsi="Times New Roman" w:cs="Times New Roman"/>
          <w:sz w:val="24"/>
          <w:szCs w:val="24"/>
        </w:rPr>
        <w:t xml:space="preserve"> RSUD. </w:t>
      </w:r>
      <w:proofErr w:type="gramStart"/>
      <w:r w:rsidRPr="004E0FEE">
        <w:rPr>
          <w:rFonts w:ascii="Times New Roman" w:hAnsi="Times New Roman" w:cs="Times New Roman"/>
          <w:sz w:val="24"/>
          <w:szCs w:val="24"/>
        </w:rPr>
        <w:t xml:space="preserve">Dr. </w:t>
      </w:r>
      <w:proofErr w:type="spellStart"/>
      <w:r w:rsidRPr="004E0FEE">
        <w:rPr>
          <w:rFonts w:ascii="Times New Roman" w:hAnsi="Times New Roman" w:cs="Times New Roman"/>
          <w:sz w:val="24"/>
          <w:szCs w:val="24"/>
        </w:rPr>
        <w:t>Soedarso</w:t>
      </w:r>
      <w:proofErr w:type="spellEnd"/>
      <w:r w:rsidRPr="004E0FEE">
        <w:rPr>
          <w:rFonts w:ascii="Times New Roman" w:hAnsi="Times New Roman" w:cs="Times New Roman"/>
          <w:sz w:val="24"/>
          <w:szCs w:val="24"/>
          <w:lang w:val="id-ID"/>
        </w:rPr>
        <w:t xml:space="preserve"> dan RSU.</w:t>
      </w:r>
      <w:proofErr w:type="gramEnd"/>
      <w:r w:rsidRPr="004E0FEE">
        <w:rPr>
          <w:rFonts w:ascii="Times New Roman" w:hAnsi="Times New Roman" w:cs="Times New Roman"/>
          <w:sz w:val="24"/>
          <w:szCs w:val="24"/>
          <w:lang w:val="id-ID"/>
        </w:rPr>
        <w:t xml:space="preserve"> Yarsi</w:t>
      </w:r>
      <w:r>
        <w:rPr>
          <w:rFonts w:ascii="Times New Roman" w:hAnsi="Times New Roman" w:cs="Times New Roman"/>
          <w:b/>
          <w:sz w:val="24"/>
          <w:szCs w:val="24"/>
          <w:lang w:val="id-ID"/>
        </w:rPr>
        <w:t xml:space="preserve"> : </w:t>
      </w:r>
      <w:proofErr w:type="spellStart"/>
      <w:r w:rsidRPr="00186516">
        <w:rPr>
          <w:rFonts w:ascii="Times New Roman" w:hAnsi="Times New Roman"/>
          <w:sz w:val="24"/>
          <w:szCs w:val="24"/>
        </w:rPr>
        <w:t>Perlu</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adany</w:t>
      </w:r>
      <w:proofErr w:type="spellEnd"/>
      <w:r w:rsidRPr="00186516">
        <w:rPr>
          <w:rFonts w:ascii="Times New Roman" w:hAnsi="Times New Roman"/>
          <w:sz w:val="24"/>
          <w:szCs w:val="24"/>
          <w:lang w:val="id-ID"/>
        </w:rPr>
        <w:t xml:space="preserve">a </w:t>
      </w:r>
      <w:proofErr w:type="spellStart"/>
      <w:r w:rsidRPr="00186516">
        <w:rPr>
          <w:rFonts w:ascii="Times New Roman" w:hAnsi="Times New Roman"/>
          <w:sz w:val="24"/>
          <w:szCs w:val="24"/>
        </w:rPr>
        <w:t>nasihat</w:t>
      </w:r>
      <w:proofErr w:type="spellEnd"/>
      <w:r w:rsidRPr="00186516">
        <w:rPr>
          <w:rFonts w:ascii="Times New Roman" w:hAnsi="Times New Roman"/>
          <w:sz w:val="24"/>
          <w:szCs w:val="24"/>
        </w:rPr>
        <w:t xml:space="preserve"> </w:t>
      </w:r>
      <w:r w:rsidRPr="00186516">
        <w:rPr>
          <w:rFonts w:ascii="Times New Roman" w:hAnsi="Times New Roman"/>
          <w:sz w:val="24"/>
          <w:szCs w:val="24"/>
          <w:lang w:val="id-ID"/>
        </w:rPr>
        <w:t xml:space="preserve">perencanaan menu diet DM </w:t>
      </w:r>
      <w:proofErr w:type="spellStart"/>
      <w:r w:rsidRPr="00186516">
        <w:rPr>
          <w:rFonts w:ascii="Times New Roman" w:hAnsi="Times New Roman"/>
          <w:sz w:val="24"/>
          <w:szCs w:val="24"/>
        </w:rPr>
        <w:t>dan</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susunan</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makanan</w:t>
      </w:r>
      <w:proofErr w:type="spellEnd"/>
      <w:r w:rsidRPr="00186516">
        <w:rPr>
          <w:rFonts w:ascii="Times New Roman" w:hAnsi="Times New Roman"/>
          <w:sz w:val="24"/>
          <w:szCs w:val="24"/>
        </w:rPr>
        <w:t xml:space="preserve"> diet </w:t>
      </w:r>
      <w:proofErr w:type="spellStart"/>
      <w:r w:rsidRPr="00186516">
        <w:rPr>
          <w:rFonts w:ascii="Times New Roman" w:hAnsi="Times New Roman"/>
          <w:sz w:val="24"/>
          <w:szCs w:val="24"/>
        </w:rPr>
        <w:t>bagi</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setiap</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pasien</w:t>
      </w:r>
      <w:proofErr w:type="spellEnd"/>
      <w:r w:rsidRPr="00186516">
        <w:rPr>
          <w:rFonts w:ascii="Times New Roman" w:hAnsi="Times New Roman"/>
          <w:sz w:val="24"/>
          <w:szCs w:val="24"/>
        </w:rPr>
        <w:t xml:space="preserve"> diabetes yang </w:t>
      </w:r>
      <w:proofErr w:type="spellStart"/>
      <w:r w:rsidRPr="00186516">
        <w:rPr>
          <w:rFonts w:ascii="Times New Roman" w:hAnsi="Times New Roman"/>
          <w:sz w:val="24"/>
          <w:szCs w:val="24"/>
        </w:rPr>
        <w:t>diawasi</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anggota</w:t>
      </w:r>
      <w:proofErr w:type="spellEnd"/>
      <w:r w:rsidRPr="00186516">
        <w:rPr>
          <w:rFonts w:ascii="Times New Roman" w:hAnsi="Times New Roman"/>
          <w:sz w:val="24"/>
          <w:szCs w:val="24"/>
        </w:rPr>
        <w:t xml:space="preserve"> </w:t>
      </w:r>
      <w:proofErr w:type="spellStart"/>
      <w:r w:rsidRPr="00186516">
        <w:rPr>
          <w:rFonts w:ascii="Times New Roman" w:hAnsi="Times New Roman"/>
          <w:sz w:val="24"/>
          <w:szCs w:val="24"/>
        </w:rPr>
        <w:t>keluarga</w:t>
      </w:r>
      <w:proofErr w:type="spellEnd"/>
      <w:r w:rsidRPr="00186516">
        <w:rPr>
          <w:rFonts w:ascii="Times New Roman" w:hAnsi="Times New Roman"/>
          <w:sz w:val="24"/>
          <w:szCs w:val="24"/>
        </w:rPr>
        <w:t xml:space="preserve"> yang </w:t>
      </w:r>
      <w:proofErr w:type="spellStart"/>
      <w:r w:rsidRPr="00186516">
        <w:rPr>
          <w:rFonts w:ascii="Times New Roman" w:hAnsi="Times New Roman"/>
          <w:sz w:val="24"/>
          <w:szCs w:val="24"/>
        </w:rPr>
        <w:t>terkai</w:t>
      </w:r>
      <w:proofErr w:type="spellEnd"/>
      <w:r w:rsidRPr="00186516">
        <w:rPr>
          <w:rFonts w:ascii="Times New Roman" w:hAnsi="Times New Roman"/>
          <w:sz w:val="24"/>
          <w:szCs w:val="24"/>
          <w:lang w:val="id-ID"/>
        </w:rPr>
        <w:t>t dengan cara konseling</w:t>
      </w:r>
      <w:r w:rsidRPr="0018651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r>
        <w:rPr>
          <w:rFonts w:ascii="Times New Roman" w:hAnsi="Times New Roman"/>
          <w:sz w:val="24"/>
          <w:szCs w:val="24"/>
          <w:lang w:val="id-ID"/>
        </w:rPr>
        <w:t>preventif dan promotif</w:t>
      </w:r>
      <w:r w:rsidRPr="00CD0FF7">
        <w:rPr>
          <w:rFonts w:ascii="Times New Roman" w:hAnsi="Times New Roman"/>
          <w:sz w:val="24"/>
          <w:szCs w:val="24"/>
        </w:rPr>
        <w:t xml:space="preserve"> lain yang </w:t>
      </w:r>
      <w:proofErr w:type="spellStart"/>
      <w:r w:rsidRPr="00CD0FF7">
        <w:rPr>
          <w:rFonts w:ascii="Times New Roman" w:hAnsi="Times New Roman"/>
          <w:sz w:val="24"/>
          <w:szCs w:val="24"/>
        </w:rPr>
        <w:t>bisa</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dilakukan</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dengan</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penyediaan</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sarana</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informasi</w:t>
      </w:r>
      <w:proofErr w:type="spellEnd"/>
      <w:r w:rsidRPr="00CD0FF7">
        <w:rPr>
          <w:rFonts w:ascii="Times New Roman" w:hAnsi="Times New Roman"/>
          <w:sz w:val="24"/>
          <w:szCs w:val="24"/>
        </w:rPr>
        <w:t xml:space="preserve"> yang </w:t>
      </w:r>
      <w:proofErr w:type="spellStart"/>
      <w:r w:rsidRPr="00CD0FF7">
        <w:rPr>
          <w:rFonts w:ascii="Times New Roman" w:hAnsi="Times New Roman"/>
          <w:sz w:val="24"/>
          <w:szCs w:val="24"/>
        </w:rPr>
        <w:t>mudah</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diakses</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seperti</w:t>
      </w:r>
      <w:proofErr w:type="spellEnd"/>
      <w:r w:rsidRPr="00CD0FF7">
        <w:rPr>
          <w:rFonts w:ascii="Times New Roman" w:hAnsi="Times New Roman"/>
          <w:sz w:val="24"/>
          <w:szCs w:val="24"/>
        </w:rPr>
        <w:t xml:space="preserve"> leaflet, poster </w:t>
      </w:r>
      <w:proofErr w:type="spellStart"/>
      <w:r w:rsidRPr="00CD0FF7">
        <w:rPr>
          <w:rFonts w:ascii="Times New Roman" w:hAnsi="Times New Roman"/>
          <w:sz w:val="24"/>
          <w:szCs w:val="24"/>
        </w:rPr>
        <w:t>dan</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televisi</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pada</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ruang</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tunggu</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tentang</w:t>
      </w:r>
      <w:proofErr w:type="spellEnd"/>
      <w:r w:rsidRPr="00CD0FF7">
        <w:rPr>
          <w:rFonts w:ascii="Times New Roman" w:hAnsi="Times New Roman"/>
          <w:sz w:val="24"/>
          <w:szCs w:val="24"/>
        </w:rPr>
        <w:t xml:space="preserve"> </w:t>
      </w:r>
      <w:proofErr w:type="spellStart"/>
      <w:r w:rsidRPr="00CD0FF7">
        <w:rPr>
          <w:rFonts w:ascii="Times New Roman" w:hAnsi="Times New Roman"/>
          <w:sz w:val="24"/>
          <w:szCs w:val="24"/>
        </w:rPr>
        <w:t>kesehatan</w:t>
      </w:r>
      <w:proofErr w:type="spellEnd"/>
      <w:r>
        <w:rPr>
          <w:rFonts w:ascii="Times New Roman" w:hAnsi="Times New Roman"/>
          <w:sz w:val="24"/>
          <w:szCs w:val="24"/>
          <w:lang w:val="id-ID"/>
        </w:rPr>
        <w:t xml:space="preserve"> khususnya </w:t>
      </w:r>
      <w:r>
        <w:rPr>
          <w:rFonts w:ascii="Times New Roman" w:hAnsi="Times New Roman"/>
          <w:sz w:val="24"/>
          <w:szCs w:val="24"/>
          <w:lang w:val="id-ID"/>
        </w:rPr>
        <w:lastRenderedPageBreak/>
        <w:t>tentang komplikasi DM salah satunya gagal ginjal terminal.</w:t>
      </w:r>
    </w:p>
    <w:p w:rsidR="00186516" w:rsidRPr="00186516" w:rsidRDefault="00186516" w:rsidP="00186516">
      <w:pPr>
        <w:jc w:val="both"/>
        <w:rPr>
          <w:rFonts w:ascii="Times New Roman" w:hAnsi="Times New Roman"/>
          <w:b/>
          <w:sz w:val="24"/>
        </w:rPr>
      </w:pPr>
      <w:r w:rsidRPr="00186516">
        <w:rPr>
          <w:rFonts w:ascii="Times New Roman" w:hAnsi="Times New Roman" w:cs="Times New Roman"/>
          <w:sz w:val="24"/>
          <w:szCs w:val="24"/>
          <w:lang w:val="id-ID"/>
        </w:rPr>
        <w:t xml:space="preserve">2). </w:t>
      </w:r>
      <w:proofErr w:type="spellStart"/>
      <w:r w:rsidRPr="00186516">
        <w:rPr>
          <w:rFonts w:ascii="Times New Roman" w:hAnsi="Times New Roman"/>
          <w:sz w:val="24"/>
        </w:rPr>
        <w:t>Bagi</w:t>
      </w:r>
      <w:proofErr w:type="spellEnd"/>
      <w:r w:rsidRPr="00186516">
        <w:rPr>
          <w:rFonts w:ascii="Times New Roman" w:hAnsi="Times New Roman"/>
          <w:sz w:val="24"/>
        </w:rPr>
        <w:t xml:space="preserve"> </w:t>
      </w:r>
      <w:r w:rsidRPr="00186516">
        <w:rPr>
          <w:rFonts w:ascii="Times New Roman" w:hAnsi="Times New Roman"/>
          <w:sz w:val="24"/>
          <w:lang w:val="id-ID"/>
        </w:rPr>
        <w:t>Dinas Kesehatan Provinsi</w:t>
      </w:r>
      <w:r>
        <w:rPr>
          <w:rFonts w:ascii="Times New Roman" w:hAnsi="Times New Roman"/>
          <w:b/>
          <w:sz w:val="24"/>
          <w:lang w:val="id-ID"/>
        </w:rPr>
        <w:t xml:space="preserve">: </w:t>
      </w:r>
      <w:r w:rsidRPr="00186516">
        <w:rPr>
          <w:rFonts w:ascii="Times New Roman" w:hAnsi="Times New Roman"/>
          <w:sz w:val="24"/>
          <w:lang w:val="id-ID"/>
        </w:rPr>
        <w:t>Meningkatkan informasi tentang pencegahan berbagai macam faktor risiko (umur, status hipertensi, lama menderita DM, kebiasaan merokok, kadar kolesterol, pola diet protein dan lemak, kebiasaan minum obat, kebiasaan olahraga) kejadian gagal ginjal terminal pada penderita Diabetes Mellitus tipe 2</w:t>
      </w:r>
      <w:r w:rsidRPr="00186516">
        <w:rPr>
          <w:rFonts w:ascii="Times New Roman" w:hAnsi="Times New Roman"/>
          <w:sz w:val="24"/>
        </w:rPr>
        <w:t>.</w:t>
      </w:r>
      <w:r w:rsidRPr="00186516">
        <w:rPr>
          <w:rFonts w:ascii="Times New Roman" w:hAnsi="Times New Roman"/>
          <w:sz w:val="24"/>
          <w:lang w:val="id-ID"/>
        </w:rPr>
        <w:t xml:space="preserve"> Diharapkan mampu memberikan penyuluhan, bimbingan serta pemahaman yang luas yang mendasar tentang ancaman penyakit DM sehingga masyarakat menyadari akan dampak berbahaya penyakit DM. Pusat Kesehatan juga diharapkan mampu memberikan pelayanan tentang pengelolaan sekaligus pengobatan yang baik terhadap penderita DM, agar masyarakat yang sudah terkena DM semakin patuh dan sadar untuk menjaga kesehatannya.</w:t>
      </w:r>
    </w:p>
    <w:p w:rsidR="00B97F1B" w:rsidRDefault="00186516" w:rsidP="00B97F1B">
      <w:pPr>
        <w:jc w:val="both"/>
        <w:rPr>
          <w:rFonts w:ascii="Times New Roman" w:hAnsi="Times New Roman"/>
          <w:sz w:val="24"/>
          <w:szCs w:val="24"/>
          <w:lang w:val="id-ID"/>
        </w:rPr>
      </w:pPr>
      <w:r w:rsidRPr="00B97F1B">
        <w:rPr>
          <w:rFonts w:ascii="Times New Roman" w:hAnsi="Times New Roman" w:cs="Times New Roman"/>
          <w:b/>
          <w:sz w:val="24"/>
          <w:szCs w:val="24"/>
        </w:rPr>
        <w:t>DAFTAR PUSTAKA</w:t>
      </w:r>
    </w:p>
    <w:p w:rsidR="000428F6" w:rsidRPr="007C63A4" w:rsidRDefault="000428F6" w:rsidP="000428F6">
      <w:pPr>
        <w:pStyle w:val="ListParagraph"/>
        <w:numPr>
          <w:ilvl w:val="0"/>
          <w:numId w:val="13"/>
        </w:numPr>
        <w:spacing w:line="240" w:lineRule="auto"/>
        <w:jc w:val="both"/>
        <w:rPr>
          <w:sz w:val="24"/>
          <w:szCs w:val="24"/>
          <w:lang w:val="id-ID"/>
        </w:rPr>
      </w:pPr>
      <w:r w:rsidRPr="005F192B">
        <w:rPr>
          <w:rFonts w:ascii="Times New Roman" w:hAnsi="Times New Roman" w:cs="Times New Roman"/>
          <w:sz w:val="24"/>
          <w:szCs w:val="24"/>
          <w:lang w:val="id-ID"/>
        </w:rPr>
        <w:t>WHO, 2013</w:t>
      </w:r>
      <w:r w:rsidRPr="005F192B">
        <w:rPr>
          <w:rFonts w:ascii="Times New Roman" w:hAnsi="Times New Roman" w:cs="Times New Roman"/>
          <w:i/>
          <w:sz w:val="24"/>
          <w:szCs w:val="24"/>
          <w:lang w:val="id-ID"/>
        </w:rPr>
        <w:t>. Diabetes, WHO media centre fact sheets N°132</w:t>
      </w:r>
      <w:r w:rsidRPr="005F192B">
        <w:rPr>
          <w:rFonts w:ascii="Times New Roman" w:hAnsi="Times New Roman" w:cs="Times New Roman"/>
          <w:sz w:val="24"/>
          <w:szCs w:val="24"/>
          <w:lang w:val="id-ID"/>
        </w:rPr>
        <w:t xml:space="preserve">. [disitasi tanggal 14 Juni 2014 jam 21:43]. Diakses dari URL : </w:t>
      </w:r>
      <w:r>
        <w:fldChar w:fldCharType="begin"/>
      </w:r>
      <w:r>
        <w:instrText>HYPERLINK "http://www.who.int/mediacentre/factsheets/f312/en/"</w:instrText>
      </w:r>
      <w:r>
        <w:fldChar w:fldCharType="separate"/>
      </w:r>
      <w:r w:rsidRPr="005F192B">
        <w:rPr>
          <w:rStyle w:val="Hyperlink"/>
          <w:rFonts w:ascii="Times New Roman" w:hAnsi="Times New Roman" w:cs="Times New Roman"/>
          <w:sz w:val="24"/>
          <w:szCs w:val="24"/>
          <w:lang w:val="id-ID"/>
        </w:rPr>
        <w:t>http://www.who.int/mediacentre/factsheets/f312/en/</w:t>
      </w:r>
      <w:r>
        <w:fldChar w:fldCharType="end"/>
      </w:r>
    </w:p>
    <w:p w:rsidR="000428F6"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lang w:val="id-ID"/>
        </w:rPr>
        <w:t>Brunner, Suddart.</w:t>
      </w:r>
      <w:r>
        <w:rPr>
          <w:rFonts w:ascii="Times New Roman" w:hAnsi="Times New Roman" w:cs="Times New Roman"/>
          <w:sz w:val="24"/>
          <w:szCs w:val="24"/>
          <w:lang w:val="id-ID"/>
        </w:rPr>
        <w:t xml:space="preserve"> 2001.</w:t>
      </w:r>
      <w:r w:rsidRPr="005F192B">
        <w:rPr>
          <w:rFonts w:ascii="Times New Roman" w:hAnsi="Times New Roman" w:cs="Times New Roman"/>
          <w:sz w:val="24"/>
          <w:szCs w:val="24"/>
          <w:lang w:val="id-ID"/>
        </w:rPr>
        <w:t xml:space="preserve"> </w:t>
      </w:r>
      <w:r w:rsidRPr="005F192B">
        <w:rPr>
          <w:rFonts w:ascii="Times New Roman" w:hAnsi="Times New Roman" w:cs="Times New Roman"/>
          <w:i/>
          <w:sz w:val="24"/>
          <w:szCs w:val="24"/>
          <w:lang w:val="id-ID"/>
        </w:rPr>
        <w:t>Buku ajar keperawatan medikal bedah. Edisi 8</w:t>
      </w:r>
      <w:r>
        <w:rPr>
          <w:rFonts w:ascii="Times New Roman" w:hAnsi="Times New Roman" w:cs="Times New Roman"/>
          <w:sz w:val="24"/>
          <w:szCs w:val="24"/>
          <w:lang w:val="id-ID"/>
        </w:rPr>
        <w:t>.Jakarta: EGC</w:t>
      </w:r>
      <w:r w:rsidRPr="005F192B">
        <w:rPr>
          <w:rFonts w:ascii="Times New Roman" w:hAnsi="Times New Roman" w:cs="Times New Roman"/>
          <w:sz w:val="24"/>
          <w:szCs w:val="24"/>
          <w:lang w:val="id-ID"/>
        </w:rPr>
        <w:t>.</w:t>
      </w:r>
    </w:p>
    <w:p w:rsidR="000428F6" w:rsidRPr="005F192B"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Waspadji, </w:t>
      </w:r>
      <w:r w:rsidRPr="005F192B">
        <w:rPr>
          <w:rFonts w:ascii="Times New Roman" w:hAnsi="Times New Roman" w:cs="Times New Roman"/>
          <w:sz w:val="24"/>
          <w:szCs w:val="24"/>
          <w:lang w:val="id-ID"/>
        </w:rPr>
        <w:t>Sarwono.</w:t>
      </w:r>
      <w:r>
        <w:rPr>
          <w:rFonts w:ascii="Times New Roman" w:hAnsi="Times New Roman" w:cs="Times New Roman"/>
          <w:sz w:val="24"/>
          <w:szCs w:val="24"/>
          <w:lang w:val="id-ID"/>
        </w:rPr>
        <w:t xml:space="preserve"> </w:t>
      </w:r>
      <w:r w:rsidRPr="005F192B">
        <w:rPr>
          <w:rFonts w:ascii="Times New Roman" w:hAnsi="Times New Roman" w:cs="Times New Roman"/>
          <w:sz w:val="24"/>
          <w:szCs w:val="24"/>
          <w:lang w:val="id-ID"/>
        </w:rPr>
        <w:t xml:space="preserve">2009. </w:t>
      </w:r>
      <w:r w:rsidRPr="005F192B">
        <w:rPr>
          <w:rFonts w:ascii="Times New Roman" w:hAnsi="Times New Roman" w:cs="Times New Roman"/>
          <w:i/>
          <w:sz w:val="24"/>
          <w:szCs w:val="24"/>
          <w:lang w:val="id-ID"/>
        </w:rPr>
        <w:t>Diabetes Melitus:Mekanisme dan Pengelolaannya yang Rasional.</w:t>
      </w:r>
      <w:r w:rsidRPr="005F192B">
        <w:rPr>
          <w:rFonts w:ascii="Times New Roman" w:hAnsi="Times New Roman" w:cs="Times New Roman"/>
          <w:sz w:val="24"/>
          <w:szCs w:val="24"/>
          <w:lang w:val="id-ID"/>
        </w:rPr>
        <w:t>Jakarta:Balai Penerbit FKUI.</w:t>
      </w:r>
    </w:p>
    <w:p w:rsidR="000428F6" w:rsidRPr="005F192B" w:rsidRDefault="000428F6" w:rsidP="000428F6">
      <w:pPr>
        <w:pStyle w:val="ListParagraph"/>
        <w:numPr>
          <w:ilvl w:val="0"/>
          <w:numId w:val="13"/>
        </w:numPr>
        <w:spacing w:line="240" w:lineRule="auto"/>
        <w:jc w:val="both"/>
        <w:outlineLvl w:val="0"/>
        <w:rPr>
          <w:rFonts w:ascii="Times New Roman" w:hAnsi="Times New Roman" w:cs="Times New Roman"/>
          <w:sz w:val="24"/>
          <w:szCs w:val="24"/>
          <w:lang w:val="id-ID"/>
        </w:rPr>
      </w:pPr>
      <w:r w:rsidRPr="005F192B">
        <w:rPr>
          <w:rFonts w:ascii="Times New Roman" w:hAnsi="Times New Roman" w:cs="Times New Roman"/>
          <w:sz w:val="24"/>
          <w:szCs w:val="24"/>
          <w:lang w:val="id-ID"/>
        </w:rPr>
        <w:t>O’callaghan.</w:t>
      </w:r>
      <w:r>
        <w:rPr>
          <w:rFonts w:ascii="Times New Roman" w:hAnsi="Times New Roman" w:cs="Times New Roman"/>
          <w:sz w:val="24"/>
          <w:szCs w:val="24"/>
          <w:lang w:val="id-ID"/>
        </w:rPr>
        <w:t xml:space="preserve"> </w:t>
      </w:r>
      <w:r w:rsidRPr="005F192B">
        <w:rPr>
          <w:rFonts w:ascii="Times New Roman" w:hAnsi="Times New Roman" w:cs="Times New Roman"/>
          <w:sz w:val="24"/>
          <w:szCs w:val="24"/>
          <w:lang w:val="id-ID"/>
        </w:rPr>
        <w:t xml:space="preserve">2006. </w:t>
      </w:r>
      <w:r w:rsidRPr="005F192B">
        <w:rPr>
          <w:rFonts w:ascii="Times New Roman" w:hAnsi="Times New Roman" w:cs="Times New Roman"/>
          <w:i/>
          <w:sz w:val="24"/>
          <w:szCs w:val="24"/>
          <w:lang w:val="id-ID"/>
        </w:rPr>
        <w:t>The Renal sytem</w:t>
      </w:r>
      <w:r w:rsidRPr="005F192B">
        <w:rPr>
          <w:rFonts w:ascii="Times New Roman" w:hAnsi="Times New Roman" w:cs="Times New Roman"/>
          <w:sz w:val="24"/>
          <w:szCs w:val="24"/>
          <w:lang w:val="id-ID"/>
        </w:rPr>
        <w:t xml:space="preserve"> at a glance.Erlangga.</w:t>
      </w:r>
    </w:p>
    <w:p w:rsidR="000428F6" w:rsidRPr="008E0962"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lang w:val="id-ID"/>
        </w:rPr>
        <w:t xml:space="preserve">Alfarisi, dll. 2012. Perbedaan Kadar Kreatinin Serum Pasien Diabetes Melitus Tipe 2 yang Terkontrol dengan yang Tidak Terkontrol di Rsud. </w:t>
      </w:r>
      <w:r w:rsidRPr="005F192B">
        <w:rPr>
          <w:rFonts w:ascii="Times New Roman" w:hAnsi="Times New Roman" w:cs="Times New Roman"/>
          <w:sz w:val="24"/>
          <w:szCs w:val="24"/>
          <w:lang w:val="id-ID"/>
        </w:rPr>
        <w:lastRenderedPageBreak/>
        <w:t xml:space="preserve">Dr.H.Abdul Moeloek Bandar Lampung. </w:t>
      </w:r>
      <w:r w:rsidRPr="00C8771B">
        <w:rPr>
          <w:rFonts w:ascii="Times New Roman" w:hAnsi="Times New Roman" w:cs="Times New Roman"/>
          <w:i/>
          <w:sz w:val="24"/>
          <w:szCs w:val="24"/>
          <w:lang w:val="id-ID"/>
        </w:rPr>
        <w:t xml:space="preserve">Medical Journal </w:t>
      </w:r>
      <w:r>
        <w:rPr>
          <w:rFonts w:ascii="Times New Roman" w:hAnsi="Times New Roman" w:cs="Times New Roman"/>
          <w:i/>
          <w:sz w:val="24"/>
          <w:szCs w:val="24"/>
          <w:lang w:val="id-ID"/>
        </w:rPr>
        <w:t>Of Lampung University.</w:t>
      </w:r>
      <w:r>
        <w:rPr>
          <w:rFonts w:ascii="Times New Roman" w:hAnsi="Times New Roman" w:cs="Times New Roman"/>
          <w:sz w:val="24"/>
          <w:szCs w:val="24"/>
          <w:lang w:val="id-ID"/>
        </w:rPr>
        <w:t xml:space="preserve"> Fakultas  Kedokteran Universitas Lampung.</w:t>
      </w:r>
    </w:p>
    <w:p w:rsidR="000428F6" w:rsidRPr="005F192B"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lang w:val="id-ID"/>
        </w:rPr>
        <w:t xml:space="preserve">Bustan, M.N. 2007. </w:t>
      </w:r>
      <w:r w:rsidRPr="005F192B">
        <w:rPr>
          <w:rFonts w:ascii="Times New Roman" w:hAnsi="Times New Roman" w:cs="Times New Roman"/>
          <w:i/>
          <w:sz w:val="24"/>
          <w:szCs w:val="24"/>
          <w:lang w:val="id-ID"/>
        </w:rPr>
        <w:t>Epidemiologi Penyakit Tidak Menular</w:t>
      </w:r>
      <w:r w:rsidRPr="005F192B">
        <w:rPr>
          <w:rFonts w:ascii="Times New Roman" w:hAnsi="Times New Roman" w:cs="Times New Roman"/>
          <w:sz w:val="24"/>
          <w:szCs w:val="24"/>
          <w:lang w:val="id-ID"/>
        </w:rPr>
        <w:t>. Jakarta: Rineka Cipta.</w:t>
      </w:r>
    </w:p>
    <w:p w:rsidR="000428F6" w:rsidRPr="005F192B"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lang w:val="id-ID"/>
        </w:rPr>
        <w:t>Pranandari, Restu dan Supadmi, Woro. 2015. Faktor risiko gagal ginjal kronik di u</w:t>
      </w:r>
      <w:r>
        <w:rPr>
          <w:rFonts w:ascii="Times New Roman" w:hAnsi="Times New Roman" w:cs="Times New Roman"/>
          <w:sz w:val="24"/>
          <w:szCs w:val="24"/>
          <w:lang w:val="id-ID"/>
        </w:rPr>
        <w:t>nit hemodialisis RSUD Wates Kulo</w:t>
      </w:r>
      <w:r w:rsidRPr="005F192B">
        <w:rPr>
          <w:rFonts w:ascii="Times New Roman" w:hAnsi="Times New Roman" w:cs="Times New Roman"/>
          <w:sz w:val="24"/>
          <w:szCs w:val="24"/>
          <w:lang w:val="id-ID"/>
        </w:rPr>
        <w:t xml:space="preserve">n Progo. </w:t>
      </w:r>
      <w:r w:rsidRPr="005F192B">
        <w:rPr>
          <w:rFonts w:ascii="Times New Roman" w:hAnsi="Times New Roman" w:cs="Times New Roman"/>
          <w:i/>
          <w:sz w:val="24"/>
          <w:szCs w:val="24"/>
          <w:lang w:val="id-ID"/>
        </w:rPr>
        <w:t>Jurnal</w:t>
      </w:r>
      <w:r>
        <w:rPr>
          <w:rFonts w:ascii="Times New Roman" w:hAnsi="Times New Roman" w:cs="Times New Roman"/>
          <w:i/>
          <w:sz w:val="24"/>
          <w:szCs w:val="24"/>
          <w:lang w:val="id-ID"/>
        </w:rPr>
        <w:t xml:space="preserve"> kesehatan masyarakat</w:t>
      </w:r>
      <w:r w:rsidRPr="005F192B">
        <w:rPr>
          <w:rFonts w:ascii="Times New Roman" w:hAnsi="Times New Roman" w:cs="Times New Roman"/>
          <w:sz w:val="24"/>
          <w:szCs w:val="24"/>
          <w:lang w:val="id-ID"/>
        </w:rPr>
        <w:t>.</w:t>
      </w:r>
      <w:r>
        <w:rPr>
          <w:rFonts w:ascii="Times New Roman" w:hAnsi="Times New Roman" w:cs="Times New Roman"/>
          <w:sz w:val="24"/>
          <w:szCs w:val="24"/>
          <w:lang w:val="id-ID"/>
        </w:rPr>
        <w:t xml:space="preserve"> Program Studi Ilmu Kesehatan Masyarakat Universitas Ahmad Dahlan Yogyakarta.</w:t>
      </w:r>
    </w:p>
    <w:p w:rsidR="000428F6" w:rsidRPr="005F192B"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Tuty</w:t>
      </w:r>
      <w:r w:rsidRPr="005F192B">
        <w:rPr>
          <w:rFonts w:ascii="Times New Roman" w:hAnsi="Times New Roman" w:cs="Times New Roman"/>
          <w:sz w:val="24"/>
          <w:szCs w:val="24"/>
          <w:lang w:val="id-ID"/>
        </w:rPr>
        <w:t>, Suci Putry.</w:t>
      </w:r>
      <w:r>
        <w:rPr>
          <w:rFonts w:ascii="Times New Roman" w:hAnsi="Times New Roman" w:cs="Times New Roman"/>
          <w:sz w:val="24"/>
          <w:szCs w:val="24"/>
          <w:lang w:val="id-ID"/>
        </w:rPr>
        <w:t xml:space="preserve"> </w:t>
      </w:r>
      <w:r w:rsidRPr="005F192B">
        <w:rPr>
          <w:rFonts w:ascii="Times New Roman" w:hAnsi="Times New Roman" w:cs="Times New Roman"/>
          <w:sz w:val="24"/>
          <w:szCs w:val="24"/>
          <w:lang w:val="id-ID"/>
        </w:rPr>
        <w:t>2011. Analisis faktor-faktor risiko yang berhubungan dengan kejadian gagal ginjal tahap akhir pada pasien diabetes mellitus tipe II di RS Sadikin Bandung</w:t>
      </w:r>
      <w:r>
        <w:rPr>
          <w:rFonts w:ascii="Times New Roman" w:hAnsi="Times New Roman" w:cs="Times New Roman"/>
          <w:sz w:val="24"/>
          <w:szCs w:val="24"/>
          <w:lang w:val="id-ID"/>
        </w:rPr>
        <w:t xml:space="preserve">. </w:t>
      </w:r>
      <w:r w:rsidRPr="009362DF">
        <w:rPr>
          <w:rFonts w:ascii="Times New Roman" w:hAnsi="Times New Roman" w:cs="Times New Roman"/>
          <w:i/>
          <w:sz w:val="24"/>
          <w:szCs w:val="24"/>
          <w:lang w:val="id-ID"/>
        </w:rPr>
        <w:t>Tesis</w:t>
      </w:r>
      <w:r w:rsidRPr="009362DF">
        <w:rPr>
          <w:rFonts w:ascii="Times New Roman" w:hAnsi="Times New Roman" w:cs="Times New Roman"/>
          <w:sz w:val="24"/>
          <w:szCs w:val="24"/>
          <w:lang w:val="id-ID"/>
        </w:rPr>
        <w:t>. Fakultas Ilmu Keperawatan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Program Studi Magister I</w:t>
      </w:r>
      <w:r w:rsidRPr="00172B43">
        <w:rPr>
          <w:rFonts w:ascii="Times New Roman" w:hAnsi="Times New Roman" w:cs="Times New Roman"/>
          <w:sz w:val="24"/>
          <w:szCs w:val="24"/>
          <w:lang w:val="id-ID"/>
        </w:rPr>
        <w:t>lmu Keperawatan</w:t>
      </w:r>
      <w:r>
        <w:rPr>
          <w:rFonts w:ascii="Times New Roman" w:hAnsi="Times New Roman" w:cs="Times New Roman"/>
          <w:sz w:val="24"/>
          <w:szCs w:val="24"/>
          <w:lang w:val="id-ID"/>
        </w:rPr>
        <w:t xml:space="preserve"> Depok</w:t>
      </w:r>
      <w:r w:rsidRPr="00172B43">
        <w:rPr>
          <w:rFonts w:ascii="Times New Roman" w:hAnsi="Times New Roman" w:cs="Times New Roman"/>
          <w:sz w:val="24"/>
          <w:szCs w:val="24"/>
          <w:lang w:val="id-ID"/>
        </w:rPr>
        <w:t xml:space="preserve"> </w:t>
      </w:r>
      <w:r w:rsidRPr="005F192B">
        <w:rPr>
          <w:rFonts w:ascii="Times New Roman" w:hAnsi="Times New Roman" w:cs="Times New Roman"/>
          <w:sz w:val="24"/>
          <w:szCs w:val="24"/>
          <w:lang w:val="id-ID"/>
        </w:rPr>
        <w:t>Universitas Indonesia.</w:t>
      </w:r>
    </w:p>
    <w:p w:rsidR="000428F6"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lang w:val="id-ID"/>
        </w:rPr>
        <w:t>Arsono, Soni. 2005</w:t>
      </w:r>
      <w:r w:rsidRPr="005F192B">
        <w:rPr>
          <w:rFonts w:ascii="Times New Roman" w:hAnsi="Times New Roman" w:cs="Times New Roman"/>
          <w:i/>
          <w:sz w:val="24"/>
          <w:szCs w:val="24"/>
          <w:lang w:val="id-ID"/>
        </w:rPr>
        <w:t xml:space="preserve">. </w:t>
      </w:r>
      <w:r w:rsidRPr="005F192B">
        <w:rPr>
          <w:rFonts w:ascii="Times New Roman" w:hAnsi="Times New Roman" w:cs="Times New Roman"/>
          <w:sz w:val="24"/>
          <w:szCs w:val="24"/>
          <w:lang w:val="id-ID"/>
        </w:rPr>
        <w:t xml:space="preserve">Diabetes mellitus sebagai faktor risiko kejadian gagal ginjal terminal. </w:t>
      </w:r>
      <w:r w:rsidRPr="005F192B">
        <w:rPr>
          <w:rFonts w:ascii="Times New Roman" w:hAnsi="Times New Roman" w:cs="Times New Roman"/>
          <w:i/>
          <w:sz w:val="24"/>
          <w:szCs w:val="24"/>
          <w:lang w:val="id-ID"/>
        </w:rPr>
        <w:t>Tesis.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Program Studi Epidemiologi</w:t>
      </w:r>
      <w:r w:rsidRPr="005F192B">
        <w:rPr>
          <w:rFonts w:ascii="Times New Roman" w:hAnsi="Times New Roman" w:cs="Times New Roman"/>
          <w:sz w:val="24"/>
          <w:szCs w:val="24"/>
          <w:lang w:val="id-ID"/>
        </w:rPr>
        <w:t xml:space="preserve"> Universitas Diponogoro Semarang.</w:t>
      </w:r>
    </w:p>
    <w:p w:rsidR="000428F6"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proofErr w:type="spellStart"/>
      <w:r w:rsidRPr="005F192B">
        <w:rPr>
          <w:rFonts w:ascii="Times New Roman" w:hAnsi="Times New Roman" w:cs="Times New Roman"/>
          <w:sz w:val="24"/>
          <w:szCs w:val="24"/>
        </w:rPr>
        <w:t>Desi</w:t>
      </w:r>
      <w:proofErr w:type="spellEnd"/>
      <w:r w:rsidRPr="005F192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5F192B">
        <w:rPr>
          <w:rFonts w:ascii="Times New Roman" w:hAnsi="Times New Roman" w:cs="Times New Roman"/>
          <w:sz w:val="24"/>
          <w:szCs w:val="24"/>
        </w:rPr>
        <w:t>Wulandari</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Anggun</w:t>
      </w:r>
      <w:proofErr w:type="spellEnd"/>
      <w:r w:rsidRPr="005F192B">
        <w:rPr>
          <w:rFonts w:ascii="Times New Roman" w:hAnsi="Times New Roman" w:cs="Times New Roman"/>
          <w:sz w:val="24"/>
          <w:szCs w:val="24"/>
        </w:rPr>
        <w:t xml:space="preserve">. 2012. </w:t>
      </w:r>
      <w:proofErr w:type="spellStart"/>
      <w:r w:rsidRPr="005F192B">
        <w:rPr>
          <w:rFonts w:ascii="Times New Roman" w:hAnsi="Times New Roman" w:cs="Times New Roman"/>
          <w:sz w:val="24"/>
          <w:szCs w:val="24"/>
        </w:rPr>
        <w:t>Hubungan</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D</w:t>
      </w:r>
      <w:r>
        <w:rPr>
          <w:rFonts w:ascii="Times New Roman" w:hAnsi="Times New Roman" w:cs="Times New Roman"/>
          <w:sz w:val="24"/>
          <w:szCs w:val="24"/>
        </w:rPr>
        <w:t>islipidemia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ureum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w:t>
      </w:r>
      <w:proofErr w:type="spellStart"/>
      <w:r>
        <w:rPr>
          <w:rFonts w:ascii="Times New Roman" w:hAnsi="Times New Roman" w:cs="Times New Roman"/>
          <w:sz w:val="24"/>
          <w:szCs w:val="24"/>
        </w:rPr>
        <w:t>kreatini</w:t>
      </w:r>
      <w:proofErr w:type="spellEnd"/>
      <w:r>
        <w:rPr>
          <w:rFonts w:ascii="Times New Roman" w:hAnsi="Times New Roman" w:cs="Times New Roman"/>
          <w:sz w:val="24"/>
          <w:szCs w:val="24"/>
          <w:lang w:val="id-ID"/>
        </w:rPr>
        <w:t>n</w:t>
      </w:r>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darah</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pada</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penderita</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Nefropati</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Diabetik</w:t>
      </w:r>
      <w:proofErr w:type="spellEnd"/>
      <w:r w:rsidRPr="005F192B">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Skripsi. </w:t>
      </w:r>
      <w:r>
        <w:rPr>
          <w:rFonts w:ascii="Times New Roman" w:hAnsi="Times New Roman" w:cs="Times New Roman"/>
          <w:sz w:val="24"/>
          <w:szCs w:val="24"/>
          <w:lang w:val="id-ID"/>
        </w:rPr>
        <w:t>Program Pendidikan Sarjana Kedokteran Fakultas Kedokteran Universitas Diponegoro Semarang.</w:t>
      </w:r>
    </w:p>
    <w:p w:rsidR="000428F6" w:rsidRPr="001A327F"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sidRPr="005F192B">
        <w:rPr>
          <w:rFonts w:ascii="Times New Roman" w:hAnsi="Times New Roman" w:cs="Times New Roman"/>
          <w:sz w:val="24"/>
          <w:szCs w:val="24"/>
        </w:rPr>
        <w:t>Yoga</w:t>
      </w:r>
      <w:r w:rsidRPr="005F192B">
        <w:rPr>
          <w:rFonts w:ascii="Times New Roman" w:hAnsi="Times New Roman" w:cs="Times New Roman"/>
          <w:sz w:val="24"/>
          <w:szCs w:val="24"/>
          <w:lang w:val="id-ID"/>
        </w:rPr>
        <w:t xml:space="preserve">, </w:t>
      </w:r>
      <w:proofErr w:type="spellStart"/>
      <w:r w:rsidRPr="005F192B">
        <w:rPr>
          <w:rFonts w:ascii="Times New Roman" w:hAnsi="Times New Roman" w:cs="Times New Roman"/>
          <w:sz w:val="24"/>
          <w:szCs w:val="24"/>
        </w:rPr>
        <w:t>Setyo</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Utomo</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Achmad</w:t>
      </w:r>
      <w:proofErr w:type="spellEnd"/>
      <w:r w:rsidRPr="005F192B">
        <w:rPr>
          <w:rFonts w:ascii="Times New Roman" w:hAnsi="Times New Roman" w:cs="Times New Roman"/>
          <w:sz w:val="24"/>
          <w:szCs w:val="24"/>
        </w:rPr>
        <w:t xml:space="preserve">. 2011. </w:t>
      </w:r>
      <w:proofErr w:type="spellStart"/>
      <w:r w:rsidRPr="005F192B">
        <w:rPr>
          <w:rFonts w:ascii="Times New Roman" w:hAnsi="Times New Roman" w:cs="Times New Roman"/>
          <w:sz w:val="24"/>
          <w:szCs w:val="24"/>
        </w:rPr>
        <w:t>Hubungan</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antara</w:t>
      </w:r>
      <w:proofErr w:type="spellEnd"/>
      <w:r w:rsidRPr="005F192B">
        <w:rPr>
          <w:rFonts w:ascii="Times New Roman" w:hAnsi="Times New Roman" w:cs="Times New Roman"/>
          <w:sz w:val="24"/>
          <w:szCs w:val="24"/>
        </w:rPr>
        <w:t xml:space="preserve"> 4 </w:t>
      </w:r>
      <w:proofErr w:type="spellStart"/>
      <w:r w:rsidRPr="005F192B">
        <w:rPr>
          <w:rFonts w:ascii="Times New Roman" w:hAnsi="Times New Roman" w:cs="Times New Roman"/>
          <w:sz w:val="24"/>
          <w:szCs w:val="24"/>
        </w:rPr>
        <w:t>pilar</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pengelolaan</w:t>
      </w:r>
      <w:proofErr w:type="spellEnd"/>
      <w:r w:rsidRPr="005F192B">
        <w:rPr>
          <w:rFonts w:ascii="Times New Roman" w:hAnsi="Times New Roman" w:cs="Times New Roman"/>
          <w:sz w:val="24"/>
          <w:szCs w:val="24"/>
        </w:rPr>
        <w:t xml:space="preserve"> Diabetes </w:t>
      </w:r>
      <w:proofErr w:type="spellStart"/>
      <w:r w:rsidRPr="005F192B">
        <w:rPr>
          <w:rFonts w:ascii="Times New Roman" w:hAnsi="Times New Roman" w:cs="Times New Roman"/>
          <w:sz w:val="24"/>
          <w:szCs w:val="24"/>
        </w:rPr>
        <w:t>Melitis</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dengan</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keberhasilan</w:t>
      </w:r>
      <w:proofErr w:type="spellEnd"/>
      <w:r w:rsidRPr="005F192B">
        <w:rPr>
          <w:rFonts w:ascii="Times New Roman" w:hAnsi="Times New Roman" w:cs="Times New Roman"/>
          <w:sz w:val="24"/>
          <w:szCs w:val="24"/>
        </w:rPr>
        <w:t xml:space="preserve"> </w:t>
      </w:r>
      <w:proofErr w:type="spellStart"/>
      <w:r w:rsidRPr="005F192B">
        <w:rPr>
          <w:rFonts w:ascii="Times New Roman" w:hAnsi="Times New Roman" w:cs="Times New Roman"/>
          <w:sz w:val="24"/>
          <w:szCs w:val="24"/>
        </w:rPr>
        <w:t>pengelolaan</w:t>
      </w:r>
      <w:proofErr w:type="spellEnd"/>
      <w:r w:rsidRPr="005F192B">
        <w:rPr>
          <w:rFonts w:ascii="Times New Roman" w:hAnsi="Times New Roman" w:cs="Times New Roman"/>
          <w:sz w:val="24"/>
          <w:szCs w:val="24"/>
        </w:rPr>
        <w:t xml:space="preserve"> DM </w:t>
      </w:r>
      <w:proofErr w:type="spellStart"/>
      <w:r w:rsidRPr="005F192B">
        <w:rPr>
          <w:rFonts w:ascii="Times New Roman" w:hAnsi="Times New Roman" w:cs="Times New Roman"/>
          <w:sz w:val="24"/>
          <w:szCs w:val="24"/>
        </w:rPr>
        <w:t>Tipe</w:t>
      </w:r>
      <w:proofErr w:type="spellEnd"/>
      <w:r w:rsidRPr="005F192B">
        <w:rPr>
          <w:rFonts w:ascii="Times New Roman" w:hAnsi="Times New Roman" w:cs="Times New Roman"/>
          <w:sz w:val="24"/>
          <w:szCs w:val="24"/>
        </w:rPr>
        <w:t xml:space="preserve"> </w:t>
      </w:r>
      <w:proofErr w:type="gramStart"/>
      <w:r w:rsidRPr="005F192B">
        <w:rPr>
          <w:rFonts w:ascii="Times New Roman" w:hAnsi="Times New Roman" w:cs="Times New Roman"/>
          <w:sz w:val="24"/>
          <w:szCs w:val="24"/>
        </w:rPr>
        <w:t>2 .</w:t>
      </w:r>
      <w:proofErr w:type="gramEnd"/>
      <w:r w:rsidRPr="005F192B">
        <w:rPr>
          <w:rFonts w:ascii="Times New Roman" w:hAnsi="Times New Roman" w:cs="Times New Roman"/>
          <w:sz w:val="24"/>
          <w:szCs w:val="24"/>
        </w:rPr>
        <w:t xml:space="preserve"> </w:t>
      </w:r>
      <w:r>
        <w:rPr>
          <w:rFonts w:ascii="Times New Roman" w:hAnsi="Times New Roman" w:cs="Times New Roman"/>
          <w:i/>
          <w:sz w:val="24"/>
          <w:szCs w:val="24"/>
          <w:lang w:val="id-ID"/>
        </w:rPr>
        <w:t xml:space="preserve">Jurnal Kedokteran. </w:t>
      </w:r>
      <w:r>
        <w:rPr>
          <w:rFonts w:ascii="Times New Roman" w:hAnsi="Times New Roman" w:cs="Times New Roman"/>
          <w:bCs/>
          <w:sz w:val="24"/>
          <w:szCs w:val="24"/>
          <w:lang w:val="id-ID"/>
        </w:rPr>
        <w:t>Fakultas K</w:t>
      </w:r>
      <w:r w:rsidRPr="00172B43">
        <w:rPr>
          <w:rFonts w:ascii="Times New Roman" w:hAnsi="Times New Roman" w:cs="Times New Roman"/>
          <w:bCs/>
          <w:sz w:val="24"/>
          <w:szCs w:val="24"/>
          <w:lang w:val="id-ID"/>
        </w:rPr>
        <w:t>edokteran</w:t>
      </w:r>
      <w:r>
        <w:rPr>
          <w:rFonts w:ascii="Times New Roman" w:hAnsi="Times New Roman" w:cs="Times New Roman"/>
          <w:bCs/>
          <w:sz w:val="24"/>
          <w:szCs w:val="24"/>
          <w:lang w:val="id-ID"/>
        </w:rPr>
        <w:t xml:space="preserve"> Universitas D</w:t>
      </w:r>
      <w:r w:rsidRPr="00172B43">
        <w:rPr>
          <w:rFonts w:ascii="Times New Roman" w:hAnsi="Times New Roman" w:cs="Times New Roman"/>
          <w:bCs/>
          <w:sz w:val="24"/>
          <w:szCs w:val="24"/>
          <w:lang w:val="id-ID"/>
        </w:rPr>
        <w:t>iponegoro</w:t>
      </w:r>
      <w:r>
        <w:rPr>
          <w:rFonts w:ascii="Times New Roman" w:hAnsi="Times New Roman" w:cs="Times New Roman"/>
          <w:bCs/>
          <w:sz w:val="24"/>
          <w:szCs w:val="24"/>
          <w:lang w:val="id-ID"/>
        </w:rPr>
        <w:t>.</w:t>
      </w:r>
    </w:p>
    <w:p w:rsidR="000428F6" w:rsidRPr="001A327F"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proofErr w:type="spellStart"/>
      <w:r w:rsidRPr="001A327F">
        <w:rPr>
          <w:rFonts w:ascii="Times New Roman" w:hAnsi="Times New Roman" w:cs="Times New Roman"/>
          <w:sz w:val="24"/>
          <w:szCs w:val="24"/>
        </w:rPr>
        <w:lastRenderedPageBreak/>
        <w:t>Anani</w:t>
      </w:r>
      <w:proofErr w:type="spellEnd"/>
      <w:r w:rsidRPr="001A327F">
        <w:rPr>
          <w:rFonts w:ascii="Times New Roman" w:hAnsi="Times New Roman" w:cs="Times New Roman"/>
          <w:sz w:val="24"/>
          <w:szCs w:val="24"/>
        </w:rPr>
        <w:t>,</w:t>
      </w:r>
      <w:r w:rsidRPr="001A327F">
        <w:rPr>
          <w:rFonts w:ascii="Times New Roman" w:hAnsi="Times New Roman" w:cs="Times New Roman"/>
          <w:sz w:val="24"/>
          <w:szCs w:val="24"/>
          <w:lang w:val="id-ID"/>
        </w:rPr>
        <w:t xml:space="preserve"> </w:t>
      </w:r>
      <w:r w:rsidRPr="001A327F">
        <w:rPr>
          <w:rFonts w:ascii="Times New Roman" w:hAnsi="Times New Roman" w:cs="Times New Roman"/>
          <w:sz w:val="24"/>
          <w:szCs w:val="24"/>
        </w:rPr>
        <w:t>Sri</w:t>
      </w:r>
      <w:r w:rsidRPr="001A327F">
        <w:rPr>
          <w:rFonts w:ascii="Times New Roman" w:hAnsi="Times New Roman" w:cs="Times New Roman"/>
          <w:sz w:val="24"/>
          <w:szCs w:val="24"/>
          <w:lang w:val="id-ID"/>
        </w:rPr>
        <w:t xml:space="preserve">, </w:t>
      </w:r>
      <w:r w:rsidRPr="001A327F">
        <w:rPr>
          <w:rFonts w:ascii="Times New Roman" w:hAnsi="Times New Roman" w:cs="Times New Roman"/>
          <w:sz w:val="24"/>
          <w:szCs w:val="24"/>
        </w:rPr>
        <w:t>2012</w:t>
      </w:r>
      <w:r w:rsidRPr="001A327F">
        <w:rPr>
          <w:rFonts w:ascii="Times New Roman" w:hAnsi="Times New Roman" w:cs="Times New Roman"/>
          <w:sz w:val="24"/>
          <w:szCs w:val="24"/>
          <w:lang w:val="id-ID"/>
        </w:rPr>
        <w:t>.</w:t>
      </w:r>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Hubungan</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antara</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perilaku</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pengendalian</w:t>
      </w:r>
      <w:proofErr w:type="spellEnd"/>
      <w:r w:rsidRPr="001A327F">
        <w:rPr>
          <w:rFonts w:ascii="Times New Roman" w:hAnsi="Times New Roman" w:cs="Times New Roman"/>
          <w:sz w:val="24"/>
          <w:szCs w:val="24"/>
        </w:rPr>
        <w:t xml:space="preserve"> Diabetes &amp; </w:t>
      </w:r>
      <w:proofErr w:type="spellStart"/>
      <w:r w:rsidRPr="001A327F">
        <w:rPr>
          <w:rFonts w:ascii="Times New Roman" w:hAnsi="Times New Roman" w:cs="Times New Roman"/>
          <w:sz w:val="24"/>
          <w:szCs w:val="24"/>
        </w:rPr>
        <w:t>kadar</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glukosa</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darah</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pasien</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rawat</w:t>
      </w:r>
      <w:proofErr w:type="spellEnd"/>
      <w:r w:rsidRPr="001A327F">
        <w:rPr>
          <w:rFonts w:ascii="Times New Roman" w:hAnsi="Times New Roman" w:cs="Times New Roman"/>
          <w:sz w:val="24"/>
          <w:szCs w:val="24"/>
        </w:rPr>
        <w:t xml:space="preserve"> </w:t>
      </w:r>
      <w:proofErr w:type="spellStart"/>
      <w:r w:rsidRPr="001A327F">
        <w:rPr>
          <w:rFonts w:ascii="Times New Roman" w:hAnsi="Times New Roman" w:cs="Times New Roman"/>
          <w:sz w:val="24"/>
          <w:szCs w:val="24"/>
        </w:rPr>
        <w:t>jalan</w:t>
      </w:r>
      <w:proofErr w:type="spellEnd"/>
      <w:r w:rsidRPr="001A327F">
        <w:rPr>
          <w:rFonts w:ascii="Times New Roman" w:hAnsi="Times New Roman" w:cs="Times New Roman"/>
          <w:sz w:val="24"/>
          <w:szCs w:val="24"/>
        </w:rPr>
        <w:t xml:space="preserve"> diabetes </w:t>
      </w:r>
      <w:proofErr w:type="spellStart"/>
      <w:proofErr w:type="gramStart"/>
      <w:r w:rsidRPr="001A327F">
        <w:rPr>
          <w:rFonts w:ascii="Times New Roman" w:hAnsi="Times New Roman" w:cs="Times New Roman"/>
          <w:sz w:val="24"/>
          <w:szCs w:val="24"/>
        </w:rPr>
        <w:t>metitis</w:t>
      </w:r>
      <w:proofErr w:type="spellEnd"/>
      <w:r w:rsidRPr="001A327F">
        <w:rPr>
          <w:rFonts w:ascii="Times New Roman" w:hAnsi="Times New Roman" w:cs="Times New Roman"/>
          <w:sz w:val="24"/>
          <w:szCs w:val="24"/>
        </w:rPr>
        <w:t xml:space="preserve"> .</w:t>
      </w:r>
      <w:proofErr w:type="gramEnd"/>
      <w:r w:rsidRPr="001A327F">
        <w:rPr>
          <w:rFonts w:ascii="Times New Roman" w:hAnsi="Times New Roman" w:cs="Times New Roman"/>
          <w:sz w:val="24"/>
          <w:szCs w:val="24"/>
          <w:lang w:val="id-ID"/>
        </w:rPr>
        <w:t xml:space="preserve"> </w:t>
      </w:r>
      <w:proofErr w:type="spellStart"/>
      <w:proofErr w:type="gramStart"/>
      <w:r w:rsidRPr="001A327F">
        <w:rPr>
          <w:rFonts w:ascii="Times New Roman" w:hAnsi="Times New Roman" w:cs="Times New Roman"/>
          <w:i/>
          <w:sz w:val="24"/>
          <w:szCs w:val="24"/>
        </w:rPr>
        <w:t>Jurnal</w:t>
      </w:r>
      <w:proofErr w:type="spellEnd"/>
      <w:r w:rsidRPr="001A327F">
        <w:rPr>
          <w:rFonts w:ascii="Times New Roman" w:hAnsi="Times New Roman" w:cs="Times New Roman"/>
          <w:i/>
          <w:sz w:val="24"/>
          <w:szCs w:val="24"/>
        </w:rPr>
        <w:t xml:space="preserve"> .</w:t>
      </w:r>
      <w:proofErr w:type="gramEnd"/>
      <w:r w:rsidRPr="001A327F">
        <w:rPr>
          <w:rFonts w:ascii="Times New Roman" w:hAnsi="Times New Roman" w:cs="Times New Roman"/>
          <w:i/>
          <w:sz w:val="24"/>
          <w:szCs w:val="24"/>
        </w:rPr>
        <w:t xml:space="preserve"> </w:t>
      </w:r>
      <w:proofErr w:type="spellStart"/>
      <w:r w:rsidRPr="001A327F">
        <w:rPr>
          <w:rFonts w:ascii="Times New Roman" w:hAnsi="Times New Roman" w:cs="Times New Roman"/>
          <w:i/>
          <w:sz w:val="24"/>
          <w:szCs w:val="24"/>
        </w:rPr>
        <w:t>Kesehatan</w:t>
      </w:r>
      <w:proofErr w:type="spellEnd"/>
      <w:r w:rsidRPr="001A327F">
        <w:rPr>
          <w:rFonts w:ascii="Times New Roman" w:hAnsi="Times New Roman" w:cs="Times New Roman"/>
          <w:i/>
          <w:sz w:val="24"/>
          <w:szCs w:val="24"/>
        </w:rPr>
        <w:t xml:space="preserve">  </w:t>
      </w:r>
      <w:proofErr w:type="spellStart"/>
      <w:r w:rsidRPr="001A327F">
        <w:rPr>
          <w:rFonts w:ascii="Times New Roman" w:hAnsi="Times New Roman" w:cs="Times New Roman"/>
          <w:i/>
          <w:sz w:val="24"/>
          <w:szCs w:val="24"/>
        </w:rPr>
        <w:t>Masyarakat</w:t>
      </w:r>
      <w:proofErr w:type="spellEnd"/>
      <w:r w:rsidRPr="001A327F">
        <w:rPr>
          <w:rFonts w:ascii="Times New Roman" w:hAnsi="Times New Roman" w:cs="Times New Roman"/>
          <w:i/>
          <w:sz w:val="24"/>
          <w:szCs w:val="24"/>
        </w:rPr>
        <w:t>,</w:t>
      </w:r>
      <w:r w:rsidRPr="001A327F">
        <w:rPr>
          <w:rFonts w:ascii="Times New Roman" w:hAnsi="Times New Roman" w:cs="Times New Roman"/>
          <w:sz w:val="24"/>
          <w:szCs w:val="24"/>
        </w:rPr>
        <w:t xml:space="preserve"> volume1, </w:t>
      </w:r>
      <w:proofErr w:type="spellStart"/>
      <w:r w:rsidRPr="001A327F">
        <w:rPr>
          <w:rFonts w:ascii="Times New Roman" w:hAnsi="Times New Roman" w:cs="Times New Roman"/>
          <w:sz w:val="24"/>
          <w:szCs w:val="24"/>
        </w:rPr>
        <w:t>wo</w:t>
      </w:r>
      <w:proofErr w:type="spellEnd"/>
      <w:r w:rsidRPr="001A327F">
        <w:rPr>
          <w:rFonts w:ascii="Times New Roman" w:hAnsi="Times New Roman" w:cs="Times New Roman"/>
          <w:sz w:val="24"/>
          <w:szCs w:val="24"/>
        </w:rPr>
        <w:t xml:space="preserve"> 2,tahun 2012.Halaman 466-478</w:t>
      </w:r>
    </w:p>
    <w:p w:rsidR="000428F6" w:rsidRPr="005F192B" w:rsidRDefault="000428F6" w:rsidP="000428F6">
      <w:pPr>
        <w:pStyle w:val="ListParagraph"/>
        <w:numPr>
          <w:ilvl w:val="0"/>
          <w:numId w:val="13"/>
        </w:numPr>
        <w:spacing w:line="240" w:lineRule="auto"/>
        <w:jc w:val="both"/>
        <w:rPr>
          <w:sz w:val="24"/>
          <w:szCs w:val="24"/>
          <w:lang w:val="id-ID"/>
        </w:rPr>
      </w:pPr>
      <w:r w:rsidRPr="005F192B">
        <w:rPr>
          <w:rFonts w:ascii="Times New Roman" w:hAnsi="Times New Roman" w:cs="Times New Roman"/>
          <w:sz w:val="24"/>
          <w:szCs w:val="24"/>
          <w:lang w:val="id-ID"/>
        </w:rPr>
        <w:t xml:space="preserve">Kurnia. Shara trismawati dan soedijono setyoro. </w:t>
      </w:r>
      <w:r>
        <w:rPr>
          <w:rFonts w:ascii="Times New Roman" w:hAnsi="Times New Roman" w:cs="Times New Roman"/>
          <w:sz w:val="24"/>
          <w:szCs w:val="24"/>
          <w:lang w:val="id-ID"/>
        </w:rPr>
        <w:t xml:space="preserve">2012. </w:t>
      </w:r>
      <w:r w:rsidRPr="005F192B">
        <w:rPr>
          <w:rFonts w:ascii="Times New Roman" w:hAnsi="Times New Roman" w:cs="Times New Roman"/>
          <w:sz w:val="24"/>
          <w:szCs w:val="24"/>
          <w:lang w:val="id-ID"/>
        </w:rPr>
        <w:t>Faktor risiko kejadian diabetes mellitus tipe II di Puskesmas Kec</w:t>
      </w:r>
      <w:r>
        <w:rPr>
          <w:rFonts w:ascii="Times New Roman" w:hAnsi="Times New Roman" w:cs="Times New Roman"/>
          <w:sz w:val="24"/>
          <w:szCs w:val="24"/>
          <w:lang w:val="id-ID"/>
        </w:rPr>
        <w:t>amatan Cengkareng Jakarta Barat</w:t>
      </w:r>
      <w:r w:rsidRPr="005F192B">
        <w:rPr>
          <w:rFonts w:ascii="Times New Roman" w:hAnsi="Times New Roman" w:cs="Times New Roman"/>
          <w:sz w:val="24"/>
          <w:szCs w:val="24"/>
          <w:lang w:val="id-ID"/>
        </w:rPr>
        <w:t xml:space="preserve">. </w:t>
      </w:r>
      <w:r w:rsidRPr="005F192B">
        <w:rPr>
          <w:rFonts w:ascii="Times New Roman" w:hAnsi="Times New Roman" w:cs="Times New Roman"/>
          <w:i/>
          <w:sz w:val="24"/>
          <w:szCs w:val="24"/>
          <w:lang w:val="id-ID"/>
        </w:rPr>
        <w:t>Jurnal</w:t>
      </w:r>
      <w:r>
        <w:rPr>
          <w:rFonts w:ascii="Times New Roman" w:hAnsi="Times New Roman" w:cs="Times New Roman"/>
          <w:i/>
          <w:sz w:val="24"/>
          <w:szCs w:val="24"/>
          <w:lang w:val="id-ID"/>
        </w:rPr>
        <w:t xml:space="preserve"> ilmiah kesehatan</w:t>
      </w:r>
      <w:r w:rsidRPr="005F192B">
        <w:rPr>
          <w:rFonts w:ascii="Times New Roman" w:hAnsi="Times New Roman" w:cs="Times New Roman"/>
          <w:sz w:val="24"/>
          <w:szCs w:val="24"/>
          <w:lang w:val="id-ID"/>
        </w:rPr>
        <w:t>. STIKes MH.Thamrin</w:t>
      </w:r>
      <w:r w:rsidRPr="005F192B">
        <w:rPr>
          <w:sz w:val="24"/>
          <w:szCs w:val="24"/>
          <w:lang w:val="id-ID"/>
        </w:rPr>
        <w:t>.</w:t>
      </w:r>
    </w:p>
    <w:p w:rsidR="000428F6" w:rsidRDefault="000428F6" w:rsidP="000428F6">
      <w:pPr>
        <w:pStyle w:val="ListParagraph"/>
        <w:numPr>
          <w:ilvl w:val="0"/>
          <w:numId w:val="1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Hastuti, </w:t>
      </w:r>
      <w:r w:rsidRPr="005F192B">
        <w:rPr>
          <w:rFonts w:ascii="Times New Roman" w:hAnsi="Times New Roman" w:cs="Times New Roman"/>
          <w:sz w:val="24"/>
          <w:szCs w:val="24"/>
          <w:lang w:val="id-ID"/>
        </w:rPr>
        <w:t xml:space="preserve">Rini Tri. 2008. Faktor-faktor risiko ulkus diabetika pada penderita diabetes mellitus (Studi Kasus di RSUD Dr.Moewardi Surakarta) Tahun 2008. </w:t>
      </w:r>
      <w:r w:rsidRPr="005F192B">
        <w:rPr>
          <w:rFonts w:ascii="Times New Roman" w:hAnsi="Times New Roman" w:cs="Times New Roman"/>
          <w:i/>
          <w:sz w:val="24"/>
          <w:szCs w:val="24"/>
          <w:lang w:val="id-ID"/>
        </w:rPr>
        <w:t>Tesis</w:t>
      </w:r>
      <w:r w:rsidRPr="005F192B">
        <w:rPr>
          <w:rFonts w:ascii="Times New Roman" w:hAnsi="Times New Roman" w:cs="Times New Roman"/>
          <w:sz w:val="24"/>
          <w:szCs w:val="24"/>
          <w:lang w:val="id-ID"/>
        </w:rPr>
        <w:t>. Program Studi Magister Epidemiologi, Universitas Diponegoro Semarang. (tidak dipublikasikan).</w:t>
      </w:r>
    </w:p>
    <w:p w:rsidR="000428F6" w:rsidRPr="005F192B" w:rsidRDefault="000428F6" w:rsidP="000428F6">
      <w:pPr>
        <w:pStyle w:val="ListParagraph"/>
        <w:spacing w:line="240" w:lineRule="auto"/>
        <w:ind w:left="1080"/>
        <w:jc w:val="both"/>
        <w:rPr>
          <w:rFonts w:ascii="Times New Roman" w:hAnsi="Times New Roman" w:cs="Times New Roman"/>
          <w:sz w:val="24"/>
          <w:szCs w:val="24"/>
          <w:lang w:val="id-ID"/>
        </w:rPr>
      </w:pPr>
    </w:p>
    <w:p w:rsidR="00DE103C" w:rsidRPr="000C1DD1" w:rsidRDefault="00DE103C" w:rsidP="00186516">
      <w:pPr>
        <w:jc w:val="both"/>
        <w:rPr>
          <w:rFonts w:ascii="Times New Roman" w:hAnsi="Times New Roman" w:cs="Times New Roman"/>
          <w:b/>
          <w:sz w:val="24"/>
          <w:szCs w:val="24"/>
          <w:lang w:val="id-ID"/>
        </w:rPr>
      </w:pPr>
    </w:p>
    <w:sectPr w:rsidR="00DE103C" w:rsidRPr="000C1DD1" w:rsidSect="00320052">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2D5C"/>
    <w:multiLevelType w:val="hybridMultilevel"/>
    <w:tmpl w:val="A5BA4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EE5BBC"/>
    <w:multiLevelType w:val="hybridMultilevel"/>
    <w:tmpl w:val="78B8B854"/>
    <w:lvl w:ilvl="0" w:tplc="EF9CC364">
      <w:start w:val="1"/>
      <w:numFmt w:val="decimal"/>
      <w:lvlText w:val="%1."/>
      <w:lvlJc w:val="left"/>
      <w:pPr>
        <w:ind w:left="177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55D26C1"/>
    <w:multiLevelType w:val="hybridMultilevel"/>
    <w:tmpl w:val="BFB28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0C45D5"/>
    <w:multiLevelType w:val="hybridMultilevel"/>
    <w:tmpl w:val="66D20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7C1849"/>
    <w:multiLevelType w:val="hybridMultilevel"/>
    <w:tmpl w:val="A590FE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585483"/>
    <w:multiLevelType w:val="hybridMultilevel"/>
    <w:tmpl w:val="E28C9242"/>
    <w:lvl w:ilvl="0" w:tplc="64A8EEE8">
      <w:start w:val="1"/>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D32E3CF4">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C0A9D"/>
    <w:multiLevelType w:val="hybridMultilevel"/>
    <w:tmpl w:val="97E6C2D2"/>
    <w:lvl w:ilvl="0" w:tplc="F5707D54">
      <w:start w:val="6"/>
      <w:numFmt w:val="upperRoman"/>
      <w:lvlText w:val="%1.2.2."/>
      <w:lvlJc w:val="righ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AAD157C"/>
    <w:multiLevelType w:val="hybridMultilevel"/>
    <w:tmpl w:val="6D68B61C"/>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437B31"/>
    <w:multiLevelType w:val="hybridMultilevel"/>
    <w:tmpl w:val="67FCA69E"/>
    <w:lvl w:ilvl="0" w:tplc="646A8C4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A17768"/>
    <w:multiLevelType w:val="hybridMultilevel"/>
    <w:tmpl w:val="9E36F8B6"/>
    <w:lvl w:ilvl="0" w:tplc="0409000F">
      <w:start w:val="1"/>
      <w:numFmt w:val="decimal"/>
      <w:lvlText w:val="%1."/>
      <w:lvlJc w:val="left"/>
      <w:pPr>
        <w:ind w:left="720" w:hanging="360"/>
      </w:pPr>
      <w:rPr>
        <w:rFonts w:hint="default"/>
        <w:b w:val="0"/>
      </w:rPr>
    </w:lvl>
    <w:lvl w:ilvl="1" w:tplc="F00EF200">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407A1376">
      <w:start w:val="1"/>
      <w:numFmt w:val="decimal"/>
      <w:lvlText w:val="%4)"/>
      <w:lvlJc w:val="left"/>
      <w:pPr>
        <w:ind w:left="2880" w:hanging="360"/>
      </w:pPr>
      <w:rPr>
        <w:rFonts w:hint="default"/>
        <w:b w:val="0"/>
      </w:rPr>
    </w:lvl>
    <w:lvl w:ilvl="4" w:tplc="2E8285D6">
      <w:start w:val="1"/>
      <w:numFmt w:val="lowerLetter"/>
      <w:lvlText w:val="%5)"/>
      <w:lvlJc w:val="left"/>
      <w:pPr>
        <w:ind w:left="3600" w:hanging="360"/>
      </w:pPr>
      <w:rPr>
        <w:rFonts w:hint="default"/>
        <w:b w:val="0"/>
      </w:rPr>
    </w:lvl>
    <w:lvl w:ilvl="5" w:tplc="035A0ADE">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C0CB8"/>
    <w:multiLevelType w:val="hybridMultilevel"/>
    <w:tmpl w:val="F28C7118"/>
    <w:lvl w:ilvl="0" w:tplc="B6BE073C">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7C6D3C"/>
    <w:multiLevelType w:val="hybridMultilevel"/>
    <w:tmpl w:val="3AB6C688"/>
    <w:lvl w:ilvl="0" w:tplc="74649D2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AD91F06"/>
    <w:multiLevelType w:val="hybridMultilevel"/>
    <w:tmpl w:val="5C4EA04C"/>
    <w:lvl w:ilvl="0" w:tplc="F62A6DF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4"/>
  </w:num>
  <w:num w:numId="5">
    <w:abstractNumId w:val="1"/>
  </w:num>
  <w:num w:numId="6">
    <w:abstractNumId w:val="9"/>
  </w:num>
  <w:num w:numId="7">
    <w:abstractNumId w:val="6"/>
  </w:num>
  <w:num w:numId="8">
    <w:abstractNumId w:val="8"/>
  </w:num>
  <w:num w:numId="9">
    <w:abstractNumId w:val="7"/>
  </w:num>
  <w:num w:numId="10">
    <w:abstractNumId w:val="0"/>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F2E38"/>
    <w:rsid w:val="000428F6"/>
    <w:rsid w:val="00045080"/>
    <w:rsid w:val="0008293A"/>
    <w:rsid w:val="000A65E8"/>
    <w:rsid w:val="000C1DD1"/>
    <w:rsid w:val="000D52C8"/>
    <w:rsid w:val="00145CDC"/>
    <w:rsid w:val="001477F1"/>
    <w:rsid w:val="00186516"/>
    <w:rsid w:val="001F2E38"/>
    <w:rsid w:val="00242755"/>
    <w:rsid w:val="00296B52"/>
    <w:rsid w:val="00320052"/>
    <w:rsid w:val="00372615"/>
    <w:rsid w:val="00426FD2"/>
    <w:rsid w:val="00442E06"/>
    <w:rsid w:val="00452651"/>
    <w:rsid w:val="005224F4"/>
    <w:rsid w:val="005405D1"/>
    <w:rsid w:val="00564835"/>
    <w:rsid w:val="0058225B"/>
    <w:rsid w:val="005A0E6B"/>
    <w:rsid w:val="005F203F"/>
    <w:rsid w:val="00614301"/>
    <w:rsid w:val="00627BC3"/>
    <w:rsid w:val="006C6E33"/>
    <w:rsid w:val="006D3CC3"/>
    <w:rsid w:val="007764CE"/>
    <w:rsid w:val="00784B4A"/>
    <w:rsid w:val="007B010C"/>
    <w:rsid w:val="007E1203"/>
    <w:rsid w:val="008C6E79"/>
    <w:rsid w:val="008E037E"/>
    <w:rsid w:val="008F6772"/>
    <w:rsid w:val="00913327"/>
    <w:rsid w:val="00984A11"/>
    <w:rsid w:val="009B64EA"/>
    <w:rsid w:val="00A22B02"/>
    <w:rsid w:val="00A3143A"/>
    <w:rsid w:val="00B215E2"/>
    <w:rsid w:val="00B37FFC"/>
    <w:rsid w:val="00B97F1B"/>
    <w:rsid w:val="00C07BC5"/>
    <w:rsid w:val="00C20FDE"/>
    <w:rsid w:val="00C641D7"/>
    <w:rsid w:val="00C65894"/>
    <w:rsid w:val="00C8580C"/>
    <w:rsid w:val="00C90E25"/>
    <w:rsid w:val="00C958DE"/>
    <w:rsid w:val="00CB690B"/>
    <w:rsid w:val="00CF1EA6"/>
    <w:rsid w:val="00D33AA2"/>
    <w:rsid w:val="00D3793E"/>
    <w:rsid w:val="00D830F3"/>
    <w:rsid w:val="00DA7AE4"/>
    <w:rsid w:val="00DE103C"/>
    <w:rsid w:val="00E32EF9"/>
    <w:rsid w:val="00ED47A3"/>
    <w:rsid w:val="00F029B1"/>
    <w:rsid w:val="00F6245E"/>
    <w:rsid w:val="00F82B3E"/>
    <w:rsid w:val="00F86DA0"/>
    <w:rsid w:val="00FE55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38"/>
    <w:rPr>
      <w:lang w:val="en-US"/>
    </w:rPr>
  </w:style>
  <w:style w:type="paragraph" w:styleId="Heading3">
    <w:name w:val="heading 3"/>
    <w:basedOn w:val="Normal"/>
    <w:next w:val="Normal"/>
    <w:link w:val="Heading3Char"/>
    <w:uiPriority w:val="9"/>
    <w:unhideWhenUsed/>
    <w:qFormat/>
    <w:rsid w:val="00442E06"/>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624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245E"/>
    <w:rPr>
      <w:rFonts w:ascii="Tahoma" w:hAnsi="Tahoma" w:cs="Tahoma"/>
      <w:sz w:val="16"/>
      <w:szCs w:val="16"/>
      <w:lang w:val="en-US"/>
    </w:rPr>
  </w:style>
  <w:style w:type="paragraph" w:styleId="ListParagraph">
    <w:name w:val="List Paragraph"/>
    <w:basedOn w:val="Normal"/>
    <w:uiPriority w:val="34"/>
    <w:qFormat/>
    <w:rsid w:val="00A3143A"/>
    <w:pPr>
      <w:ind w:left="720"/>
      <w:contextualSpacing/>
    </w:pPr>
  </w:style>
  <w:style w:type="table" w:styleId="TableGrid">
    <w:name w:val="Table Grid"/>
    <w:basedOn w:val="TableNormal"/>
    <w:uiPriority w:val="59"/>
    <w:rsid w:val="00045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958DE"/>
    <w:pPr>
      <w:spacing w:after="0" w:line="240" w:lineRule="auto"/>
    </w:pPr>
    <w:rPr>
      <w:rFonts w:ascii="Calibri" w:eastAsia="Calibri" w:hAnsi="Calibri" w:cs="Times New Roman"/>
      <w:lang w:val="en-US"/>
    </w:rPr>
  </w:style>
  <w:style w:type="character" w:customStyle="1" w:styleId="hps">
    <w:name w:val="hps"/>
    <w:basedOn w:val="DefaultParagraphFont"/>
    <w:rsid w:val="00320052"/>
  </w:style>
  <w:style w:type="character" w:customStyle="1" w:styleId="Heading3Char">
    <w:name w:val="Heading 3 Char"/>
    <w:basedOn w:val="DefaultParagraphFont"/>
    <w:link w:val="Heading3"/>
    <w:uiPriority w:val="9"/>
    <w:rsid w:val="00442E06"/>
    <w:rPr>
      <w:rFonts w:asciiTheme="majorHAnsi" w:eastAsiaTheme="majorEastAsia" w:hAnsiTheme="majorHAnsi" w:cstheme="majorBidi"/>
      <w:b/>
      <w:bCs/>
      <w:color w:val="000000" w:themeColor="text1"/>
      <w:lang w:val="en-US"/>
    </w:rPr>
  </w:style>
  <w:style w:type="character" w:styleId="Hyperlink">
    <w:name w:val="Hyperlink"/>
    <w:basedOn w:val="DefaultParagraphFont"/>
    <w:uiPriority w:val="99"/>
    <w:unhideWhenUsed/>
    <w:rsid w:val="00C07B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6374-761A-42A9-8BC8-CCDFEFF4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2016-03-14T15:44:00Z</dcterms:created>
  <dcterms:modified xsi:type="dcterms:W3CDTF">2016-06-02T11:46:00Z</dcterms:modified>
</cp:coreProperties>
</file>