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35" w:rsidRPr="004157E7" w:rsidRDefault="00C56C92" w:rsidP="004157E7">
      <w:pPr>
        <w:pStyle w:val="ListParagraph"/>
        <w:numPr>
          <w:ilvl w:val="0"/>
          <w:numId w:val="38"/>
        </w:numPr>
        <w:spacing w:line="480" w:lineRule="auto"/>
        <w:rPr>
          <w:rFonts w:asciiTheme="majorBidi" w:hAnsiTheme="majorBidi" w:cstheme="majorBidi"/>
          <w:b/>
          <w:sz w:val="24"/>
          <w:szCs w:val="24"/>
        </w:rPr>
      </w:pPr>
      <w:r w:rsidRPr="004157E7">
        <w:rPr>
          <w:rFonts w:asciiTheme="majorBidi" w:hAnsiTheme="majorBidi" w:cstheme="majorBidi"/>
          <w:b/>
          <w:sz w:val="24"/>
          <w:szCs w:val="24"/>
        </w:rPr>
        <w:t xml:space="preserve">LATAR BELAKANG </w:t>
      </w:r>
    </w:p>
    <w:p w:rsidR="006E5A73" w:rsidRDefault="006E5A73" w:rsidP="006E5A73">
      <w:pPr>
        <w:pStyle w:val="ListParagraph"/>
        <w:spacing w:after="0" w:line="480" w:lineRule="auto"/>
        <w:ind w:firstLine="556"/>
        <w:jc w:val="both"/>
        <w:rPr>
          <w:rFonts w:ascii="Times New Roman" w:hAnsi="Times New Roman" w:cs="Times New Roman"/>
          <w:sz w:val="24"/>
          <w:szCs w:val="24"/>
        </w:rPr>
      </w:pPr>
      <w:r w:rsidRPr="006E5A73">
        <w:rPr>
          <w:rFonts w:ascii="Times New Roman" w:hAnsi="Times New Roman" w:cs="Times New Roman"/>
          <w:sz w:val="24"/>
          <w:szCs w:val="24"/>
        </w:rPr>
        <w:t xml:space="preserve">Usaha Kecil Menengah (UKM) merupakan jenis usaha yang pada dewasa ini menjadi salah satu motor penggerak perekonomian Indonesia karena telah terbukti mampu bertahan pada masa krisis ekonomi dan menjadi dinamisator pertumbuhan ekonomi pasca krisis ekonomi. Sektor industri pengolahan merupakan salah satu sektor yang banyak diusahakan UKM. Industri makanan jadi merupakan bagian dari sektor industri pengolahan yang mempunyai peranan penting dalam pemenuhan dan penganekaragaman pangan. Kue bingka merupakan salah satu alternatif makanan khas Kalimantan yang cukup diminati masyarakat karena tersedia dalam aneka pilihan rasa, praktis penyajiannya dan dapat dinikmati mulai anak-anak sampai orang tua. Ada beberapa usaha bingka yang ada di Kota Pontianak, diantaranya : Bingka 61, Bingka Khatulistiwa, Bingka Al Fajar, Bingka Spesial Anggrek, Bingka Mawar, Bingka Permata dan beberapa usaha bingka lainnya yang ada di Kota Pontianak. </w:t>
      </w:r>
    </w:p>
    <w:p w:rsidR="006E5A73" w:rsidRDefault="006E5A73" w:rsidP="006E5A73">
      <w:pPr>
        <w:spacing w:after="0" w:line="480" w:lineRule="auto"/>
        <w:ind w:left="720" w:firstLine="720"/>
        <w:jc w:val="both"/>
        <w:rPr>
          <w:rFonts w:ascii="Times New Roman" w:hAnsi="Times New Roman" w:cs="Times New Roman"/>
          <w:sz w:val="24"/>
          <w:szCs w:val="24"/>
        </w:rPr>
      </w:pPr>
      <w:r w:rsidRPr="00F35853">
        <w:rPr>
          <w:rFonts w:ascii="Times New Roman" w:hAnsi="Times New Roman" w:cs="Times New Roman"/>
          <w:sz w:val="24"/>
          <w:szCs w:val="24"/>
        </w:rPr>
        <w:t xml:space="preserve">Kondisi ini dapat menjadi peluang pasar yang potensial bagi industri </w:t>
      </w:r>
      <w:r>
        <w:rPr>
          <w:rFonts w:ascii="Times New Roman" w:hAnsi="Times New Roman" w:cs="Times New Roman"/>
          <w:sz w:val="24"/>
          <w:szCs w:val="24"/>
        </w:rPr>
        <w:t>kue bingka</w:t>
      </w:r>
      <w:r w:rsidRPr="00F35853">
        <w:rPr>
          <w:rFonts w:ascii="Times New Roman" w:hAnsi="Times New Roman" w:cs="Times New Roman"/>
          <w:sz w:val="24"/>
          <w:szCs w:val="24"/>
        </w:rPr>
        <w:t xml:space="preserve"> yang ingin mengembangkan usahanya. </w:t>
      </w:r>
      <w:r>
        <w:rPr>
          <w:rFonts w:ascii="Times New Roman" w:hAnsi="Times New Roman" w:cs="Times New Roman"/>
          <w:sz w:val="24"/>
          <w:szCs w:val="24"/>
        </w:rPr>
        <w:t xml:space="preserve">PD. </w:t>
      </w:r>
      <w:r w:rsidRPr="0023102B">
        <w:rPr>
          <w:rFonts w:ascii="Times New Roman" w:hAnsi="Times New Roman" w:cs="Times New Roman"/>
          <w:sz w:val="24"/>
          <w:szCs w:val="24"/>
        </w:rPr>
        <w:t>Bingka</w:t>
      </w:r>
      <w:r>
        <w:rPr>
          <w:rFonts w:ascii="Times New Roman" w:hAnsi="Times New Roman" w:cs="Times New Roman"/>
          <w:sz w:val="24"/>
          <w:szCs w:val="24"/>
        </w:rPr>
        <w:t xml:space="preserve"> 61 </w:t>
      </w:r>
      <w:r w:rsidRPr="0023102B">
        <w:rPr>
          <w:rFonts w:ascii="Times New Roman" w:hAnsi="Times New Roman" w:cs="Times New Roman"/>
          <w:sz w:val="24"/>
          <w:szCs w:val="24"/>
        </w:rPr>
        <w:t xml:space="preserve">merupakan </w:t>
      </w:r>
      <w:r>
        <w:rPr>
          <w:rFonts w:ascii="Times New Roman" w:hAnsi="Times New Roman" w:cs="Times New Roman"/>
          <w:sz w:val="24"/>
          <w:szCs w:val="24"/>
        </w:rPr>
        <w:t xml:space="preserve">salah satu usaha yang menjual kue bingka di Kota Pontianak dengan menawarkan beberapa jenis </w:t>
      </w:r>
      <w:r w:rsidRPr="0023102B">
        <w:rPr>
          <w:rFonts w:ascii="Times New Roman" w:hAnsi="Times New Roman" w:cs="Times New Roman"/>
          <w:sz w:val="24"/>
          <w:szCs w:val="24"/>
        </w:rPr>
        <w:t xml:space="preserve">kue bingka </w:t>
      </w:r>
      <w:r>
        <w:rPr>
          <w:rFonts w:ascii="Times New Roman" w:hAnsi="Times New Roman" w:cs="Times New Roman"/>
          <w:sz w:val="24"/>
          <w:szCs w:val="24"/>
        </w:rPr>
        <w:t xml:space="preserve">yang </w:t>
      </w:r>
      <w:r w:rsidRPr="0023102B">
        <w:rPr>
          <w:rFonts w:ascii="Times New Roman" w:hAnsi="Times New Roman" w:cs="Times New Roman"/>
          <w:sz w:val="24"/>
          <w:szCs w:val="24"/>
        </w:rPr>
        <w:t>diproduksi untuk memenuhi kebutuhan dan keinginan konsumen</w:t>
      </w:r>
      <w:r>
        <w:rPr>
          <w:rFonts w:ascii="Times New Roman" w:hAnsi="Times New Roman" w:cs="Times New Roman"/>
          <w:sz w:val="24"/>
          <w:szCs w:val="24"/>
        </w:rPr>
        <w:t xml:space="preserve">, </w:t>
      </w:r>
      <w:r w:rsidRPr="0023102B">
        <w:rPr>
          <w:rFonts w:ascii="Times New Roman" w:hAnsi="Times New Roman" w:cs="Times New Roman"/>
          <w:sz w:val="24"/>
          <w:szCs w:val="24"/>
        </w:rPr>
        <w:t>agar konsumen bisa memenuhi kebutuhannya pada waktu dan tempat yang sesuai.</w:t>
      </w:r>
    </w:p>
    <w:p w:rsidR="006E5A73" w:rsidRDefault="006E5A73" w:rsidP="006E5A7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Pada tabel di bawah ini dapat diketahui aneka rasa dan harga pada PD. Bingka 61 sebagai berikut :</w:t>
      </w:r>
    </w:p>
    <w:p w:rsidR="006E5A73" w:rsidRPr="00A27759" w:rsidRDefault="006E5A73" w:rsidP="006E5A73">
      <w:pPr>
        <w:spacing w:after="0" w:line="240" w:lineRule="auto"/>
        <w:jc w:val="center"/>
        <w:rPr>
          <w:rFonts w:ascii="Times New Roman" w:hAnsi="Times New Roman" w:cs="Times New Roman"/>
          <w:b/>
          <w:sz w:val="24"/>
          <w:szCs w:val="24"/>
        </w:rPr>
      </w:pPr>
      <w:r w:rsidRPr="00A27759">
        <w:rPr>
          <w:rFonts w:ascii="Times New Roman" w:hAnsi="Times New Roman" w:cs="Times New Roman"/>
          <w:b/>
          <w:sz w:val="24"/>
          <w:szCs w:val="24"/>
        </w:rPr>
        <w:t>Tabel 1</w:t>
      </w:r>
      <w:r>
        <w:rPr>
          <w:rFonts w:ascii="Times New Roman" w:hAnsi="Times New Roman" w:cs="Times New Roman"/>
          <w:b/>
          <w:sz w:val="24"/>
          <w:szCs w:val="24"/>
        </w:rPr>
        <w:t>.1</w:t>
      </w:r>
    </w:p>
    <w:p w:rsidR="006E5A73" w:rsidRPr="00A27759" w:rsidRDefault="006E5A73" w:rsidP="006E5A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PD. Bingka 61</w:t>
      </w:r>
    </w:p>
    <w:p w:rsidR="006E5A73" w:rsidRPr="000664FA" w:rsidRDefault="006E5A73" w:rsidP="006E5A73">
      <w:pPr>
        <w:spacing w:after="0" w:line="240" w:lineRule="auto"/>
        <w:jc w:val="center"/>
        <w:rPr>
          <w:rFonts w:ascii="Times New Roman" w:hAnsi="Times New Roman" w:cs="Times New Roman"/>
          <w:b/>
          <w:sz w:val="24"/>
          <w:szCs w:val="24"/>
        </w:rPr>
      </w:pPr>
      <w:r w:rsidRPr="00A27759">
        <w:rPr>
          <w:rFonts w:ascii="Times New Roman" w:hAnsi="Times New Roman" w:cs="Times New Roman"/>
          <w:b/>
          <w:sz w:val="24"/>
          <w:szCs w:val="24"/>
        </w:rPr>
        <w:t xml:space="preserve">Rasa dan Harga </w:t>
      </w:r>
      <w:r>
        <w:rPr>
          <w:rFonts w:ascii="Times New Roman" w:hAnsi="Times New Roman" w:cs="Times New Roman"/>
          <w:b/>
          <w:sz w:val="24"/>
          <w:szCs w:val="24"/>
        </w:rPr>
        <w:t>Bingka</w:t>
      </w:r>
    </w:p>
    <w:p w:rsidR="006E5A73" w:rsidRDefault="006E5A73" w:rsidP="006E5A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2013-2015</w:t>
      </w:r>
    </w:p>
    <w:tbl>
      <w:tblPr>
        <w:tblStyle w:val="TableGrid"/>
        <w:tblW w:w="0" w:type="auto"/>
        <w:tblInd w:w="817" w:type="dxa"/>
        <w:tblLayout w:type="fixed"/>
        <w:tblLook w:val="04A0" w:firstRow="1" w:lastRow="0" w:firstColumn="1" w:lastColumn="0" w:noHBand="0" w:noVBand="1"/>
      </w:tblPr>
      <w:tblGrid>
        <w:gridCol w:w="709"/>
        <w:gridCol w:w="3132"/>
        <w:gridCol w:w="1165"/>
        <w:gridCol w:w="1165"/>
        <w:gridCol w:w="1040"/>
      </w:tblGrid>
      <w:tr w:rsidR="006E5A73" w:rsidRPr="002A72A4" w:rsidTr="00665105">
        <w:trPr>
          <w:trHeight w:val="57"/>
        </w:trPr>
        <w:tc>
          <w:tcPr>
            <w:tcW w:w="709" w:type="dxa"/>
            <w:vMerge w:val="restart"/>
            <w:vAlign w:val="center"/>
          </w:tcPr>
          <w:p w:rsidR="006E5A73" w:rsidRPr="005E5E94" w:rsidRDefault="006E5A73" w:rsidP="006E5A73">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3132" w:type="dxa"/>
            <w:vMerge w:val="restart"/>
            <w:vAlign w:val="center"/>
          </w:tcPr>
          <w:p w:rsidR="006E5A73" w:rsidRPr="005E5E94" w:rsidRDefault="006E5A73" w:rsidP="006E5A73">
            <w:pPr>
              <w:jc w:val="center"/>
              <w:rPr>
                <w:rFonts w:asciiTheme="majorBidi" w:hAnsiTheme="majorBidi" w:cstheme="majorBidi"/>
                <w:b/>
                <w:bCs/>
                <w:sz w:val="24"/>
                <w:szCs w:val="24"/>
              </w:rPr>
            </w:pPr>
            <w:r w:rsidRPr="005E5E94">
              <w:rPr>
                <w:rFonts w:asciiTheme="majorBidi" w:hAnsiTheme="majorBidi" w:cstheme="majorBidi"/>
                <w:b/>
                <w:bCs/>
                <w:sz w:val="24"/>
                <w:szCs w:val="24"/>
              </w:rPr>
              <w:t>RASA</w:t>
            </w:r>
          </w:p>
        </w:tc>
        <w:tc>
          <w:tcPr>
            <w:tcW w:w="3370" w:type="dxa"/>
            <w:gridSpan w:val="3"/>
            <w:vAlign w:val="center"/>
          </w:tcPr>
          <w:p w:rsidR="006E5A73" w:rsidRPr="005E5E94" w:rsidRDefault="006E5A73" w:rsidP="006E5A73">
            <w:pPr>
              <w:jc w:val="center"/>
              <w:rPr>
                <w:rFonts w:asciiTheme="majorBidi" w:hAnsiTheme="majorBidi" w:cstheme="majorBidi"/>
                <w:b/>
                <w:bCs/>
                <w:sz w:val="24"/>
                <w:szCs w:val="24"/>
              </w:rPr>
            </w:pPr>
            <w:r w:rsidRPr="005E5E94">
              <w:rPr>
                <w:rFonts w:asciiTheme="majorBidi" w:hAnsiTheme="majorBidi" w:cstheme="majorBidi"/>
                <w:b/>
                <w:bCs/>
                <w:sz w:val="24"/>
                <w:szCs w:val="24"/>
              </w:rPr>
              <w:t>HARGA (RUPIAH)</w:t>
            </w:r>
          </w:p>
        </w:tc>
      </w:tr>
      <w:tr w:rsidR="006E5A73" w:rsidRPr="002A72A4" w:rsidTr="00665105">
        <w:trPr>
          <w:trHeight w:val="57"/>
        </w:trPr>
        <w:tc>
          <w:tcPr>
            <w:tcW w:w="709" w:type="dxa"/>
            <w:vMerge/>
          </w:tcPr>
          <w:p w:rsidR="006E5A73" w:rsidRPr="005E5E94" w:rsidRDefault="006E5A73" w:rsidP="006E5A73">
            <w:pPr>
              <w:rPr>
                <w:rFonts w:asciiTheme="majorBidi" w:hAnsiTheme="majorBidi" w:cstheme="majorBidi"/>
                <w:b/>
                <w:bCs/>
                <w:sz w:val="24"/>
                <w:szCs w:val="24"/>
              </w:rPr>
            </w:pPr>
          </w:p>
        </w:tc>
        <w:tc>
          <w:tcPr>
            <w:tcW w:w="3132" w:type="dxa"/>
            <w:vMerge/>
            <w:vAlign w:val="center"/>
          </w:tcPr>
          <w:p w:rsidR="006E5A73" w:rsidRPr="005E5E94" w:rsidRDefault="006E5A73" w:rsidP="006E5A73">
            <w:pPr>
              <w:rPr>
                <w:rFonts w:asciiTheme="majorBidi" w:hAnsiTheme="majorBidi" w:cstheme="majorBidi"/>
                <w:b/>
                <w:bCs/>
                <w:sz w:val="24"/>
                <w:szCs w:val="24"/>
              </w:rPr>
            </w:pPr>
          </w:p>
        </w:tc>
        <w:tc>
          <w:tcPr>
            <w:tcW w:w="1165" w:type="dxa"/>
            <w:vAlign w:val="center"/>
          </w:tcPr>
          <w:p w:rsidR="006E5A73" w:rsidRPr="005E5E94" w:rsidRDefault="006E5A73" w:rsidP="006E5A73">
            <w:pPr>
              <w:jc w:val="center"/>
              <w:rPr>
                <w:rFonts w:asciiTheme="majorBidi" w:hAnsiTheme="majorBidi" w:cstheme="majorBidi"/>
                <w:b/>
                <w:bCs/>
                <w:sz w:val="24"/>
                <w:szCs w:val="24"/>
              </w:rPr>
            </w:pPr>
            <w:r w:rsidRPr="005E5E94">
              <w:rPr>
                <w:rFonts w:asciiTheme="majorBidi" w:hAnsiTheme="majorBidi" w:cstheme="majorBidi"/>
                <w:b/>
                <w:bCs/>
                <w:sz w:val="24"/>
                <w:szCs w:val="24"/>
              </w:rPr>
              <w:t>2013</w:t>
            </w:r>
          </w:p>
        </w:tc>
        <w:tc>
          <w:tcPr>
            <w:tcW w:w="1165" w:type="dxa"/>
            <w:vAlign w:val="center"/>
          </w:tcPr>
          <w:p w:rsidR="006E5A73" w:rsidRPr="005E5E94" w:rsidRDefault="006E5A73" w:rsidP="006E5A73">
            <w:pPr>
              <w:jc w:val="center"/>
              <w:rPr>
                <w:rFonts w:asciiTheme="majorBidi" w:hAnsiTheme="majorBidi" w:cstheme="majorBidi"/>
                <w:b/>
                <w:bCs/>
                <w:sz w:val="24"/>
                <w:szCs w:val="24"/>
              </w:rPr>
            </w:pPr>
            <w:r w:rsidRPr="005E5E94">
              <w:rPr>
                <w:rFonts w:asciiTheme="majorBidi" w:hAnsiTheme="majorBidi" w:cstheme="majorBidi"/>
                <w:b/>
                <w:bCs/>
                <w:sz w:val="24"/>
                <w:szCs w:val="24"/>
              </w:rPr>
              <w:t>2014</w:t>
            </w:r>
          </w:p>
        </w:tc>
        <w:tc>
          <w:tcPr>
            <w:tcW w:w="1040" w:type="dxa"/>
            <w:vAlign w:val="center"/>
          </w:tcPr>
          <w:p w:rsidR="006E5A73" w:rsidRPr="005E5E94" w:rsidRDefault="006E5A73" w:rsidP="006E5A73">
            <w:pPr>
              <w:jc w:val="center"/>
              <w:rPr>
                <w:rFonts w:asciiTheme="majorBidi" w:hAnsiTheme="majorBidi" w:cstheme="majorBidi"/>
                <w:b/>
                <w:bCs/>
                <w:sz w:val="24"/>
                <w:szCs w:val="24"/>
              </w:rPr>
            </w:pPr>
            <w:r w:rsidRPr="005E5E94">
              <w:rPr>
                <w:rFonts w:asciiTheme="majorBidi" w:hAnsiTheme="majorBidi" w:cstheme="majorBidi"/>
                <w:b/>
                <w:bCs/>
                <w:sz w:val="24"/>
                <w:szCs w:val="24"/>
              </w:rPr>
              <w:t>2015</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1</w:t>
            </w:r>
          </w:p>
        </w:tc>
        <w:tc>
          <w:tcPr>
            <w:tcW w:w="3132" w:type="dxa"/>
            <w:vAlign w:val="center"/>
          </w:tcPr>
          <w:p w:rsidR="006E5A73" w:rsidRPr="002A72A4" w:rsidRDefault="006E5A73" w:rsidP="006E5A73">
            <w:pPr>
              <w:rPr>
                <w:rFonts w:asciiTheme="majorBidi" w:hAnsiTheme="majorBidi" w:cstheme="majorBidi"/>
                <w:sz w:val="24"/>
                <w:szCs w:val="24"/>
              </w:rPr>
            </w:pPr>
            <w:r>
              <w:rPr>
                <w:rFonts w:asciiTheme="majorBidi" w:hAnsiTheme="majorBidi" w:cstheme="majorBidi"/>
                <w:sz w:val="24"/>
                <w:szCs w:val="24"/>
              </w:rPr>
              <w:t>Ubi R</w:t>
            </w:r>
            <w:r w:rsidRPr="002A72A4">
              <w:rPr>
                <w:rFonts w:asciiTheme="majorBidi" w:hAnsiTheme="majorBidi" w:cstheme="majorBidi"/>
                <w:sz w:val="24"/>
                <w:szCs w:val="24"/>
              </w:rPr>
              <w:t xml:space="preserve">ambat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13.000</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15.000</w:t>
            </w:r>
          </w:p>
        </w:tc>
        <w:tc>
          <w:tcPr>
            <w:tcW w:w="1040" w:type="dxa"/>
          </w:tcPr>
          <w:p w:rsidR="006E5A73" w:rsidRPr="002A72A4" w:rsidRDefault="006E5A73" w:rsidP="006E5A73">
            <w:pPr>
              <w:jc w:val="right"/>
              <w:rPr>
                <w:rFonts w:asciiTheme="majorBidi" w:hAnsiTheme="majorBidi" w:cstheme="majorBidi"/>
              </w:rPr>
            </w:pPr>
            <w:r w:rsidRPr="002A72A4">
              <w:rPr>
                <w:rFonts w:asciiTheme="majorBidi" w:hAnsiTheme="majorBidi" w:cstheme="majorBidi"/>
                <w:sz w:val="24"/>
                <w:szCs w:val="24"/>
              </w:rPr>
              <w:t>15.000</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2</w:t>
            </w:r>
          </w:p>
        </w:tc>
        <w:tc>
          <w:tcPr>
            <w:tcW w:w="3132" w:type="dxa"/>
            <w:vAlign w:val="center"/>
          </w:tcPr>
          <w:p w:rsidR="006E5A73" w:rsidRPr="002A72A4" w:rsidRDefault="006E5A73" w:rsidP="006E5A73">
            <w:pPr>
              <w:rPr>
                <w:rFonts w:asciiTheme="majorBidi" w:hAnsiTheme="majorBidi" w:cstheme="majorBidi"/>
                <w:sz w:val="24"/>
                <w:szCs w:val="24"/>
              </w:rPr>
            </w:pPr>
            <w:r w:rsidRPr="002A72A4">
              <w:rPr>
                <w:rFonts w:asciiTheme="majorBidi" w:hAnsiTheme="majorBidi" w:cstheme="majorBidi"/>
                <w:sz w:val="24"/>
                <w:szCs w:val="24"/>
              </w:rPr>
              <w:t xml:space="preserve">Kentang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13.000</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15.000</w:t>
            </w:r>
          </w:p>
        </w:tc>
        <w:tc>
          <w:tcPr>
            <w:tcW w:w="1040" w:type="dxa"/>
          </w:tcPr>
          <w:p w:rsidR="006E5A73" w:rsidRPr="002A72A4" w:rsidRDefault="006E5A73" w:rsidP="006E5A73">
            <w:pPr>
              <w:jc w:val="right"/>
              <w:rPr>
                <w:rFonts w:asciiTheme="majorBidi" w:hAnsiTheme="majorBidi" w:cstheme="majorBidi"/>
              </w:rPr>
            </w:pPr>
            <w:r w:rsidRPr="002A72A4">
              <w:rPr>
                <w:rFonts w:asciiTheme="majorBidi" w:hAnsiTheme="majorBidi" w:cstheme="majorBidi"/>
                <w:sz w:val="24"/>
                <w:szCs w:val="24"/>
              </w:rPr>
              <w:t>15.000</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3</w:t>
            </w:r>
          </w:p>
        </w:tc>
        <w:tc>
          <w:tcPr>
            <w:tcW w:w="3132" w:type="dxa"/>
            <w:vAlign w:val="center"/>
          </w:tcPr>
          <w:p w:rsidR="006E5A73" w:rsidRPr="002A72A4" w:rsidRDefault="006E5A73" w:rsidP="006E5A73">
            <w:pPr>
              <w:rPr>
                <w:rFonts w:asciiTheme="majorBidi" w:hAnsiTheme="majorBidi" w:cstheme="majorBidi"/>
                <w:sz w:val="24"/>
                <w:szCs w:val="24"/>
              </w:rPr>
            </w:pPr>
            <w:r w:rsidRPr="002A72A4">
              <w:rPr>
                <w:rFonts w:asciiTheme="majorBidi" w:hAnsiTheme="majorBidi" w:cstheme="majorBidi"/>
                <w:sz w:val="24"/>
                <w:szCs w:val="24"/>
              </w:rPr>
              <w:t xml:space="preserve">Keju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13.000</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16.000</w:t>
            </w:r>
          </w:p>
        </w:tc>
        <w:tc>
          <w:tcPr>
            <w:tcW w:w="1040" w:type="dxa"/>
          </w:tcPr>
          <w:p w:rsidR="006E5A73" w:rsidRPr="002A72A4" w:rsidRDefault="006E5A73" w:rsidP="006E5A73">
            <w:pPr>
              <w:jc w:val="right"/>
              <w:rPr>
                <w:rFonts w:asciiTheme="majorBidi" w:hAnsiTheme="majorBidi" w:cstheme="majorBidi"/>
              </w:rPr>
            </w:pPr>
            <w:r w:rsidRPr="002A72A4">
              <w:rPr>
                <w:rFonts w:asciiTheme="majorBidi" w:hAnsiTheme="majorBidi" w:cstheme="majorBidi"/>
                <w:sz w:val="24"/>
                <w:szCs w:val="24"/>
              </w:rPr>
              <w:t>15.000</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4</w:t>
            </w:r>
          </w:p>
        </w:tc>
        <w:tc>
          <w:tcPr>
            <w:tcW w:w="3132" w:type="dxa"/>
            <w:vAlign w:val="center"/>
          </w:tcPr>
          <w:p w:rsidR="006E5A73" w:rsidRPr="002A72A4" w:rsidRDefault="006E5A73" w:rsidP="006E5A73">
            <w:pPr>
              <w:rPr>
                <w:rFonts w:asciiTheme="majorBidi" w:hAnsiTheme="majorBidi" w:cstheme="majorBidi"/>
                <w:sz w:val="24"/>
                <w:szCs w:val="24"/>
              </w:rPr>
            </w:pPr>
            <w:r w:rsidRPr="002A72A4">
              <w:rPr>
                <w:rFonts w:asciiTheme="majorBidi" w:hAnsiTheme="majorBidi" w:cstheme="majorBidi"/>
                <w:sz w:val="24"/>
                <w:szCs w:val="24"/>
              </w:rPr>
              <w:t xml:space="preserve">Berendam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13.000</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15.000</w:t>
            </w:r>
          </w:p>
        </w:tc>
        <w:tc>
          <w:tcPr>
            <w:tcW w:w="1040" w:type="dxa"/>
          </w:tcPr>
          <w:p w:rsidR="006E5A73" w:rsidRPr="002A72A4" w:rsidRDefault="006E5A73" w:rsidP="006E5A73">
            <w:pPr>
              <w:jc w:val="right"/>
              <w:rPr>
                <w:rFonts w:asciiTheme="majorBidi" w:hAnsiTheme="majorBidi" w:cstheme="majorBidi"/>
              </w:rPr>
            </w:pPr>
            <w:r w:rsidRPr="002A72A4">
              <w:rPr>
                <w:rFonts w:asciiTheme="majorBidi" w:hAnsiTheme="majorBidi" w:cstheme="majorBidi"/>
                <w:sz w:val="24"/>
                <w:szCs w:val="24"/>
              </w:rPr>
              <w:t>15.000</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5</w:t>
            </w:r>
          </w:p>
        </w:tc>
        <w:tc>
          <w:tcPr>
            <w:tcW w:w="3132" w:type="dxa"/>
            <w:vAlign w:val="center"/>
          </w:tcPr>
          <w:p w:rsidR="006E5A73" w:rsidRPr="002A72A4" w:rsidRDefault="006E5A73" w:rsidP="006E5A73">
            <w:pPr>
              <w:rPr>
                <w:rFonts w:asciiTheme="majorBidi" w:hAnsiTheme="majorBidi" w:cstheme="majorBidi"/>
                <w:sz w:val="24"/>
                <w:szCs w:val="24"/>
              </w:rPr>
            </w:pPr>
            <w:r w:rsidRPr="002A72A4">
              <w:rPr>
                <w:rFonts w:asciiTheme="majorBidi" w:hAnsiTheme="majorBidi" w:cstheme="majorBidi"/>
                <w:sz w:val="24"/>
                <w:szCs w:val="24"/>
              </w:rPr>
              <w:t xml:space="preserve">Pandan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13.000</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15.000</w:t>
            </w:r>
          </w:p>
        </w:tc>
        <w:tc>
          <w:tcPr>
            <w:tcW w:w="1040" w:type="dxa"/>
          </w:tcPr>
          <w:p w:rsidR="006E5A73" w:rsidRPr="002A72A4" w:rsidRDefault="006E5A73" w:rsidP="006E5A73">
            <w:pPr>
              <w:jc w:val="right"/>
              <w:rPr>
                <w:rFonts w:asciiTheme="majorBidi" w:hAnsiTheme="majorBidi" w:cstheme="majorBidi"/>
              </w:rPr>
            </w:pPr>
            <w:r w:rsidRPr="002A72A4">
              <w:rPr>
                <w:rFonts w:asciiTheme="majorBidi" w:hAnsiTheme="majorBidi" w:cstheme="majorBidi"/>
                <w:sz w:val="24"/>
                <w:szCs w:val="24"/>
              </w:rPr>
              <w:t>15.000</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6</w:t>
            </w:r>
          </w:p>
        </w:tc>
        <w:tc>
          <w:tcPr>
            <w:tcW w:w="3132" w:type="dxa"/>
            <w:vAlign w:val="center"/>
          </w:tcPr>
          <w:p w:rsidR="006E5A73" w:rsidRPr="002A72A4" w:rsidRDefault="006E5A73" w:rsidP="006E5A73">
            <w:pPr>
              <w:rPr>
                <w:rFonts w:asciiTheme="majorBidi" w:hAnsiTheme="majorBidi" w:cstheme="majorBidi"/>
                <w:sz w:val="24"/>
                <w:szCs w:val="24"/>
              </w:rPr>
            </w:pPr>
            <w:r w:rsidRPr="002A72A4">
              <w:rPr>
                <w:rFonts w:asciiTheme="majorBidi" w:hAnsiTheme="majorBidi" w:cstheme="majorBidi"/>
                <w:sz w:val="24"/>
                <w:szCs w:val="24"/>
              </w:rPr>
              <w:t xml:space="preserve">Durian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12.000</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15.000</w:t>
            </w:r>
          </w:p>
        </w:tc>
        <w:tc>
          <w:tcPr>
            <w:tcW w:w="1040"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17.000</w:t>
            </w:r>
          </w:p>
        </w:tc>
      </w:tr>
      <w:tr w:rsidR="006E5A73" w:rsidRPr="002A72A4" w:rsidTr="00665105">
        <w:trPr>
          <w:trHeight w:val="57"/>
        </w:trPr>
        <w:tc>
          <w:tcPr>
            <w:tcW w:w="709" w:type="dxa"/>
          </w:tcPr>
          <w:p w:rsidR="006E5A73" w:rsidRPr="002A72A4" w:rsidRDefault="006E5A73" w:rsidP="006E5A73">
            <w:pPr>
              <w:jc w:val="center"/>
              <w:rPr>
                <w:rFonts w:asciiTheme="majorBidi" w:hAnsiTheme="majorBidi" w:cstheme="majorBidi"/>
                <w:sz w:val="24"/>
                <w:szCs w:val="24"/>
              </w:rPr>
            </w:pPr>
            <w:r>
              <w:rPr>
                <w:rFonts w:asciiTheme="majorBidi" w:hAnsiTheme="majorBidi" w:cstheme="majorBidi"/>
                <w:sz w:val="24"/>
                <w:szCs w:val="24"/>
              </w:rPr>
              <w:t>7</w:t>
            </w:r>
          </w:p>
        </w:tc>
        <w:tc>
          <w:tcPr>
            <w:tcW w:w="3132" w:type="dxa"/>
            <w:vAlign w:val="center"/>
          </w:tcPr>
          <w:p w:rsidR="006E5A73" w:rsidRPr="002A72A4" w:rsidRDefault="006E5A73" w:rsidP="006E5A73">
            <w:pPr>
              <w:rPr>
                <w:rFonts w:asciiTheme="majorBidi" w:hAnsiTheme="majorBidi" w:cstheme="majorBidi"/>
                <w:sz w:val="24"/>
                <w:szCs w:val="24"/>
              </w:rPr>
            </w:pPr>
            <w:r w:rsidRPr="002A72A4">
              <w:rPr>
                <w:rFonts w:asciiTheme="majorBidi" w:hAnsiTheme="majorBidi" w:cstheme="majorBidi"/>
                <w:sz w:val="24"/>
                <w:szCs w:val="24"/>
              </w:rPr>
              <w:t xml:space="preserve">Telur </w:t>
            </w:r>
          </w:p>
        </w:tc>
        <w:tc>
          <w:tcPr>
            <w:tcW w:w="1165"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10.000</w:t>
            </w:r>
          </w:p>
        </w:tc>
        <w:tc>
          <w:tcPr>
            <w:tcW w:w="1165" w:type="dxa"/>
            <w:vAlign w:val="center"/>
          </w:tcPr>
          <w:p w:rsidR="006E5A73" w:rsidRPr="002A72A4" w:rsidRDefault="006E5A73" w:rsidP="006E5A73">
            <w:pPr>
              <w:jc w:val="right"/>
              <w:rPr>
                <w:rFonts w:asciiTheme="majorBidi" w:hAnsiTheme="majorBidi" w:cstheme="majorBidi"/>
                <w:sz w:val="24"/>
                <w:szCs w:val="24"/>
              </w:rPr>
            </w:pPr>
            <w:r>
              <w:rPr>
                <w:rFonts w:asciiTheme="majorBidi" w:hAnsiTheme="majorBidi" w:cstheme="majorBidi"/>
                <w:sz w:val="24"/>
                <w:szCs w:val="24"/>
              </w:rPr>
              <w:t>15</w:t>
            </w:r>
            <w:r w:rsidRPr="002A72A4">
              <w:rPr>
                <w:rFonts w:asciiTheme="majorBidi" w:hAnsiTheme="majorBidi" w:cstheme="majorBidi"/>
                <w:sz w:val="24"/>
                <w:szCs w:val="24"/>
              </w:rPr>
              <w:t>.000</w:t>
            </w:r>
          </w:p>
        </w:tc>
        <w:tc>
          <w:tcPr>
            <w:tcW w:w="1040" w:type="dxa"/>
            <w:vAlign w:val="center"/>
          </w:tcPr>
          <w:p w:rsidR="006E5A73" w:rsidRPr="002A72A4" w:rsidRDefault="006E5A73" w:rsidP="006E5A73">
            <w:pPr>
              <w:jc w:val="right"/>
              <w:rPr>
                <w:rFonts w:asciiTheme="majorBidi" w:hAnsiTheme="majorBidi" w:cstheme="majorBidi"/>
                <w:sz w:val="24"/>
                <w:szCs w:val="24"/>
              </w:rPr>
            </w:pPr>
            <w:r w:rsidRPr="002A72A4">
              <w:rPr>
                <w:rFonts w:asciiTheme="majorBidi" w:hAnsiTheme="majorBidi" w:cstheme="majorBidi"/>
                <w:sz w:val="24"/>
                <w:szCs w:val="24"/>
              </w:rPr>
              <w:t>15.000</w:t>
            </w:r>
          </w:p>
        </w:tc>
      </w:tr>
    </w:tbl>
    <w:p w:rsidR="006E5A73" w:rsidRPr="006E5A73" w:rsidRDefault="006E5A73" w:rsidP="006E5A73">
      <w:pPr>
        <w:spacing w:after="0" w:line="480" w:lineRule="auto"/>
        <w:ind w:firstLine="709"/>
        <w:jc w:val="both"/>
        <w:rPr>
          <w:rFonts w:ascii="Times New Roman" w:hAnsi="Times New Roman" w:cs="Times New Roman"/>
          <w:i/>
          <w:sz w:val="24"/>
          <w:szCs w:val="24"/>
          <w:lang w:val="id-ID"/>
        </w:rPr>
      </w:pPr>
      <w:r>
        <w:rPr>
          <w:rFonts w:ascii="Times New Roman" w:hAnsi="Times New Roman" w:cs="Times New Roman"/>
          <w:i/>
          <w:sz w:val="24"/>
          <w:szCs w:val="24"/>
        </w:rPr>
        <w:t>Sumber : PD. Bingka 61, 201</w:t>
      </w:r>
      <w:r>
        <w:rPr>
          <w:rFonts w:ascii="Times New Roman" w:hAnsi="Times New Roman" w:cs="Times New Roman"/>
          <w:i/>
          <w:sz w:val="24"/>
          <w:szCs w:val="24"/>
          <w:lang w:val="id-ID"/>
        </w:rPr>
        <w:t>6</w:t>
      </w:r>
    </w:p>
    <w:p w:rsidR="006E5A73" w:rsidRDefault="006E5A73" w:rsidP="006E5A73">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Berdasarkan tabel di atas dapat diketahui bahwa harga masing-masing rasa bingka dari Tahun 2013-2015 mengalami kenaikan. Kenaikan harga PD. Bingka 61 setiap tahun dipengaruhi oleh harga-harga bahan baku.</w:t>
      </w:r>
    </w:p>
    <w:p w:rsidR="006E5A73" w:rsidRDefault="006E5A73" w:rsidP="006E5A73">
      <w:pP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Sedangkan untuk data jumlah pendapatan PD. Bingka 61 dapat dilihat pada tabel di bawah ini: </w:t>
      </w:r>
    </w:p>
    <w:p w:rsidR="006E5A73" w:rsidRPr="00E8228E" w:rsidRDefault="006E5A73" w:rsidP="006E5A73">
      <w:pPr>
        <w:spacing w:after="0" w:line="240" w:lineRule="auto"/>
        <w:jc w:val="center"/>
        <w:rPr>
          <w:rFonts w:ascii="Times New Roman" w:eastAsia="Times New Roman" w:hAnsi="Times New Roman" w:cs="Times New Roman"/>
          <w:b/>
          <w:color w:val="000000"/>
          <w:sz w:val="24"/>
          <w:szCs w:val="24"/>
        </w:rPr>
      </w:pPr>
      <w:r w:rsidRPr="00E8228E">
        <w:rPr>
          <w:rFonts w:ascii="Times New Roman" w:eastAsia="Times New Roman" w:hAnsi="Times New Roman" w:cs="Times New Roman"/>
          <w:b/>
          <w:color w:val="000000"/>
          <w:sz w:val="24"/>
          <w:szCs w:val="24"/>
        </w:rPr>
        <w:t xml:space="preserve">Tabel </w:t>
      </w:r>
      <w:r>
        <w:rPr>
          <w:rFonts w:ascii="Times New Roman" w:eastAsia="Times New Roman" w:hAnsi="Times New Roman" w:cs="Times New Roman"/>
          <w:b/>
          <w:color w:val="000000"/>
          <w:sz w:val="24"/>
          <w:szCs w:val="24"/>
        </w:rPr>
        <w:t>1.2</w:t>
      </w:r>
    </w:p>
    <w:p w:rsidR="006E5A73" w:rsidRPr="00E8228E" w:rsidRDefault="006E5A73" w:rsidP="006E5A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PD. </w:t>
      </w:r>
      <w:r w:rsidRPr="00E8228E">
        <w:rPr>
          <w:rFonts w:ascii="Times New Roman" w:eastAsia="Times New Roman" w:hAnsi="Times New Roman" w:cs="Times New Roman"/>
          <w:b/>
          <w:color w:val="000000"/>
          <w:sz w:val="24"/>
          <w:szCs w:val="24"/>
        </w:rPr>
        <w:t xml:space="preserve">Bingka </w:t>
      </w:r>
      <w:r>
        <w:rPr>
          <w:rFonts w:ascii="Times New Roman" w:eastAsia="Times New Roman" w:hAnsi="Times New Roman" w:cs="Times New Roman"/>
          <w:b/>
          <w:color w:val="000000"/>
          <w:sz w:val="24"/>
          <w:szCs w:val="24"/>
        </w:rPr>
        <w:t>61</w:t>
      </w:r>
    </w:p>
    <w:p w:rsidR="006E5A73" w:rsidRPr="00E8228E" w:rsidRDefault="006E5A73" w:rsidP="006E5A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Jumlah </w:t>
      </w:r>
      <w:r w:rsidRPr="00E8228E">
        <w:rPr>
          <w:rFonts w:ascii="Times New Roman" w:eastAsia="Times New Roman" w:hAnsi="Times New Roman" w:cs="Times New Roman"/>
          <w:b/>
          <w:color w:val="000000"/>
          <w:sz w:val="24"/>
          <w:szCs w:val="24"/>
        </w:rPr>
        <w:t>Penjualan</w:t>
      </w:r>
    </w:p>
    <w:p w:rsidR="006E5A73" w:rsidRDefault="006E5A73" w:rsidP="006E5A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Tahun 2013</w:t>
      </w:r>
      <w:r w:rsidRPr="00E8228E">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5</w:t>
      </w:r>
    </w:p>
    <w:tbl>
      <w:tblPr>
        <w:tblStyle w:val="TableGrid"/>
        <w:tblW w:w="0" w:type="auto"/>
        <w:tblInd w:w="817" w:type="dxa"/>
        <w:tblLook w:val="04A0" w:firstRow="1" w:lastRow="0" w:firstColumn="1" w:lastColumn="0" w:noHBand="0" w:noVBand="1"/>
      </w:tblPr>
      <w:tblGrid>
        <w:gridCol w:w="2977"/>
        <w:gridCol w:w="1559"/>
        <w:gridCol w:w="1418"/>
        <w:gridCol w:w="1257"/>
      </w:tblGrid>
      <w:tr w:rsidR="006E5A73" w:rsidRPr="00591547" w:rsidTr="00665105">
        <w:trPr>
          <w:trHeight w:val="276"/>
        </w:trPr>
        <w:tc>
          <w:tcPr>
            <w:tcW w:w="2977" w:type="dxa"/>
            <w:vMerge w:val="restart"/>
            <w:vAlign w:val="center"/>
          </w:tcPr>
          <w:p w:rsidR="006E5A73" w:rsidRPr="00591547" w:rsidRDefault="006E5A73" w:rsidP="00591547">
            <w:pPr>
              <w:jc w:val="center"/>
              <w:rPr>
                <w:rFonts w:asciiTheme="majorBidi" w:hAnsiTheme="majorBidi" w:cstheme="majorBidi"/>
                <w:b/>
                <w:bCs/>
                <w:sz w:val="22"/>
                <w:szCs w:val="22"/>
              </w:rPr>
            </w:pPr>
            <w:r w:rsidRPr="00591547">
              <w:rPr>
                <w:rFonts w:asciiTheme="majorBidi" w:hAnsiTheme="majorBidi" w:cstheme="majorBidi"/>
                <w:b/>
                <w:bCs/>
                <w:sz w:val="22"/>
                <w:szCs w:val="22"/>
              </w:rPr>
              <w:t>RASA</w:t>
            </w:r>
          </w:p>
        </w:tc>
        <w:tc>
          <w:tcPr>
            <w:tcW w:w="4234" w:type="dxa"/>
            <w:gridSpan w:val="3"/>
          </w:tcPr>
          <w:p w:rsidR="006E5A73" w:rsidRPr="00591547" w:rsidRDefault="006E5A73" w:rsidP="00591547">
            <w:pPr>
              <w:jc w:val="center"/>
              <w:rPr>
                <w:rFonts w:asciiTheme="majorBidi" w:hAnsiTheme="majorBidi" w:cstheme="majorBidi"/>
                <w:b/>
                <w:bCs/>
                <w:sz w:val="22"/>
                <w:szCs w:val="22"/>
              </w:rPr>
            </w:pPr>
            <w:r w:rsidRPr="00591547">
              <w:rPr>
                <w:rFonts w:asciiTheme="majorBidi" w:hAnsiTheme="majorBidi" w:cstheme="majorBidi"/>
                <w:b/>
                <w:bCs/>
                <w:sz w:val="22"/>
                <w:szCs w:val="22"/>
              </w:rPr>
              <w:t>PENJUALAN (KOTAK)</w:t>
            </w:r>
          </w:p>
        </w:tc>
      </w:tr>
      <w:tr w:rsidR="006E5A73" w:rsidRPr="00591547" w:rsidTr="00665105">
        <w:trPr>
          <w:trHeight w:val="276"/>
        </w:trPr>
        <w:tc>
          <w:tcPr>
            <w:tcW w:w="2977" w:type="dxa"/>
            <w:vMerge/>
            <w:vAlign w:val="center"/>
          </w:tcPr>
          <w:p w:rsidR="006E5A73" w:rsidRPr="00591547" w:rsidRDefault="006E5A73" w:rsidP="00591547">
            <w:pPr>
              <w:rPr>
                <w:rFonts w:asciiTheme="majorBidi" w:hAnsiTheme="majorBidi" w:cstheme="majorBidi"/>
                <w:sz w:val="22"/>
                <w:szCs w:val="22"/>
              </w:rPr>
            </w:pPr>
          </w:p>
        </w:tc>
        <w:tc>
          <w:tcPr>
            <w:tcW w:w="1559" w:type="dxa"/>
          </w:tcPr>
          <w:p w:rsidR="006E5A73" w:rsidRPr="00591547" w:rsidRDefault="006E5A73" w:rsidP="00591547">
            <w:pPr>
              <w:jc w:val="center"/>
              <w:rPr>
                <w:rFonts w:asciiTheme="majorBidi" w:hAnsiTheme="majorBidi" w:cstheme="majorBidi"/>
                <w:b/>
                <w:bCs/>
                <w:sz w:val="22"/>
                <w:szCs w:val="22"/>
              </w:rPr>
            </w:pPr>
            <w:r w:rsidRPr="00591547">
              <w:rPr>
                <w:rFonts w:asciiTheme="majorBidi" w:hAnsiTheme="majorBidi" w:cstheme="majorBidi"/>
                <w:b/>
                <w:bCs/>
                <w:sz w:val="22"/>
                <w:szCs w:val="22"/>
              </w:rPr>
              <w:t>2013</w:t>
            </w:r>
          </w:p>
        </w:tc>
        <w:tc>
          <w:tcPr>
            <w:tcW w:w="1418" w:type="dxa"/>
          </w:tcPr>
          <w:p w:rsidR="006E5A73" w:rsidRPr="00591547" w:rsidRDefault="006E5A73" w:rsidP="00591547">
            <w:pPr>
              <w:jc w:val="center"/>
              <w:rPr>
                <w:rFonts w:asciiTheme="majorBidi" w:hAnsiTheme="majorBidi" w:cstheme="majorBidi"/>
                <w:b/>
                <w:bCs/>
                <w:sz w:val="22"/>
                <w:szCs w:val="22"/>
              </w:rPr>
            </w:pPr>
            <w:r w:rsidRPr="00591547">
              <w:rPr>
                <w:rFonts w:asciiTheme="majorBidi" w:hAnsiTheme="majorBidi" w:cstheme="majorBidi"/>
                <w:b/>
                <w:bCs/>
                <w:sz w:val="22"/>
                <w:szCs w:val="22"/>
              </w:rPr>
              <w:t>2014</w:t>
            </w:r>
          </w:p>
        </w:tc>
        <w:tc>
          <w:tcPr>
            <w:tcW w:w="1257" w:type="dxa"/>
          </w:tcPr>
          <w:p w:rsidR="006E5A73" w:rsidRPr="00591547" w:rsidRDefault="006E5A73" w:rsidP="00591547">
            <w:pPr>
              <w:jc w:val="center"/>
              <w:rPr>
                <w:rFonts w:asciiTheme="majorBidi" w:hAnsiTheme="majorBidi" w:cstheme="majorBidi"/>
                <w:b/>
                <w:bCs/>
                <w:sz w:val="22"/>
                <w:szCs w:val="22"/>
              </w:rPr>
            </w:pPr>
            <w:r w:rsidRPr="00591547">
              <w:rPr>
                <w:rFonts w:asciiTheme="majorBidi" w:hAnsiTheme="majorBidi" w:cstheme="majorBidi"/>
                <w:b/>
                <w:bCs/>
                <w:sz w:val="22"/>
                <w:szCs w:val="22"/>
              </w:rPr>
              <w:t>2015</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Ubi rambat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12.719</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12.632</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13.034</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Kentang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9.098</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7.021</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8.367</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Keju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20.903</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21.003</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20.023</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Berendam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36.601</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36.998</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37.001</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Pandan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10.112</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11.329</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eastAsia="Times New Roman" w:hAnsiTheme="majorBidi" w:cstheme="majorBidi"/>
                <w:color w:val="000000"/>
                <w:sz w:val="22"/>
                <w:szCs w:val="22"/>
              </w:rPr>
              <w:t>11.340</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Durian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17.320</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18.099</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14.449</w:t>
            </w:r>
          </w:p>
        </w:tc>
      </w:tr>
      <w:tr w:rsidR="006E5A73" w:rsidRPr="00591547" w:rsidTr="00665105">
        <w:tc>
          <w:tcPr>
            <w:tcW w:w="2977" w:type="dxa"/>
            <w:vAlign w:val="center"/>
          </w:tcPr>
          <w:p w:rsidR="006E5A73" w:rsidRPr="00591547" w:rsidRDefault="006E5A73" w:rsidP="00591547">
            <w:pPr>
              <w:rPr>
                <w:rFonts w:asciiTheme="majorBidi" w:hAnsiTheme="majorBidi" w:cstheme="majorBidi"/>
                <w:sz w:val="22"/>
                <w:szCs w:val="22"/>
              </w:rPr>
            </w:pPr>
            <w:r w:rsidRPr="00591547">
              <w:rPr>
                <w:rFonts w:asciiTheme="majorBidi" w:hAnsiTheme="majorBidi" w:cstheme="majorBidi"/>
                <w:sz w:val="22"/>
                <w:szCs w:val="22"/>
              </w:rPr>
              <w:t xml:space="preserve">Telur </w:t>
            </w:r>
          </w:p>
        </w:tc>
        <w:tc>
          <w:tcPr>
            <w:tcW w:w="1559"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17.141</w:t>
            </w:r>
          </w:p>
        </w:tc>
        <w:tc>
          <w:tcPr>
            <w:tcW w:w="1418"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17.989</w:t>
            </w:r>
          </w:p>
        </w:tc>
        <w:tc>
          <w:tcPr>
            <w:tcW w:w="1257" w:type="dxa"/>
          </w:tcPr>
          <w:p w:rsidR="006E5A73" w:rsidRPr="00591547" w:rsidRDefault="006E5A73" w:rsidP="00591547">
            <w:pPr>
              <w:jc w:val="center"/>
              <w:rPr>
                <w:rFonts w:asciiTheme="majorBidi" w:hAnsiTheme="majorBidi" w:cstheme="majorBidi"/>
                <w:sz w:val="22"/>
                <w:szCs w:val="22"/>
              </w:rPr>
            </w:pPr>
            <w:r w:rsidRPr="00591547">
              <w:rPr>
                <w:rFonts w:asciiTheme="majorBidi" w:hAnsiTheme="majorBidi" w:cstheme="majorBidi"/>
                <w:sz w:val="22"/>
                <w:szCs w:val="22"/>
              </w:rPr>
              <w:t>10.951</w:t>
            </w:r>
          </w:p>
        </w:tc>
      </w:tr>
      <w:tr w:rsidR="006E5A73" w:rsidRPr="00591547" w:rsidTr="00665105">
        <w:tc>
          <w:tcPr>
            <w:tcW w:w="2977" w:type="dxa"/>
            <w:vAlign w:val="center"/>
          </w:tcPr>
          <w:p w:rsidR="006E5A73" w:rsidRPr="00591547" w:rsidRDefault="006E5A73" w:rsidP="00591547">
            <w:pPr>
              <w:jc w:val="center"/>
              <w:rPr>
                <w:rFonts w:asciiTheme="majorBidi" w:hAnsiTheme="majorBidi" w:cstheme="majorBidi"/>
                <w:b/>
                <w:bCs/>
                <w:sz w:val="22"/>
                <w:szCs w:val="22"/>
              </w:rPr>
            </w:pPr>
            <w:r w:rsidRPr="00591547">
              <w:rPr>
                <w:rFonts w:asciiTheme="majorBidi" w:hAnsiTheme="majorBidi" w:cstheme="majorBidi"/>
                <w:b/>
                <w:bCs/>
                <w:sz w:val="22"/>
                <w:szCs w:val="22"/>
              </w:rPr>
              <w:t xml:space="preserve">JUMLAH </w:t>
            </w:r>
          </w:p>
        </w:tc>
        <w:tc>
          <w:tcPr>
            <w:tcW w:w="1559" w:type="dxa"/>
            <w:vAlign w:val="bottom"/>
          </w:tcPr>
          <w:p w:rsidR="006E5A73" w:rsidRPr="00591547" w:rsidRDefault="006E5A73" w:rsidP="00591547">
            <w:pPr>
              <w:jc w:val="center"/>
              <w:rPr>
                <w:rFonts w:asciiTheme="majorBidi" w:hAnsiTheme="majorBidi" w:cstheme="majorBidi"/>
                <w:b/>
                <w:bCs/>
                <w:color w:val="000000"/>
                <w:sz w:val="22"/>
                <w:szCs w:val="22"/>
              </w:rPr>
            </w:pPr>
            <w:r w:rsidRPr="00591547">
              <w:rPr>
                <w:rFonts w:asciiTheme="majorBidi" w:hAnsiTheme="majorBidi" w:cstheme="majorBidi"/>
                <w:b/>
                <w:bCs/>
                <w:color w:val="000000"/>
                <w:sz w:val="22"/>
                <w:szCs w:val="22"/>
              </w:rPr>
              <w:t>123.894</w:t>
            </w:r>
          </w:p>
        </w:tc>
        <w:tc>
          <w:tcPr>
            <w:tcW w:w="1418" w:type="dxa"/>
            <w:vAlign w:val="bottom"/>
          </w:tcPr>
          <w:p w:rsidR="006E5A73" w:rsidRPr="00591547" w:rsidRDefault="006E5A73" w:rsidP="00591547">
            <w:pPr>
              <w:jc w:val="center"/>
              <w:rPr>
                <w:rFonts w:asciiTheme="majorBidi" w:hAnsiTheme="majorBidi" w:cstheme="majorBidi"/>
                <w:b/>
                <w:bCs/>
                <w:color w:val="000000"/>
                <w:sz w:val="22"/>
                <w:szCs w:val="22"/>
              </w:rPr>
            </w:pPr>
            <w:r w:rsidRPr="00591547">
              <w:rPr>
                <w:rFonts w:asciiTheme="majorBidi" w:hAnsiTheme="majorBidi" w:cstheme="majorBidi"/>
                <w:b/>
                <w:bCs/>
                <w:color w:val="000000"/>
                <w:sz w:val="22"/>
                <w:szCs w:val="22"/>
              </w:rPr>
              <w:t>125.071</w:t>
            </w:r>
          </w:p>
        </w:tc>
        <w:tc>
          <w:tcPr>
            <w:tcW w:w="1257" w:type="dxa"/>
            <w:vAlign w:val="bottom"/>
          </w:tcPr>
          <w:p w:rsidR="006E5A73" w:rsidRPr="00591547" w:rsidRDefault="006E5A73" w:rsidP="00591547">
            <w:pPr>
              <w:jc w:val="center"/>
              <w:rPr>
                <w:rFonts w:asciiTheme="majorBidi" w:hAnsiTheme="majorBidi" w:cstheme="majorBidi"/>
                <w:b/>
                <w:bCs/>
                <w:color w:val="000000"/>
                <w:sz w:val="22"/>
                <w:szCs w:val="22"/>
              </w:rPr>
            </w:pPr>
            <w:r w:rsidRPr="00591547">
              <w:rPr>
                <w:rFonts w:asciiTheme="majorBidi" w:hAnsiTheme="majorBidi" w:cstheme="majorBidi"/>
                <w:b/>
                <w:bCs/>
                <w:color w:val="000000"/>
                <w:sz w:val="22"/>
                <w:szCs w:val="22"/>
              </w:rPr>
              <w:t>115.165</w:t>
            </w:r>
          </w:p>
        </w:tc>
      </w:tr>
    </w:tbl>
    <w:p w:rsidR="006E5A73" w:rsidRPr="00591547" w:rsidRDefault="006E5A73" w:rsidP="0059154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Cs/>
          <w:color w:val="000000"/>
          <w:sz w:val="24"/>
          <w:szCs w:val="24"/>
        </w:rPr>
        <w:t xml:space="preserve">Sumber : </w:t>
      </w:r>
      <w:r w:rsidRPr="009C15C9">
        <w:rPr>
          <w:rFonts w:ascii="Times New Roman" w:eastAsia="Times New Roman" w:hAnsi="Times New Roman" w:cs="Times New Roman"/>
          <w:bCs/>
          <w:i/>
          <w:iCs/>
          <w:color w:val="000000"/>
          <w:sz w:val="24"/>
          <w:szCs w:val="24"/>
        </w:rPr>
        <w:t>PD</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iCs/>
          <w:color w:val="000000"/>
          <w:sz w:val="24"/>
          <w:szCs w:val="24"/>
        </w:rPr>
        <w:t>Bingka 61</w:t>
      </w:r>
      <w:r w:rsidRPr="004D4C6F">
        <w:rPr>
          <w:rFonts w:ascii="Times New Roman" w:eastAsia="Times New Roman" w:hAnsi="Times New Roman" w:cs="Times New Roman"/>
          <w:bCs/>
          <w:i/>
          <w:iCs/>
          <w:color w:val="000000"/>
          <w:sz w:val="24"/>
          <w:szCs w:val="24"/>
        </w:rPr>
        <w:t>, 2016</w:t>
      </w:r>
    </w:p>
    <w:p w:rsidR="006E5A73" w:rsidRDefault="006E5A73" w:rsidP="006E5A73">
      <w:pPr>
        <w:spacing w:after="0" w:line="480" w:lineRule="auto"/>
        <w:ind w:left="720"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lastRenderedPageBreak/>
        <w:t>T</w:t>
      </w:r>
      <w:r w:rsidRPr="004D4C6F">
        <w:rPr>
          <w:rFonts w:ascii="Times New Roman" w:eastAsia="Times New Roman" w:hAnsi="Times New Roman" w:cs="Times New Roman"/>
          <w:color w:val="000000"/>
          <w:sz w:val="24"/>
          <w:szCs w:val="24"/>
        </w:rPr>
        <w:t xml:space="preserve">abel di atas menjelaskan bahwa penjualan kue </w:t>
      </w:r>
      <w:r>
        <w:rPr>
          <w:rFonts w:ascii="Times New Roman" w:eastAsia="Times New Roman" w:hAnsi="Times New Roman" w:cs="Times New Roman"/>
          <w:color w:val="000000"/>
          <w:sz w:val="24"/>
          <w:szCs w:val="24"/>
        </w:rPr>
        <w:t xml:space="preserve">PD. Bingka 61 </w:t>
      </w:r>
      <w:r w:rsidRPr="004D4C6F">
        <w:rPr>
          <w:rFonts w:ascii="Times New Roman" w:eastAsia="Times New Roman" w:hAnsi="Times New Roman" w:cs="Times New Roman"/>
          <w:color w:val="000000"/>
          <w:sz w:val="24"/>
          <w:szCs w:val="24"/>
        </w:rPr>
        <w:t>dari tahun</w:t>
      </w:r>
      <w:r>
        <w:rPr>
          <w:rFonts w:ascii="Times New Roman" w:eastAsia="Times New Roman" w:hAnsi="Times New Roman" w:cs="Times New Roman"/>
          <w:bCs/>
          <w:color w:val="000000"/>
          <w:sz w:val="24"/>
          <w:szCs w:val="24"/>
        </w:rPr>
        <w:t xml:space="preserve"> ke tahun mengalami fluktuasi, terbukti pada Tahun 2014 jumlah penjualan kue bingka mengalami peningkatan sebesar 0,9% dari Tahun 2013, sedangkan pada Tahun 2015 jumlah penjualan mengalami penurunan sebesar 7% dari Tahun 2014. </w:t>
      </w:r>
    </w:p>
    <w:p w:rsidR="00C56C92" w:rsidRPr="00A90E7D" w:rsidRDefault="00C56C92" w:rsidP="00C56C92">
      <w:pPr>
        <w:pStyle w:val="ListParagraph"/>
        <w:numPr>
          <w:ilvl w:val="0"/>
          <w:numId w:val="21"/>
        </w:numPr>
        <w:spacing w:line="480" w:lineRule="auto"/>
        <w:ind w:left="426" w:hanging="426"/>
        <w:rPr>
          <w:rFonts w:asciiTheme="majorBidi" w:hAnsiTheme="majorBidi" w:cstheme="majorBidi"/>
          <w:b/>
          <w:bCs/>
          <w:sz w:val="24"/>
          <w:szCs w:val="24"/>
          <w:lang w:val="sv-SE"/>
        </w:rPr>
      </w:pPr>
      <w:r w:rsidRPr="00A90E7D">
        <w:rPr>
          <w:rFonts w:asciiTheme="majorBidi" w:hAnsiTheme="majorBidi" w:cstheme="majorBidi"/>
          <w:b/>
          <w:sz w:val="24"/>
          <w:szCs w:val="24"/>
        </w:rPr>
        <w:t>TINJAUAN</w:t>
      </w:r>
      <w:r w:rsidRPr="00A90E7D">
        <w:rPr>
          <w:rFonts w:asciiTheme="majorBidi" w:hAnsiTheme="majorBidi" w:cstheme="majorBidi"/>
          <w:b/>
          <w:bCs/>
          <w:sz w:val="24"/>
          <w:szCs w:val="24"/>
          <w:lang w:val="sv-SE"/>
        </w:rPr>
        <w:t xml:space="preserve"> PUSTAKA </w:t>
      </w:r>
    </w:p>
    <w:p w:rsidR="003C3E24" w:rsidRDefault="00C56C92" w:rsidP="003C3E24">
      <w:pPr>
        <w:pStyle w:val="ListParagraph"/>
        <w:numPr>
          <w:ilvl w:val="0"/>
          <w:numId w:val="4"/>
        </w:numPr>
        <w:spacing w:after="0" w:line="480" w:lineRule="auto"/>
        <w:ind w:left="851" w:hanging="425"/>
        <w:rPr>
          <w:rFonts w:asciiTheme="majorBidi" w:hAnsiTheme="majorBidi" w:cstheme="majorBidi"/>
          <w:b/>
          <w:sz w:val="24"/>
          <w:szCs w:val="24"/>
          <w:lang w:val="sv-SE"/>
        </w:rPr>
      </w:pPr>
      <w:r w:rsidRPr="00A90E7D">
        <w:rPr>
          <w:rFonts w:asciiTheme="majorBidi" w:hAnsiTheme="majorBidi" w:cstheme="majorBidi"/>
          <w:b/>
          <w:sz w:val="24"/>
          <w:szCs w:val="24"/>
          <w:lang w:val="sv-SE"/>
        </w:rPr>
        <w:t xml:space="preserve">Pengertian </w:t>
      </w:r>
      <w:r w:rsidR="0053192E" w:rsidRPr="00A90E7D">
        <w:rPr>
          <w:rFonts w:asciiTheme="majorBidi" w:hAnsiTheme="majorBidi" w:cstheme="majorBidi"/>
          <w:b/>
          <w:sz w:val="24"/>
          <w:szCs w:val="24"/>
          <w:lang w:val="sv-SE"/>
        </w:rPr>
        <w:t>pemasaran</w:t>
      </w:r>
    </w:p>
    <w:p w:rsidR="008F7BB9" w:rsidRPr="008F7BB9" w:rsidRDefault="000F3E0E" w:rsidP="000F3E0E">
      <w:pPr>
        <w:pStyle w:val="ListParagraph"/>
        <w:autoSpaceDE w:val="0"/>
        <w:autoSpaceDN w:val="0"/>
        <w:adjustRightInd w:val="0"/>
        <w:spacing w:line="480" w:lineRule="auto"/>
        <w:ind w:left="851" w:firstLine="720"/>
        <w:jc w:val="both"/>
        <w:rPr>
          <w:rFonts w:ascii="Times New Roman" w:eastAsia="Calibri" w:hAnsi="Times New Roman" w:cs="Times New Roman"/>
          <w:color w:val="000000"/>
          <w:sz w:val="24"/>
          <w:szCs w:val="24"/>
          <w:lang w:val="sv-SE"/>
        </w:rPr>
      </w:pPr>
      <w:r w:rsidRPr="00473276">
        <w:rPr>
          <w:rFonts w:ascii="Times New Roman" w:hAnsi="Times New Roman" w:cs="Times New Roman"/>
          <w:sz w:val="24"/>
          <w:szCs w:val="24"/>
        </w:rPr>
        <w:t>Kotler dan Keller (2008 : 6-7) menjela</w:t>
      </w:r>
      <w:r>
        <w:rPr>
          <w:rFonts w:ascii="Times New Roman" w:hAnsi="Times New Roman" w:cs="Times New Roman"/>
          <w:sz w:val="24"/>
          <w:szCs w:val="24"/>
        </w:rPr>
        <w:t xml:space="preserve">skan definisi pemasaran sebagai: “Suatu proses sosial yang di </w:t>
      </w:r>
      <w:r w:rsidRPr="00473276">
        <w:rPr>
          <w:rFonts w:ascii="Times New Roman" w:hAnsi="Times New Roman" w:cs="Times New Roman"/>
          <w:sz w:val="24"/>
          <w:szCs w:val="24"/>
        </w:rPr>
        <w:t>dalamnya individu dan kelompok mendapatkan apa yang mereka butuhkan dan inginkan dengan menciptakan, menawarkan, dan secara bebas mempertukarkan produk yang bernilai dengan pihak lain”.</w:t>
      </w:r>
    </w:p>
    <w:p w:rsidR="0053192E" w:rsidRPr="0053192E" w:rsidRDefault="0053192E" w:rsidP="0053192E">
      <w:pPr>
        <w:pStyle w:val="ListParagraph"/>
        <w:numPr>
          <w:ilvl w:val="0"/>
          <w:numId w:val="4"/>
        </w:numPr>
        <w:spacing w:after="0" w:line="480" w:lineRule="auto"/>
        <w:ind w:left="851" w:hanging="425"/>
        <w:rPr>
          <w:rFonts w:ascii="Times New Roman" w:eastAsia="Calibri" w:hAnsi="Times New Roman" w:cs="Times New Roman"/>
          <w:b/>
          <w:color w:val="000000"/>
          <w:sz w:val="24"/>
          <w:szCs w:val="24"/>
          <w:lang w:val="it-IT"/>
        </w:rPr>
      </w:pPr>
      <w:r w:rsidRPr="0053192E">
        <w:rPr>
          <w:rFonts w:asciiTheme="majorBidi" w:hAnsiTheme="majorBidi" w:cstheme="majorBidi"/>
          <w:b/>
          <w:sz w:val="24"/>
          <w:szCs w:val="24"/>
          <w:lang w:val="id-ID"/>
        </w:rPr>
        <w:t xml:space="preserve">Bauran pemasaran </w:t>
      </w:r>
    </w:p>
    <w:p w:rsidR="007221C9" w:rsidRDefault="0053192E" w:rsidP="008B6BE5">
      <w:pPr>
        <w:pStyle w:val="ListParagraph"/>
        <w:autoSpaceDE w:val="0"/>
        <w:autoSpaceDN w:val="0"/>
        <w:adjustRightInd w:val="0"/>
        <w:spacing w:line="480" w:lineRule="auto"/>
        <w:ind w:left="851" w:firstLine="720"/>
        <w:jc w:val="both"/>
        <w:rPr>
          <w:rFonts w:asciiTheme="majorBidi" w:hAnsiTheme="majorBidi" w:cstheme="majorBidi"/>
          <w:sz w:val="24"/>
          <w:szCs w:val="24"/>
          <w:lang w:val="en-GB"/>
        </w:rPr>
      </w:pPr>
      <w:r w:rsidRPr="008B6BE5">
        <w:rPr>
          <w:rFonts w:ascii="Times New Roman" w:hAnsi="Times New Roman" w:cs="Times New Roman"/>
          <w:sz w:val="24"/>
          <w:szCs w:val="24"/>
        </w:rPr>
        <w:t>Pengertian</w:t>
      </w:r>
      <w:r w:rsidRPr="0053192E">
        <w:rPr>
          <w:rFonts w:asciiTheme="majorBidi" w:hAnsiTheme="majorBidi" w:cstheme="majorBidi"/>
          <w:sz w:val="24"/>
          <w:szCs w:val="24"/>
          <w:lang w:val="en-GB"/>
        </w:rPr>
        <w:t xml:space="preserve"> bauran </w:t>
      </w:r>
      <w:r w:rsidRPr="0053192E">
        <w:rPr>
          <w:rFonts w:ascii="Times New Roman" w:hAnsi="Times New Roman" w:cs="Times New Roman"/>
          <w:sz w:val="24"/>
          <w:szCs w:val="24"/>
        </w:rPr>
        <w:t>pemasaran</w:t>
      </w:r>
      <w:r w:rsidRPr="0053192E">
        <w:rPr>
          <w:rFonts w:asciiTheme="majorBidi" w:hAnsiTheme="majorBidi" w:cstheme="majorBidi"/>
          <w:sz w:val="24"/>
          <w:szCs w:val="24"/>
          <w:lang w:val="en-GB"/>
        </w:rPr>
        <w:t xml:space="preserve"> (</w:t>
      </w:r>
      <w:r w:rsidRPr="0053192E">
        <w:rPr>
          <w:rFonts w:asciiTheme="majorBidi" w:hAnsiTheme="majorBidi" w:cstheme="majorBidi"/>
          <w:i/>
          <w:iCs/>
          <w:sz w:val="24"/>
          <w:szCs w:val="24"/>
          <w:lang w:val="en-GB"/>
        </w:rPr>
        <w:t>marketing</w:t>
      </w:r>
      <w:r w:rsidRPr="0053192E">
        <w:rPr>
          <w:rFonts w:asciiTheme="majorBidi" w:hAnsiTheme="majorBidi" w:cstheme="majorBidi"/>
          <w:sz w:val="24"/>
          <w:szCs w:val="24"/>
          <w:lang w:val="en-GB"/>
        </w:rPr>
        <w:t xml:space="preserve"> </w:t>
      </w:r>
      <w:r w:rsidRPr="0053192E">
        <w:rPr>
          <w:rFonts w:asciiTheme="majorBidi" w:hAnsiTheme="majorBidi" w:cstheme="majorBidi"/>
          <w:i/>
          <w:iCs/>
          <w:sz w:val="24"/>
          <w:szCs w:val="24"/>
          <w:lang w:val="en-GB"/>
        </w:rPr>
        <w:t>mix</w:t>
      </w:r>
      <w:r w:rsidRPr="0053192E">
        <w:rPr>
          <w:rFonts w:asciiTheme="majorBidi" w:hAnsiTheme="majorBidi" w:cstheme="majorBidi"/>
          <w:sz w:val="24"/>
          <w:szCs w:val="24"/>
          <w:lang w:val="en-GB"/>
        </w:rPr>
        <w:t>) menurut Kotler dan Armstrong (2012</w:t>
      </w:r>
      <w:r w:rsidRPr="0053192E">
        <w:rPr>
          <w:rFonts w:asciiTheme="majorBidi" w:hAnsiTheme="majorBidi" w:cstheme="majorBidi"/>
          <w:sz w:val="24"/>
          <w:szCs w:val="24"/>
        </w:rPr>
        <w:t>:</w:t>
      </w:r>
      <w:r w:rsidRPr="0053192E">
        <w:rPr>
          <w:rFonts w:asciiTheme="majorBidi" w:hAnsiTheme="majorBidi" w:cstheme="majorBidi"/>
          <w:sz w:val="24"/>
          <w:szCs w:val="24"/>
          <w:lang w:val="en-GB"/>
        </w:rPr>
        <w:t>75) adalah</w:t>
      </w:r>
      <w:r w:rsidRPr="0053192E">
        <w:rPr>
          <w:rFonts w:asciiTheme="majorBidi" w:hAnsiTheme="majorBidi" w:cstheme="majorBidi"/>
          <w:sz w:val="24"/>
          <w:szCs w:val="24"/>
        </w:rPr>
        <w:t>:</w:t>
      </w:r>
      <w:r w:rsidRPr="0053192E">
        <w:rPr>
          <w:rFonts w:asciiTheme="majorBidi" w:hAnsiTheme="majorBidi" w:cstheme="majorBidi"/>
          <w:sz w:val="24"/>
          <w:szCs w:val="24"/>
          <w:lang w:val="en-GB"/>
        </w:rPr>
        <w:t xml:space="preserve"> </w:t>
      </w:r>
      <w:r w:rsidRPr="0053192E">
        <w:rPr>
          <w:rFonts w:asciiTheme="majorBidi" w:hAnsiTheme="majorBidi" w:cstheme="majorBidi"/>
          <w:sz w:val="24"/>
          <w:szCs w:val="24"/>
        </w:rPr>
        <w:t>“</w:t>
      </w:r>
      <w:r w:rsidRPr="0053192E">
        <w:rPr>
          <w:rFonts w:asciiTheme="majorBidi" w:hAnsiTheme="majorBidi" w:cstheme="majorBidi"/>
          <w:sz w:val="24"/>
          <w:szCs w:val="24"/>
          <w:lang w:val="en-GB"/>
        </w:rPr>
        <w:t>Seperangkat alat pemasaran terkontrol yang dipadukan oleh perusahaan untuk menghasilkan respon yang diinginkan pasar sasaran</w:t>
      </w:r>
      <w:r w:rsidRPr="0053192E">
        <w:rPr>
          <w:rFonts w:asciiTheme="majorBidi" w:hAnsiTheme="majorBidi" w:cstheme="majorBidi"/>
          <w:sz w:val="24"/>
          <w:szCs w:val="24"/>
        </w:rPr>
        <w:t>”</w:t>
      </w:r>
      <w:r w:rsidRPr="0053192E">
        <w:rPr>
          <w:rFonts w:asciiTheme="majorBidi" w:hAnsiTheme="majorBidi" w:cstheme="majorBidi"/>
          <w:sz w:val="24"/>
          <w:szCs w:val="24"/>
          <w:lang w:val="en-GB"/>
        </w:rPr>
        <w:t>.</w:t>
      </w:r>
      <w:r w:rsidR="008B6BE5">
        <w:rPr>
          <w:rFonts w:asciiTheme="majorBidi" w:hAnsiTheme="majorBidi" w:cstheme="majorBidi"/>
          <w:sz w:val="24"/>
          <w:szCs w:val="24"/>
          <w:lang w:val="id-ID"/>
        </w:rPr>
        <w:t xml:space="preserve"> </w:t>
      </w:r>
      <w:r w:rsidR="008B6BE5">
        <w:rPr>
          <w:rFonts w:asciiTheme="majorBidi" w:hAnsiTheme="majorBidi" w:cstheme="majorBidi"/>
          <w:sz w:val="24"/>
          <w:szCs w:val="24"/>
          <w:lang w:val="en-GB"/>
        </w:rPr>
        <w:t>Menurut Kismono (2001</w:t>
      </w:r>
      <w:r w:rsidR="008B6BE5" w:rsidRPr="006E768E">
        <w:rPr>
          <w:rFonts w:asciiTheme="majorBidi" w:hAnsiTheme="majorBidi" w:cstheme="majorBidi"/>
          <w:sz w:val="24"/>
          <w:szCs w:val="24"/>
          <w:lang w:val="en-GB"/>
        </w:rPr>
        <w:t>:</w:t>
      </w:r>
      <w:r w:rsidR="008B6BE5">
        <w:rPr>
          <w:rFonts w:asciiTheme="majorBidi" w:hAnsiTheme="majorBidi" w:cstheme="majorBidi"/>
          <w:sz w:val="24"/>
          <w:szCs w:val="24"/>
          <w:lang w:val="en-GB"/>
        </w:rPr>
        <w:t>308)</w:t>
      </w:r>
      <w:r w:rsidR="008B6BE5" w:rsidRPr="006E768E">
        <w:rPr>
          <w:rFonts w:asciiTheme="majorBidi" w:hAnsiTheme="majorBidi" w:cstheme="majorBidi"/>
          <w:sz w:val="24"/>
          <w:szCs w:val="24"/>
          <w:lang w:val="en-GB"/>
        </w:rPr>
        <w:t xml:space="preserve"> bauran pemasaran adalah</w:t>
      </w:r>
      <w:r w:rsidR="008B6BE5">
        <w:rPr>
          <w:rFonts w:asciiTheme="majorBidi" w:hAnsiTheme="majorBidi" w:cstheme="majorBidi"/>
          <w:sz w:val="24"/>
          <w:szCs w:val="24"/>
          <w:lang w:val="en-GB"/>
        </w:rPr>
        <w:t>:</w:t>
      </w:r>
      <w:r w:rsidR="008B6BE5" w:rsidRPr="006E768E">
        <w:rPr>
          <w:rFonts w:asciiTheme="majorBidi" w:hAnsiTheme="majorBidi" w:cstheme="majorBidi"/>
          <w:sz w:val="24"/>
          <w:szCs w:val="24"/>
          <w:lang w:val="en-GB"/>
        </w:rPr>
        <w:t xml:space="preserve"> </w:t>
      </w:r>
      <w:r w:rsidR="008B6BE5">
        <w:rPr>
          <w:rFonts w:asciiTheme="majorBidi" w:hAnsiTheme="majorBidi" w:cstheme="majorBidi"/>
          <w:sz w:val="24"/>
          <w:szCs w:val="24"/>
          <w:lang w:val="en-GB"/>
        </w:rPr>
        <w:t>“</w:t>
      </w:r>
      <w:r w:rsidR="008B6BE5" w:rsidRPr="006E768E">
        <w:rPr>
          <w:rFonts w:asciiTheme="majorBidi" w:hAnsiTheme="majorBidi" w:cstheme="majorBidi"/>
          <w:sz w:val="24"/>
          <w:szCs w:val="24"/>
          <w:lang w:val="en-GB"/>
        </w:rPr>
        <w:t>Kombinasi dari variabel atau kegiatan yang merupakan inti dari pemasaran yang terdiri dari strategi produk  (</w:t>
      </w:r>
      <w:r w:rsidR="008B6BE5" w:rsidRPr="006E768E">
        <w:rPr>
          <w:rFonts w:asciiTheme="majorBidi" w:hAnsiTheme="majorBidi" w:cstheme="majorBidi"/>
          <w:i/>
          <w:iCs/>
          <w:sz w:val="24"/>
          <w:szCs w:val="24"/>
          <w:lang w:val="en-GB"/>
        </w:rPr>
        <w:t>product</w:t>
      </w:r>
      <w:r w:rsidR="008B6BE5" w:rsidRPr="006E768E">
        <w:rPr>
          <w:rFonts w:asciiTheme="majorBidi" w:hAnsiTheme="majorBidi" w:cstheme="majorBidi"/>
          <w:sz w:val="24"/>
          <w:szCs w:val="24"/>
          <w:lang w:val="en-GB"/>
        </w:rPr>
        <w:t>), harga  (</w:t>
      </w:r>
      <w:r w:rsidR="008B6BE5" w:rsidRPr="006E768E">
        <w:rPr>
          <w:rFonts w:asciiTheme="majorBidi" w:hAnsiTheme="majorBidi" w:cstheme="majorBidi"/>
          <w:i/>
          <w:iCs/>
          <w:sz w:val="24"/>
          <w:szCs w:val="24"/>
          <w:lang w:val="en-GB"/>
        </w:rPr>
        <w:t>price</w:t>
      </w:r>
      <w:r w:rsidR="008B6BE5" w:rsidRPr="006E768E">
        <w:rPr>
          <w:rFonts w:asciiTheme="majorBidi" w:hAnsiTheme="majorBidi" w:cstheme="majorBidi"/>
          <w:sz w:val="24"/>
          <w:szCs w:val="24"/>
          <w:lang w:val="en-GB"/>
        </w:rPr>
        <w:t>), promosi (</w:t>
      </w:r>
      <w:r w:rsidR="008B6BE5" w:rsidRPr="006E768E">
        <w:rPr>
          <w:rFonts w:asciiTheme="majorBidi" w:hAnsiTheme="majorBidi" w:cstheme="majorBidi"/>
          <w:i/>
          <w:iCs/>
          <w:sz w:val="24"/>
          <w:szCs w:val="24"/>
          <w:lang w:val="en-GB"/>
        </w:rPr>
        <w:t>promotion</w:t>
      </w:r>
      <w:r w:rsidR="008B6BE5" w:rsidRPr="006E768E">
        <w:rPr>
          <w:rFonts w:asciiTheme="majorBidi" w:hAnsiTheme="majorBidi" w:cstheme="majorBidi"/>
          <w:sz w:val="24"/>
          <w:szCs w:val="24"/>
          <w:lang w:val="en-GB"/>
        </w:rPr>
        <w:t>), dan distribusi (</w:t>
      </w:r>
      <w:r w:rsidR="008B6BE5" w:rsidRPr="006E768E">
        <w:rPr>
          <w:rFonts w:asciiTheme="majorBidi" w:hAnsiTheme="majorBidi" w:cstheme="majorBidi"/>
          <w:i/>
          <w:iCs/>
          <w:sz w:val="24"/>
          <w:szCs w:val="24"/>
          <w:lang w:val="en-GB"/>
        </w:rPr>
        <w:t>place</w:t>
      </w:r>
      <w:r w:rsidR="008B6BE5">
        <w:rPr>
          <w:rFonts w:asciiTheme="majorBidi" w:hAnsiTheme="majorBidi" w:cstheme="majorBidi"/>
          <w:sz w:val="24"/>
          <w:szCs w:val="24"/>
          <w:lang w:val="en-GB"/>
        </w:rPr>
        <w:t>)”.</w:t>
      </w:r>
    </w:p>
    <w:p w:rsidR="00591547" w:rsidRDefault="00591547" w:rsidP="008B6BE5">
      <w:pPr>
        <w:pStyle w:val="ListParagraph"/>
        <w:autoSpaceDE w:val="0"/>
        <w:autoSpaceDN w:val="0"/>
        <w:adjustRightInd w:val="0"/>
        <w:spacing w:line="480" w:lineRule="auto"/>
        <w:ind w:left="851" w:firstLine="720"/>
        <w:jc w:val="both"/>
        <w:rPr>
          <w:rFonts w:ascii="Times New Roman" w:eastAsia="Times New Roman" w:hAnsi="Times New Roman" w:cs="Times New Roman"/>
          <w:sz w:val="24"/>
          <w:szCs w:val="24"/>
        </w:rPr>
      </w:pPr>
    </w:p>
    <w:p w:rsidR="00591547" w:rsidRPr="008B6BE5" w:rsidRDefault="00591547" w:rsidP="008B6BE5">
      <w:pPr>
        <w:pStyle w:val="ListParagraph"/>
        <w:autoSpaceDE w:val="0"/>
        <w:autoSpaceDN w:val="0"/>
        <w:adjustRightInd w:val="0"/>
        <w:spacing w:line="480" w:lineRule="auto"/>
        <w:ind w:left="851" w:firstLine="720"/>
        <w:jc w:val="both"/>
        <w:rPr>
          <w:rFonts w:ascii="Times New Roman" w:eastAsia="Times New Roman" w:hAnsi="Times New Roman" w:cs="Times New Roman"/>
          <w:sz w:val="24"/>
          <w:szCs w:val="24"/>
        </w:rPr>
      </w:pPr>
    </w:p>
    <w:p w:rsidR="00D43040" w:rsidRPr="00D43040" w:rsidRDefault="00D43040" w:rsidP="006B3688">
      <w:pPr>
        <w:pStyle w:val="ListParagraph"/>
        <w:numPr>
          <w:ilvl w:val="0"/>
          <w:numId w:val="4"/>
        </w:numPr>
        <w:spacing w:after="0" w:line="480" w:lineRule="auto"/>
        <w:ind w:left="851" w:hanging="425"/>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lang w:val="id-ID"/>
        </w:rPr>
        <w:lastRenderedPageBreak/>
        <w:t xml:space="preserve">Loyalitas </w:t>
      </w:r>
    </w:p>
    <w:p w:rsidR="00D43040" w:rsidRDefault="00D43040" w:rsidP="00D43040">
      <w:pPr>
        <w:pStyle w:val="ListParagraph"/>
        <w:autoSpaceDE w:val="0"/>
        <w:autoSpaceDN w:val="0"/>
        <w:adjustRightInd w:val="0"/>
        <w:spacing w:line="480" w:lineRule="auto"/>
        <w:ind w:left="851" w:firstLine="720"/>
        <w:jc w:val="both"/>
        <w:rPr>
          <w:rFonts w:ascii="Times New Roman" w:hAnsi="Times New Roman" w:cs="Times New Roman"/>
          <w:bCs/>
          <w:sz w:val="24"/>
          <w:szCs w:val="24"/>
        </w:rPr>
      </w:pPr>
      <w:r w:rsidRPr="005B41A3">
        <w:rPr>
          <w:rFonts w:asciiTheme="majorBidi" w:eastAsia="Times New Roman" w:hAnsiTheme="majorBidi" w:cstheme="majorBidi"/>
          <w:sz w:val="24"/>
          <w:szCs w:val="24"/>
        </w:rPr>
        <w:t xml:space="preserve">Menurut </w:t>
      </w:r>
      <w:r>
        <w:rPr>
          <w:rFonts w:asciiTheme="majorBidi" w:hAnsiTheme="majorBidi" w:cstheme="majorBidi"/>
          <w:sz w:val="24"/>
          <w:szCs w:val="24"/>
        </w:rPr>
        <w:t>Kotler dan</w:t>
      </w:r>
      <w:r w:rsidRPr="005B41A3">
        <w:rPr>
          <w:rFonts w:asciiTheme="majorBidi" w:hAnsiTheme="majorBidi" w:cstheme="majorBidi"/>
          <w:sz w:val="24"/>
          <w:szCs w:val="24"/>
        </w:rPr>
        <w:t xml:space="preserve"> Keller </w:t>
      </w:r>
      <w:r>
        <w:rPr>
          <w:rFonts w:asciiTheme="majorBidi" w:hAnsiTheme="majorBidi" w:cstheme="majorBidi"/>
          <w:sz w:val="24"/>
          <w:szCs w:val="24"/>
        </w:rPr>
        <w:t>(2007;</w:t>
      </w:r>
      <w:r w:rsidRPr="005B41A3">
        <w:rPr>
          <w:rFonts w:asciiTheme="majorBidi" w:hAnsiTheme="majorBidi" w:cstheme="majorBidi"/>
          <w:sz w:val="24"/>
          <w:szCs w:val="24"/>
        </w:rPr>
        <w:t>57) ada tiga indikator dari loyalitas pelanggan</w:t>
      </w:r>
      <w:r>
        <w:rPr>
          <w:rFonts w:asciiTheme="majorBidi" w:hAnsiTheme="majorBidi" w:cstheme="majorBidi"/>
          <w:sz w:val="24"/>
          <w:szCs w:val="24"/>
        </w:rPr>
        <w:t>, yaitu:</w:t>
      </w:r>
      <w:r w:rsidRPr="005B41A3">
        <w:rPr>
          <w:rFonts w:asciiTheme="majorBidi" w:hAnsiTheme="majorBidi" w:cstheme="majorBidi"/>
          <w:sz w:val="24"/>
          <w:szCs w:val="24"/>
        </w:rPr>
        <w:t xml:space="preserve"> </w:t>
      </w:r>
      <w:r w:rsidRPr="00F90760">
        <w:rPr>
          <w:rFonts w:asciiTheme="majorBidi" w:hAnsiTheme="majorBidi" w:cstheme="majorBidi"/>
          <w:i/>
          <w:iCs/>
          <w:sz w:val="24"/>
          <w:szCs w:val="24"/>
        </w:rPr>
        <w:t>Repeat</w:t>
      </w:r>
      <w:r w:rsidRPr="005B41A3">
        <w:rPr>
          <w:rFonts w:asciiTheme="majorBidi" w:hAnsiTheme="majorBidi" w:cstheme="majorBidi"/>
          <w:sz w:val="24"/>
          <w:szCs w:val="24"/>
        </w:rPr>
        <w:t xml:space="preserve"> </w:t>
      </w:r>
      <w:r w:rsidRPr="00F90760">
        <w:rPr>
          <w:rFonts w:asciiTheme="majorBidi" w:hAnsiTheme="majorBidi" w:cstheme="majorBidi"/>
          <w:i/>
          <w:iCs/>
          <w:sz w:val="24"/>
          <w:szCs w:val="24"/>
        </w:rPr>
        <w:t>purchase</w:t>
      </w:r>
      <w:r w:rsidRPr="005B41A3">
        <w:rPr>
          <w:rFonts w:asciiTheme="majorBidi" w:hAnsiTheme="majorBidi" w:cstheme="majorBidi"/>
          <w:sz w:val="24"/>
          <w:szCs w:val="24"/>
        </w:rPr>
        <w:t xml:space="preserve"> (keset</w:t>
      </w:r>
      <w:r>
        <w:rPr>
          <w:rFonts w:asciiTheme="majorBidi" w:hAnsiTheme="majorBidi" w:cstheme="majorBidi"/>
          <w:sz w:val="24"/>
          <w:szCs w:val="24"/>
        </w:rPr>
        <w:t xml:space="preserve">iaan </w:t>
      </w:r>
      <w:r>
        <w:rPr>
          <w:rFonts w:asciiTheme="majorBidi" w:hAnsiTheme="majorBidi" w:cstheme="majorBidi"/>
          <w:sz w:val="24"/>
          <w:szCs w:val="24"/>
          <w:lang w:val="id-ID"/>
        </w:rPr>
        <w:t xml:space="preserve">konsumen </w:t>
      </w:r>
      <w:r>
        <w:rPr>
          <w:rFonts w:asciiTheme="majorBidi" w:hAnsiTheme="majorBidi" w:cstheme="majorBidi"/>
          <w:sz w:val="24"/>
          <w:szCs w:val="24"/>
        </w:rPr>
        <w:t>terhadap pembelian produk</w:t>
      </w:r>
      <w:r>
        <w:rPr>
          <w:rFonts w:asciiTheme="majorBidi" w:hAnsiTheme="majorBidi" w:cstheme="majorBidi"/>
          <w:sz w:val="24"/>
          <w:szCs w:val="24"/>
          <w:lang w:val="id-ID"/>
        </w:rPr>
        <w:t xml:space="preserve"> dan jasa yang dijual oleh perusahaan</w:t>
      </w:r>
      <w:r>
        <w:rPr>
          <w:rFonts w:asciiTheme="majorBidi" w:hAnsiTheme="majorBidi" w:cstheme="majorBidi"/>
          <w:sz w:val="24"/>
          <w:szCs w:val="24"/>
        </w:rPr>
        <w:t>),</w:t>
      </w:r>
      <w:r w:rsidRPr="005B41A3">
        <w:rPr>
          <w:rFonts w:asciiTheme="majorBidi" w:hAnsiTheme="majorBidi" w:cstheme="majorBidi"/>
          <w:sz w:val="24"/>
          <w:szCs w:val="24"/>
        </w:rPr>
        <w:t xml:space="preserve"> </w:t>
      </w:r>
      <w:r w:rsidRPr="00F90760">
        <w:rPr>
          <w:rFonts w:asciiTheme="majorBidi" w:hAnsiTheme="majorBidi" w:cstheme="majorBidi"/>
          <w:i/>
          <w:iCs/>
          <w:sz w:val="24"/>
          <w:szCs w:val="24"/>
        </w:rPr>
        <w:t>retention</w:t>
      </w:r>
      <w:r w:rsidRPr="005B41A3">
        <w:rPr>
          <w:rFonts w:asciiTheme="majorBidi" w:hAnsiTheme="majorBidi" w:cstheme="majorBidi"/>
          <w:sz w:val="24"/>
          <w:szCs w:val="24"/>
        </w:rPr>
        <w:t xml:space="preserve"> (ketahanan </w:t>
      </w:r>
      <w:r>
        <w:rPr>
          <w:rFonts w:asciiTheme="majorBidi" w:hAnsiTheme="majorBidi" w:cstheme="majorBidi"/>
          <w:sz w:val="24"/>
          <w:szCs w:val="24"/>
          <w:lang w:val="id-ID"/>
        </w:rPr>
        <w:t xml:space="preserve">konsumen </w:t>
      </w:r>
      <w:r w:rsidRPr="005B41A3">
        <w:rPr>
          <w:rFonts w:asciiTheme="majorBidi" w:hAnsiTheme="majorBidi" w:cstheme="majorBidi"/>
          <w:sz w:val="24"/>
          <w:szCs w:val="24"/>
        </w:rPr>
        <w:t>terhadap pengaruh ya</w:t>
      </w:r>
      <w:r>
        <w:rPr>
          <w:rFonts w:asciiTheme="majorBidi" w:hAnsiTheme="majorBidi" w:cstheme="majorBidi"/>
          <w:sz w:val="24"/>
          <w:szCs w:val="24"/>
        </w:rPr>
        <w:t>ng negatif mengenai perusahaan) dan</w:t>
      </w:r>
      <w:r w:rsidRPr="005B41A3">
        <w:rPr>
          <w:rFonts w:asciiTheme="majorBidi" w:hAnsiTheme="majorBidi" w:cstheme="majorBidi"/>
          <w:sz w:val="24"/>
          <w:szCs w:val="24"/>
        </w:rPr>
        <w:t xml:space="preserve"> </w:t>
      </w:r>
      <w:r w:rsidRPr="00F90760">
        <w:rPr>
          <w:rFonts w:asciiTheme="majorBidi" w:hAnsiTheme="majorBidi" w:cstheme="majorBidi"/>
          <w:i/>
          <w:iCs/>
          <w:sz w:val="24"/>
          <w:szCs w:val="24"/>
        </w:rPr>
        <w:t>referalls</w:t>
      </w:r>
      <w:r w:rsidRPr="005B41A3">
        <w:rPr>
          <w:rFonts w:asciiTheme="majorBidi" w:hAnsiTheme="majorBidi" w:cstheme="majorBidi"/>
          <w:sz w:val="24"/>
          <w:szCs w:val="24"/>
        </w:rPr>
        <w:t xml:space="preserve"> (mereferensikan secara total esistensi perusahaan).</w:t>
      </w:r>
      <w:r>
        <w:rPr>
          <w:rFonts w:asciiTheme="majorBidi" w:hAnsiTheme="majorBidi" w:cstheme="majorBidi"/>
          <w:sz w:val="24"/>
          <w:szCs w:val="24"/>
        </w:rPr>
        <w:t xml:space="preserve"> </w:t>
      </w:r>
      <w:r w:rsidRPr="009A16E3">
        <w:rPr>
          <w:rFonts w:ascii="Times New Roman" w:hAnsi="Times New Roman" w:cs="Times New Roman"/>
          <w:bCs/>
          <w:sz w:val="24"/>
          <w:szCs w:val="24"/>
        </w:rPr>
        <w:t xml:space="preserve">Untuk menjadi pelanggan yang loyal, seorang pelanggan harus melalui beberapa tahapan. </w:t>
      </w:r>
    </w:p>
    <w:p w:rsidR="00D43040" w:rsidRDefault="00D43040" w:rsidP="00D43040">
      <w:pPr>
        <w:pStyle w:val="ListParagraph"/>
        <w:spacing w:after="0" w:line="480" w:lineRule="auto"/>
        <w:ind w:firstLine="360"/>
        <w:jc w:val="both"/>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Loyalitas pelanggan atau konsumen dalam sebuah toko pastinya didasari oleh beberapa hal dan motif yang berbeda. Menurut Swasta dan Irawan (200</w:t>
      </w:r>
      <w:r>
        <w:rPr>
          <w:rFonts w:ascii="Times New Roman" w:hAnsi="Times New Roman" w:cs="Times New Roman"/>
          <w:bCs/>
          <w:sz w:val="24"/>
          <w:szCs w:val="24"/>
        </w:rPr>
        <w:t>5</w:t>
      </w:r>
      <w:r>
        <w:rPr>
          <w:rFonts w:ascii="Times New Roman" w:hAnsi="Times New Roman" w:cs="Times New Roman"/>
          <w:bCs/>
          <w:sz w:val="24"/>
          <w:szCs w:val="24"/>
          <w:lang w:val="id-ID"/>
        </w:rPr>
        <w:t xml:space="preserve">:54), faktor yang menentukan adanya motif langganan konsumen adalah : </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Kepercayaan </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Penggolongan dan keragaman barang </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Lokasi penjual yang strategis dan mudah dijangkau </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Desain fisik toko</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sidRPr="00B42DA6">
        <w:rPr>
          <w:rFonts w:ascii="Times New Roman" w:hAnsi="Times New Roman" w:cs="Times New Roman"/>
          <w:bCs/>
          <w:iCs/>
          <w:sz w:val="24"/>
          <w:szCs w:val="24"/>
          <w:lang w:val="id-ID"/>
        </w:rPr>
        <w:t>Servis</w:t>
      </w:r>
      <w:r>
        <w:rPr>
          <w:rFonts w:ascii="Times New Roman" w:hAnsi="Times New Roman" w:cs="Times New Roman"/>
          <w:bCs/>
          <w:i/>
          <w:iCs/>
          <w:sz w:val="24"/>
          <w:szCs w:val="24"/>
          <w:lang w:val="id-ID"/>
        </w:rPr>
        <w:t xml:space="preserve"> </w:t>
      </w:r>
      <w:r>
        <w:rPr>
          <w:rFonts w:ascii="Times New Roman" w:hAnsi="Times New Roman" w:cs="Times New Roman"/>
          <w:bCs/>
          <w:sz w:val="24"/>
          <w:szCs w:val="24"/>
          <w:lang w:val="id-ID"/>
        </w:rPr>
        <w:t xml:space="preserve">yang ditawarkan pada pelanggan </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Kemampuan tenaga penjual </w:t>
      </w:r>
    </w:p>
    <w:p w:rsidR="00D43040" w:rsidRDefault="00D43040" w:rsidP="00D43040">
      <w:pPr>
        <w:pStyle w:val="ListParagraph"/>
        <w:numPr>
          <w:ilvl w:val="0"/>
          <w:numId w:val="39"/>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Pengiklanan dan sales promosi di toko</w:t>
      </w:r>
    </w:p>
    <w:p w:rsidR="00D43040" w:rsidRPr="00D43040" w:rsidRDefault="00D43040" w:rsidP="00D43040">
      <w:pPr>
        <w:pStyle w:val="ListParagraph"/>
        <w:spacing w:after="0" w:line="480" w:lineRule="auto"/>
        <w:ind w:left="851"/>
        <w:rPr>
          <w:rFonts w:asciiTheme="majorBidi" w:eastAsia="Calibri" w:hAnsiTheme="majorBidi" w:cstheme="majorBidi"/>
          <w:b/>
          <w:bCs/>
          <w:color w:val="000000"/>
          <w:sz w:val="14"/>
          <w:szCs w:val="14"/>
        </w:rPr>
      </w:pPr>
    </w:p>
    <w:p w:rsidR="00D43040" w:rsidRPr="001D14BC" w:rsidRDefault="00D43040" w:rsidP="00D43040">
      <w:pPr>
        <w:pStyle w:val="ListParagraph"/>
        <w:numPr>
          <w:ilvl w:val="0"/>
          <w:numId w:val="4"/>
        </w:numPr>
        <w:spacing w:after="0" w:line="480" w:lineRule="auto"/>
        <w:ind w:left="851" w:hanging="425"/>
        <w:rPr>
          <w:rFonts w:ascii="Times New Roman" w:hAnsi="Times New Roman" w:cs="Times New Roman"/>
          <w:b/>
          <w:sz w:val="24"/>
          <w:szCs w:val="24"/>
          <w:lang w:val="id-ID"/>
        </w:rPr>
      </w:pPr>
      <w:r w:rsidRPr="001D14BC">
        <w:rPr>
          <w:rFonts w:ascii="Times New Roman" w:hAnsi="Times New Roman" w:cs="Times New Roman"/>
          <w:b/>
          <w:sz w:val="24"/>
          <w:szCs w:val="24"/>
          <w:lang w:val="id-ID"/>
        </w:rPr>
        <w:t>Faktor Yang Mempengaruhi Perilaku Konsumen</w:t>
      </w:r>
    </w:p>
    <w:p w:rsidR="00001F84" w:rsidRDefault="00001F84" w:rsidP="00001F84">
      <w:pPr>
        <w:pStyle w:val="ListParagraph"/>
        <w:spacing w:after="0" w:line="480" w:lineRule="auto"/>
        <w:ind w:firstLine="556"/>
        <w:jc w:val="both"/>
        <w:rPr>
          <w:rFonts w:ascii="Times New Roman" w:hAnsi="Times New Roman" w:cs="Times New Roman"/>
          <w:bCs/>
          <w:sz w:val="24"/>
          <w:szCs w:val="24"/>
          <w:lang w:val="id-ID"/>
        </w:rPr>
      </w:pPr>
      <w:r>
        <w:rPr>
          <w:rFonts w:ascii="Times New Roman" w:hAnsi="Times New Roman" w:cs="Times New Roman"/>
          <w:bCs/>
          <w:sz w:val="24"/>
          <w:szCs w:val="24"/>
          <w:lang w:val="id-ID"/>
        </w:rPr>
        <w:t>. Menurut Kotler dan Keller (2009:214) ada beberapa faktor yang mempengaruhi dalam keputusan konsumen untuk melirik dan membeli produk yang dijual, di</w:t>
      </w:r>
      <w:r>
        <w:rPr>
          <w:rFonts w:ascii="Times New Roman" w:hAnsi="Times New Roman" w:cs="Times New Roman"/>
          <w:bCs/>
          <w:sz w:val="24"/>
          <w:szCs w:val="24"/>
        </w:rPr>
        <w:t xml:space="preserve"> </w:t>
      </w:r>
      <w:r>
        <w:rPr>
          <w:rFonts w:ascii="Times New Roman" w:hAnsi="Times New Roman" w:cs="Times New Roman"/>
          <w:bCs/>
          <w:sz w:val="24"/>
          <w:szCs w:val="24"/>
          <w:lang w:val="id-ID"/>
        </w:rPr>
        <w:t>antaranya:</w:t>
      </w:r>
    </w:p>
    <w:p w:rsidR="00001F84" w:rsidRDefault="00001F84" w:rsidP="00001F84">
      <w:pPr>
        <w:pStyle w:val="ListParagraph"/>
        <w:numPr>
          <w:ilvl w:val="0"/>
          <w:numId w:val="4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Budaya </w:t>
      </w:r>
    </w:p>
    <w:p w:rsidR="00001F84" w:rsidRDefault="00001F84" w:rsidP="00001F84">
      <w:pPr>
        <w:pStyle w:val="ListParagraph"/>
        <w:spacing w:after="0" w:line="24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budaya merupakan salah satu penentu dan perilaku yang paling mendasar, sub budaya terdiri dari kebangsaan, agama, kelompok ras dan daerah geografis, banyaknya sub budaya akan membentuk perilaku atau segmen pasar yang cukup penting dan pemasar sering </w:t>
      </w:r>
      <w:r>
        <w:rPr>
          <w:rFonts w:ascii="Times New Roman" w:hAnsi="Times New Roman" w:cs="Times New Roman"/>
          <w:bCs/>
          <w:sz w:val="24"/>
          <w:szCs w:val="24"/>
          <w:lang w:val="id-ID"/>
        </w:rPr>
        <w:lastRenderedPageBreak/>
        <w:t xml:space="preserve">merancang produk yang akan disesuaikan dengan kebutuhan konsumen. </w:t>
      </w:r>
    </w:p>
    <w:p w:rsidR="00001F84" w:rsidRDefault="00001F84" w:rsidP="00001F84">
      <w:pPr>
        <w:pStyle w:val="ListParagraph"/>
        <w:numPr>
          <w:ilvl w:val="0"/>
          <w:numId w:val="4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w:t>
      </w:r>
      <w:r>
        <w:rPr>
          <w:rFonts w:ascii="Times New Roman" w:hAnsi="Times New Roman" w:cs="Times New Roman"/>
          <w:bCs/>
          <w:sz w:val="24"/>
          <w:szCs w:val="24"/>
        </w:rPr>
        <w:t>S</w:t>
      </w:r>
      <w:r>
        <w:rPr>
          <w:rFonts w:ascii="Times New Roman" w:hAnsi="Times New Roman" w:cs="Times New Roman"/>
          <w:bCs/>
          <w:sz w:val="24"/>
          <w:szCs w:val="24"/>
          <w:lang w:val="id-ID"/>
        </w:rPr>
        <w:t xml:space="preserve">osial </w:t>
      </w:r>
    </w:p>
    <w:p w:rsidR="00001F84" w:rsidRDefault="00001F84" w:rsidP="00001F84">
      <w:pPr>
        <w:pStyle w:val="ListParagraph"/>
        <w:spacing w:after="0" w:line="24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Kelompok referensi, seseorang yang terdiri dari semua kelompok yang memiliki pengaruh lang</w:t>
      </w:r>
      <w:r>
        <w:rPr>
          <w:rFonts w:ascii="Times New Roman" w:hAnsi="Times New Roman" w:cs="Times New Roman"/>
          <w:bCs/>
          <w:sz w:val="24"/>
          <w:szCs w:val="24"/>
        </w:rPr>
        <w:t>s</w:t>
      </w:r>
      <w:r>
        <w:rPr>
          <w:rFonts w:ascii="Times New Roman" w:hAnsi="Times New Roman" w:cs="Times New Roman"/>
          <w:bCs/>
          <w:sz w:val="24"/>
          <w:szCs w:val="24"/>
          <w:lang w:val="id-ID"/>
        </w:rPr>
        <w:t xml:space="preserve">ung ataupun tidak langsung terhadap sikap dan perilaku seseorang. Keluarga merupakan salah satu hal yang penting bagi perusahaan karena keluarga merupakan segmen pasar </w:t>
      </w:r>
      <w:r w:rsidRPr="00425B05">
        <w:rPr>
          <w:rFonts w:ascii="Times New Roman" w:hAnsi="Times New Roman" w:cs="Times New Roman"/>
          <w:sz w:val="24"/>
          <w:szCs w:val="24"/>
        </w:rPr>
        <w:t>yang telah ditetapkan dan peran serta status, peran meliputi kegiatan yang diharapkan yang akan dilakukan, m</w:t>
      </w:r>
      <w:r>
        <w:rPr>
          <w:rFonts w:ascii="Times New Roman" w:hAnsi="Times New Roman" w:cs="Times New Roman"/>
          <w:sz w:val="24"/>
          <w:szCs w:val="24"/>
        </w:rPr>
        <w:t xml:space="preserve">asing-masing peran menghasilkan </w:t>
      </w:r>
      <w:r w:rsidRPr="00425B05">
        <w:rPr>
          <w:rFonts w:ascii="Times New Roman" w:hAnsi="Times New Roman" w:cs="Times New Roman"/>
          <w:sz w:val="24"/>
          <w:szCs w:val="24"/>
        </w:rPr>
        <w:t>status dimana peran memiliki fungsi untuk mengkomunikasikan peran dan status mereka di</w:t>
      </w:r>
      <w:r>
        <w:rPr>
          <w:rFonts w:ascii="Times New Roman" w:hAnsi="Times New Roman" w:cs="Times New Roman"/>
          <w:sz w:val="24"/>
          <w:szCs w:val="24"/>
        </w:rPr>
        <w:t xml:space="preserve"> </w:t>
      </w:r>
      <w:r w:rsidRPr="00425B05">
        <w:rPr>
          <w:rFonts w:ascii="Times New Roman" w:hAnsi="Times New Roman" w:cs="Times New Roman"/>
          <w:sz w:val="24"/>
          <w:szCs w:val="24"/>
        </w:rPr>
        <w:t>masyarakat.</w:t>
      </w:r>
      <w:r>
        <w:rPr>
          <w:rFonts w:ascii="Times New Roman" w:hAnsi="Times New Roman" w:cs="Times New Roman"/>
          <w:bCs/>
          <w:sz w:val="24"/>
          <w:szCs w:val="24"/>
          <w:lang w:val="id-ID"/>
        </w:rPr>
        <w:t xml:space="preserve"> </w:t>
      </w:r>
    </w:p>
    <w:p w:rsidR="00001F84" w:rsidRDefault="00001F84" w:rsidP="00001F84">
      <w:pPr>
        <w:pStyle w:val="ListParagraph"/>
        <w:numPr>
          <w:ilvl w:val="0"/>
          <w:numId w:val="4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Pribadi </w:t>
      </w:r>
    </w:p>
    <w:p w:rsidR="00001F84" w:rsidRDefault="00001F84" w:rsidP="00001F84">
      <w:pPr>
        <w:pStyle w:val="ListParagraph"/>
        <w:spacing w:after="0" w:line="24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pribadi ini seperti usia, tahap siklus hidup, pekerjaan, keadaan ekonomi, kepribadian, konsep diri, gaya hidup dan nilai seseorang. Dari kesemua unsur pribadi tersebut juga memiliki peran yang penting dalam memutuskan pembelian seseorang. </w:t>
      </w:r>
    </w:p>
    <w:p w:rsidR="00001F84" w:rsidRDefault="00001F84" w:rsidP="00001F84">
      <w:pPr>
        <w:pStyle w:val="ListParagraph"/>
        <w:numPr>
          <w:ilvl w:val="0"/>
          <w:numId w:val="4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Psikologi </w:t>
      </w:r>
    </w:p>
    <w:p w:rsidR="00001F84" w:rsidRDefault="00001F84" w:rsidP="00001F84">
      <w:pPr>
        <w:pStyle w:val="ListParagraph"/>
        <w:spacing w:after="0" w:line="24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Faktor psikologi ini meliputi; motivasi, persepsi, pembelajaran dan memori merupakan unsur penting dalam faktor psikologis karena semua informasi dan pengalaman yang telah di dapat oleh konsumen dan mereka akan menjalani kehidupan dapat berakhir dengan memori yang panjang. </w:t>
      </w:r>
    </w:p>
    <w:p w:rsidR="00C56C92" w:rsidRPr="00A90E7D" w:rsidRDefault="00C56C92" w:rsidP="00C56C92">
      <w:pPr>
        <w:pStyle w:val="ListParagraph"/>
        <w:numPr>
          <w:ilvl w:val="0"/>
          <w:numId w:val="21"/>
        </w:numPr>
        <w:spacing w:line="480" w:lineRule="auto"/>
        <w:ind w:left="426" w:hanging="426"/>
        <w:rPr>
          <w:rFonts w:asciiTheme="majorBidi" w:hAnsiTheme="majorBidi" w:cstheme="majorBidi"/>
          <w:b/>
          <w:bCs/>
          <w:sz w:val="24"/>
          <w:szCs w:val="24"/>
        </w:rPr>
      </w:pPr>
      <w:r w:rsidRPr="00A90E7D">
        <w:rPr>
          <w:rFonts w:asciiTheme="majorBidi" w:hAnsiTheme="majorBidi" w:cstheme="majorBidi"/>
          <w:b/>
          <w:sz w:val="24"/>
          <w:szCs w:val="24"/>
        </w:rPr>
        <w:t xml:space="preserve">METODE PENELITIAN </w:t>
      </w:r>
    </w:p>
    <w:p w:rsidR="00C56C92" w:rsidRPr="00A90E7D" w:rsidRDefault="00C56C92" w:rsidP="00C56C92">
      <w:pPr>
        <w:pStyle w:val="ListParagraph"/>
        <w:numPr>
          <w:ilvl w:val="3"/>
          <w:numId w:val="9"/>
        </w:numPr>
        <w:spacing w:after="0" w:line="480" w:lineRule="auto"/>
        <w:ind w:left="709" w:hanging="283"/>
        <w:jc w:val="both"/>
        <w:rPr>
          <w:rFonts w:asciiTheme="majorBidi" w:hAnsiTheme="majorBidi" w:cstheme="majorBidi"/>
          <w:b/>
          <w:sz w:val="24"/>
          <w:szCs w:val="24"/>
        </w:rPr>
      </w:pPr>
      <w:r w:rsidRPr="00A90E7D">
        <w:rPr>
          <w:rFonts w:asciiTheme="majorBidi" w:hAnsiTheme="majorBidi" w:cstheme="majorBidi"/>
          <w:b/>
          <w:sz w:val="24"/>
          <w:szCs w:val="24"/>
        </w:rPr>
        <w:t xml:space="preserve">Jenis Penelitian </w:t>
      </w:r>
    </w:p>
    <w:p w:rsidR="00493E84" w:rsidRPr="00493E84" w:rsidRDefault="00493E84" w:rsidP="00493E84">
      <w:pPr>
        <w:pStyle w:val="ListParagraph"/>
        <w:spacing w:after="0" w:line="480" w:lineRule="auto"/>
        <w:ind w:firstLine="720"/>
        <w:jc w:val="both"/>
        <w:rPr>
          <w:rFonts w:asciiTheme="majorBidi" w:hAnsiTheme="majorBidi" w:cstheme="majorBidi"/>
          <w:sz w:val="24"/>
          <w:szCs w:val="24"/>
        </w:rPr>
      </w:pPr>
      <w:r w:rsidRPr="00F2305E">
        <w:rPr>
          <w:rFonts w:ascii="Times New Roman" w:hAnsi="Times New Roman" w:cs="Times New Roman"/>
          <w:sz w:val="24"/>
          <w:szCs w:val="24"/>
        </w:rPr>
        <w:t>Metode penelitian yang digunakan oleh penulis dalam penelitian ini adalah metode deskriptif. Menurut M. Hariwijaya M. Djaelani (2004: 39) penelitian deskiptif adalah</w:t>
      </w:r>
      <w:r>
        <w:rPr>
          <w:rFonts w:ascii="Times New Roman" w:hAnsi="Times New Roman" w:cs="Times New Roman"/>
          <w:sz w:val="24"/>
          <w:szCs w:val="24"/>
        </w:rPr>
        <w:t>:</w:t>
      </w:r>
      <w:r w:rsidRPr="00F2305E">
        <w:rPr>
          <w:rFonts w:ascii="Times New Roman" w:hAnsi="Times New Roman" w:cs="Times New Roman"/>
          <w:sz w:val="24"/>
          <w:szCs w:val="24"/>
        </w:rPr>
        <w:t xml:space="preserve"> </w:t>
      </w:r>
      <w:r>
        <w:rPr>
          <w:rFonts w:ascii="Times New Roman" w:hAnsi="Times New Roman" w:cs="Times New Roman"/>
          <w:sz w:val="24"/>
          <w:szCs w:val="24"/>
        </w:rPr>
        <w:t>“</w:t>
      </w:r>
      <w:r w:rsidRPr="00F2305E">
        <w:rPr>
          <w:rFonts w:ascii="Times New Roman" w:hAnsi="Times New Roman" w:cs="Times New Roman"/>
          <w:sz w:val="24"/>
          <w:szCs w:val="24"/>
        </w:rPr>
        <w:t>Penelitian yang bertujuan untuk meneliti dan menentukan informasi sebanyak-banyaknya dari suatu fenomena.</w:t>
      </w:r>
    </w:p>
    <w:p w:rsidR="00420319" w:rsidRDefault="00C56C92" w:rsidP="00420319">
      <w:pPr>
        <w:pStyle w:val="ListParagraph"/>
        <w:numPr>
          <w:ilvl w:val="3"/>
          <w:numId w:val="9"/>
        </w:numPr>
        <w:spacing w:after="0" w:line="480" w:lineRule="auto"/>
        <w:ind w:left="709" w:hanging="283"/>
        <w:jc w:val="both"/>
        <w:rPr>
          <w:rFonts w:asciiTheme="majorBidi" w:hAnsiTheme="majorBidi" w:cstheme="majorBidi"/>
          <w:b/>
          <w:sz w:val="24"/>
          <w:szCs w:val="24"/>
        </w:rPr>
      </w:pPr>
      <w:r w:rsidRPr="00A90E7D">
        <w:rPr>
          <w:rFonts w:asciiTheme="majorBidi" w:hAnsiTheme="majorBidi" w:cstheme="majorBidi"/>
          <w:b/>
          <w:sz w:val="24"/>
          <w:szCs w:val="24"/>
        </w:rPr>
        <w:t xml:space="preserve">Tehnik Pengumpulan Data </w:t>
      </w:r>
    </w:p>
    <w:p w:rsidR="00420319" w:rsidRPr="00420319" w:rsidRDefault="00420319" w:rsidP="00420319">
      <w:pPr>
        <w:pStyle w:val="ListParagraph"/>
        <w:numPr>
          <w:ilvl w:val="1"/>
          <w:numId w:val="4"/>
        </w:numPr>
        <w:spacing w:after="0" w:line="480" w:lineRule="auto"/>
        <w:ind w:left="1134"/>
        <w:jc w:val="both"/>
        <w:rPr>
          <w:rFonts w:asciiTheme="majorBidi" w:hAnsiTheme="majorBidi" w:cstheme="majorBidi"/>
          <w:b/>
          <w:sz w:val="24"/>
          <w:szCs w:val="24"/>
        </w:rPr>
      </w:pPr>
      <w:r w:rsidRPr="00420319">
        <w:rPr>
          <w:rFonts w:asciiTheme="majorBidi" w:hAnsiTheme="majorBidi" w:cstheme="majorBidi"/>
          <w:b/>
          <w:sz w:val="24"/>
          <w:szCs w:val="24"/>
        </w:rPr>
        <w:t xml:space="preserve">Data Primer </w:t>
      </w:r>
    </w:p>
    <w:p w:rsidR="00420319" w:rsidRDefault="00420319" w:rsidP="00420319">
      <w:pPr>
        <w:pStyle w:val="ListParagraph"/>
        <w:numPr>
          <w:ilvl w:val="0"/>
          <w:numId w:val="10"/>
        </w:numPr>
        <w:spacing w:after="0" w:line="480" w:lineRule="auto"/>
        <w:ind w:left="1560" w:hanging="426"/>
        <w:jc w:val="both"/>
        <w:rPr>
          <w:rFonts w:asciiTheme="majorBidi" w:hAnsiTheme="majorBidi" w:cstheme="majorBidi"/>
          <w:sz w:val="24"/>
          <w:szCs w:val="24"/>
        </w:rPr>
      </w:pPr>
      <w:r w:rsidRPr="00420319">
        <w:rPr>
          <w:rFonts w:asciiTheme="majorBidi" w:hAnsiTheme="majorBidi" w:cstheme="majorBidi"/>
          <w:sz w:val="24"/>
          <w:szCs w:val="24"/>
        </w:rPr>
        <w:t xml:space="preserve">Observasi. </w:t>
      </w:r>
    </w:p>
    <w:p w:rsidR="00420319" w:rsidRPr="00420319" w:rsidRDefault="00420319" w:rsidP="000D47FD">
      <w:pPr>
        <w:pStyle w:val="ListParagraph"/>
        <w:spacing w:after="0" w:line="480" w:lineRule="auto"/>
        <w:ind w:left="1560"/>
        <w:jc w:val="both"/>
        <w:rPr>
          <w:rFonts w:asciiTheme="majorBidi" w:hAnsiTheme="majorBidi" w:cstheme="majorBidi"/>
          <w:sz w:val="24"/>
          <w:szCs w:val="24"/>
        </w:rPr>
      </w:pPr>
      <w:r w:rsidRPr="00420319">
        <w:rPr>
          <w:rFonts w:asciiTheme="majorBidi" w:hAnsiTheme="majorBidi" w:cstheme="majorBidi"/>
          <w:sz w:val="24"/>
          <w:szCs w:val="24"/>
          <w:lang w:val="it-IT"/>
        </w:rPr>
        <w:t xml:space="preserve">Observasi menurut M. Hariwijaya M. Djaelani (2004:44) Observasi ialah : “Pengumpulan data secara sistematis melalui pengamatan dan pencatatan secara langsung”. </w:t>
      </w:r>
    </w:p>
    <w:p w:rsidR="00420319" w:rsidRPr="00420319" w:rsidRDefault="00420319" w:rsidP="00420319">
      <w:pPr>
        <w:pStyle w:val="ListParagraph"/>
        <w:numPr>
          <w:ilvl w:val="0"/>
          <w:numId w:val="10"/>
        </w:numPr>
        <w:spacing w:after="0" w:line="480" w:lineRule="auto"/>
        <w:ind w:left="1560" w:hanging="426"/>
        <w:jc w:val="both"/>
        <w:rPr>
          <w:rFonts w:asciiTheme="majorBidi" w:hAnsiTheme="majorBidi" w:cstheme="majorBidi"/>
          <w:sz w:val="24"/>
          <w:szCs w:val="24"/>
        </w:rPr>
      </w:pPr>
      <w:r w:rsidRPr="00420319">
        <w:rPr>
          <w:rFonts w:asciiTheme="majorBidi" w:hAnsiTheme="majorBidi" w:cstheme="majorBidi"/>
          <w:sz w:val="24"/>
          <w:szCs w:val="24"/>
        </w:rPr>
        <w:lastRenderedPageBreak/>
        <w:t>Kuesioner</w:t>
      </w:r>
    </w:p>
    <w:p w:rsidR="00420319" w:rsidRDefault="00420319" w:rsidP="000D47FD">
      <w:pPr>
        <w:pStyle w:val="ListParagraph"/>
        <w:spacing w:after="0" w:line="480" w:lineRule="auto"/>
        <w:ind w:left="1560"/>
        <w:jc w:val="both"/>
        <w:rPr>
          <w:rFonts w:asciiTheme="majorBidi" w:hAnsiTheme="majorBidi" w:cstheme="majorBidi"/>
          <w:sz w:val="24"/>
          <w:szCs w:val="24"/>
          <w:lang w:val="id-ID"/>
        </w:rPr>
      </w:pPr>
      <w:r w:rsidRPr="00420319">
        <w:rPr>
          <w:rFonts w:asciiTheme="majorBidi" w:hAnsiTheme="majorBidi" w:cstheme="majorBidi"/>
          <w:sz w:val="24"/>
          <w:szCs w:val="24"/>
        </w:rPr>
        <w:t xml:space="preserve">Menurut Sugiyono, (2009:199) kuesioner merupakan:“Teknik pengumpulan data yang dilakukan dengan cara memberi seperangkat pertanyaan tertulis kepada </w:t>
      </w:r>
      <w:r w:rsidR="000D47FD">
        <w:rPr>
          <w:rFonts w:asciiTheme="majorBidi" w:hAnsiTheme="majorBidi" w:cstheme="majorBidi"/>
          <w:sz w:val="24"/>
          <w:szCs w:val="24"/>
        </w:rPr>
        <w:t>responden untuk dijawabnya”</w:t>
      </w:r>
      <w:r w:rsidR="000D47FD">
        <w:rPr>
          <w:rFonts w:asciiTheme="majorBidi" w:hAnsiTheme="majorBidi" w:cstheme="majorBidi"/>
          <w:sz w:val="24"/>
          <w:szCs w:val="24"/>
          <w:lang w:val="id-ID"/>
        </w:rPr>
        <w:t>.</w:t>
      </w:r>
    </w:p>
    <w:p w:rsidR="00442209" w:rsidRPr="00A90E7D" w:rsidRDefault="00C56C92" w:rsidP="009E65AE">
      <w:pPr>
        <w:pStyle w:val="ListParagraph"/>
        <w:numPr>
          <w:ilvl w:val="3"/>
          <w:numId w:val="9"/>
        </w:numPr>
        <w:spacing w:after="0" w:line="480" w:lineRule="auto"/>
        <w:ind w:left="709" w:hanging="283"/>
        <w:jc w:val="both"/>
        <w:rPr>
          <w:rFonts w:asciiTheme="majorBidi" w:hAnsiTheme="majorBidi" w:cstheme="majorBidi"/>
          <w:b/>
          <w:sz w:val="24"/>
          <w:szCs w:val="24"/>
          <w:lang w:val="es-ES"/>
        </w:rPr>
      </w:pPr>
      <w:r w:rsidRPr="00A90E7D">
        <w:rPr>
          <w:rFonts w:asciiTheme="majorBidi" w:hAnsiTheme="majorBidi" w:cstheme="majorBidi"/>
          <w:b/>
          <w:sz w:val="24"/>
          <w:szCs w:val="24"/>
        </w:rPr>
        <w:t>Populasi</w:t>
      </w:r>
      <w:r w:rsidRPr="00A90E7D">
        <w:rPr>
          <w:rFonts w:asciiTheme="majorBidi" w:hAnsiTheme="majorBidi" w:cstheme="majorBidi"/>
          <w:b/>
          <w:sz w:val="24"/>
          <w:szCs w:val="24"/>
          <w:lang w:val="it-IT"/>
        </w:rPr>
        <w:t xml:space="preserve"> dan Sampel </w:t>
      </w:r>
    </w:p>
    <w:p w:rsidR="0072619B" w:rsidRPr="0072619B" w:rsidRDefault="00442209" w:rsidP="0072619B">
      <w:pPr>
        <w:pStyle w:val="ListParagraph"/>
        <w:numPr>
          <w:ilvl w:val="1"/>
          <w:numId w:val="4"/>
        </w:numPr>
        <w:spacing w:after="0" w:line="480" w:lineRule="auto"/>
        <w:ind w:left="990" w:hanging="270"/>
        <w:jc w:val="both"/>
        <w:rPr>
          <w:rFonts w:asciiTheme="majorBidi" w:hAnsiTheme="majorBidi" w:cstheme="majorBidi"/>
          <w:sz w:val="24"/>
          <w:szCs w:val="24"/>
          <w:lang w:val="es-ES"/>
        </w:rPr>
      </w:pPr>
      <w:r w:rsidRPr="00A90E7D">
        <w:rPr>
          <w:rFonts w:asciiTheme="majorBidi" w:hAnsiTheme="majorBidi" w:cstheme="majorBidi"/>
          <w:sz w:val="24"/>
          <w:szCs w:val="24"/>
        </w:rPr>
        <w:t>Populasi</w:t>
      </w:r>
    </w:p>
    <w:p w:rsidR="0050601C" w:rsidRDefault="0050601C" w:rsidP="0050601C">
      <w:pPr>
        <w:pStyle w:val="ListParagraph"/>
        <w:spacing w:after="0" w:line="480" w:lineRule="auto"/>
        <w:ind w:left="1080" w:firstLine="360"/>
        <w:jc w:val="both"/>
        <w:rPr>
          <w:rFonts w:ascii="Times New Roman" w:hAnsi="Times New Roman" w:cs="Times New Roman"/>
          <w:sz w:val="24"/>
          <w:szCs w:val="24"/>
        </w:rPr>
      </w:pPr>
      <w:r w:rsidRPr="0050601C">
        <w:rPr>
          <w:rFonts w:ascii="Times New Roman" w:hAnsi="Times New Roman" w:cs="Times New Roman"/>
          <w:sz w:val="24"/>
          <w:szCs w:val="24"/>
        </w:rPr>
        <w:t xml:space="preserve">Menurut Arikunto (2002:108) Populasi adalah: “Keseluruhan subjek penelitian”. Populasi dalam penelitian ini adalah seluruh konsumen yang pernah membeli kue bingka pada PD. Bingka 61 Pontianak. </w:t>
      </w:r>
    </w:p>
    <w:p w:rsidR="00442209" w:rsidRPr="0072619B" w:rsidRDefault="00442209" w:rsidP="00442209">
      <w:pPr>
        <w:pStyle w:val="ListParagraph"/>
        <w:numPr>
          <w:ilvl w:val="1"/>
          <w:numId w:val="4"/>
        </w:numPr>
        <w:spacing w:after="0" w:line="480" w:lineRule="auto"/>
        <w:ind w:left="990" w:hanging="270"/>
        <w:jc w:val="both"/>
        <w:rPr>
          <w:rFonts w:asciiTheme="majorBidi" w:hAnsiTheme="majorBidi" w:cstheme="majorBidi"/>
          <w:sz w:val="24"/>
          <w:szCs w:val="24"/>
          <w:lang w:val="es-ES"/>
        </w:rPr>
      </w:pPr>
      <w:r w:rsidRPr="0072619B">
        <w:rPr>
          <w:rFonts w:asciiTheme="majorBidi" w:hAnsiTheme="majorBidi" w:cstheme="majorBidi"/>
          <w:sz w:val="24"/>
          <w:szCs w:val="24"/>
          <w:lang w:val="es-ES"/>
        </w:rPr>
        <w:t>Sampel</w:t>
      </w:r>
    </w:p>
    <w:p w:rsidR="0072619B" w:rsidRPr="0072619B" w:rsidRDefault="0050601C" w:rsidP="0050601C">
      <w:pPr>
        <w:pStyle w:val="ListParagraph"/>
        <w:spacing w:after="0" w:line="480" w:lineRule="auto"/>
        <w:ind w:left="990" w:firstLine="450"/>
        <w:jc w:val="both"/>
        <w:rPr>
          <w:rFonts w:asciiTheme="majorBidi" w:hAnsiTheme="majorBidi" w:cstheme="majorBidi"/>
          <w:sz w:val="24"/>
          <w:szCs w:val="24"/>
          <w:lang w:val="id-ID"/>
        </w:rPr>
      </w:pPr>
      <w:r w:rsidRPr="00AB17F6">
        <w:rPr>
          <w:rFonts w:ascii="Times New Roman" w:hAnsi="Times New Roman" w:cs="Times New Roman"/>
          <w:sz w:val="24"/>
          <w:szCs w:val="24"/>
          <w:lang w:val="es-ES"/>
        </w:rPr>
        <w:t>Menurut Sugi</w:t>
      </w:r>
      <w:r>
        <w:rPr>
          <w:rFonts w:ascii="Times New Roman" w:hAnsi="Times New Roman" w:cs="Times New Roman"/>
          <w:sz w:val="24"/>
          <w:szCs w:val="24"/>
        </w:rPr>
        <w:t>y</w:t>
      </w:r>
      <w:r>
        <w:rPr>
          <w:rFonts w:ascii="Times New Roman" w:hAnsi="Times New Roman" w:cs="Times New Roman"/>
          <w:sz w:val="24"/>
          <w:szCs w:val="24"/>
          <w:lang w:val="es-ES"/>
        </w:rPr>
        <w:t>ono (200</w:t>
      </w:r>
      <w:r>
        <w:rPr>
          <w:rFonts w:ascii="Times New Roman" w:hAnsi="Times New Roman" w:cs="Times New Roman"/>
          <w:sz w:val="24"/>
          <w:szCs w:val="24"/>
        </w:rPr>
        <w:t>8</w:t>
      </w:r>
      <w:r w:rsidRPr="00AB17F6">
        <w:rPr>
          <w:rFonts w:ascii="Times New Roman" w:hAnsi="Times New Roman" w:cs="Times New Roman"/>
          <w:sz w:val="24"/>
          <w:szCs w:val="24"/>
          <w:lang w:val="es-ES"/>
        </w:rPr>
        <w:t>:72)</w:t>
      </w:r>
      <w:r>
        <w:rPr>
          <w:rFonts w:ascii="Times New Roman" w:hAnsi="Times New Roman" w:cs="Times New Roman"/>
          <w:sz w:val="24"/>
          <w:szCs w:val="24"/>
        </w:rPr>
        <w:t>:</w:t>
      </w:r>
      <w:r w:rsidRPr="00AB17F6">
        <w:rPr>
          <w:rFonts w:ascii="Times New Roman" w:hAnsi="Times New Roman" w:cs="Times New Roman"/>
          <w:sz w:val="24"/>
          <w:szCs w:val="24"/>
          <w:lang w:val="es-ES"/>
        </w:rPr>
        <w:t xml:space="preserve"> “Sampel adalah bagian dari jumlah dan karakteristik yang dimiliki oleh populasi tersebut”.</w:t>
      </w:r>
      <w:r>
        <w:rPr>
          <w:rFonts w:ascii="Times New Roman" w:hAnsi="Times New Roman" w:cs="Times New Roman"/>
          <w:sz w:val="24"/>
          <w:szCs w:val="24"/>
          <w:lang w:val="id-ID"/>
        </w:rPr>
        <w:t xml:space="preserve"> Dimana dalam penelitian ini sampel yang diambil adalah 100 responden dengan memakai rumus sampel Rio Purba.</w:t>
      </w:r>
      <w:r w:rsidR="0072619B">
        <w:rPr>
          <w:rFonts w:asciiTheme="majorBidi" w:hAnsiTheme="majorBidi" w:cstheme="majorBidi"/>
          <w:sz w:val="24"/>
          <w:szCs w:val="24"/>
          <w:lang w:val="id-ID"/>
        </w:rPr>
        <w:t xml:space="preserve"> </w:t>
      </w:r>
    </w:p>
    <w:p w:rsidR="00C56C92" w:rsidRPr="00A90E7D" w:rsidRDefault="00C56C92" w:rsidP="009E65AE">
      <w:pPr>
        <w:pStyle w:val="ListParagraph"/>
        <w:numPr>
          <w:ilvl w:val="3"/>
          <w:numId w:val="9"/>
        </w:numPr>
        <w:spacing w:after="0" w:line="480" w:lineRule="auto"/>
        <w:ind w:left="709" w:hanging="283"/>
        <w:jc w:val="both"/>
        <w:rPr>
          <w:rFonts w:asciiTheme="majorBidi" w:hAnsiTheme="majorBidi" w:cstheme="majorBidi"/>
          <w:b/>
          <w:sz w:val="24"/>
          <w:szCs w:val="24"/>
        </w:rPr>
      </w:pPr>
      <w:r w:rsidRPr="00A90E7D">
        <w:rPr>
          <w:rFonts w:asciiTheme="majorBidi" w:hAnsiTheme="majorBidi" w:cstheme="majorBidi"/>
          <w:b/>
          <w:sz w:val="24"/>
          <w:szCs w:val="24"/>
        </w:rPr>
        <w:t xml:space="preserve">Teknik </w:t>
      </w:r>
      <w:r w:rsidRPr="00A90E7D">
        <w:rPr>
          <w:rFonts w:asciiTheme="majorBidi" w:hAnsiTheme="majorBidi" w:cstheme="majorBidi"/>
          <w:b/>
          <w:sz w:val="24"/>
          <w:szCs w:val="24"/>
          <w:lang w:val="it-IT"/>
        </w:rPr>
        <w:t>Analisis</w:t>
      </w:r>
      <w:r w:rsidRPr="00A90E7D">
        <w:rPr>
          <w:rFonts w:asciiTheme="majorBidi" w:hAnsiTheme="majorBidi" w:cstheme="majorBidi"/>
          <w:b/>
          <w:sz w:val="24"/>
          <w:szCs w:val="24"/>
        </w:rPr>
        <w:t xml:space="preserve"> Data</w:t>
      </w:r>
    </w:p>
    <w:p w:rsidR="00C56C92" w:rsidRPr="00A90E7D" w:rsidRDefault="00C56C92" w:rsidP="00C56C92">
      <w:pPr>
        <w:pStyle w:val="ListParagraph"/>
        <w:spacing w:after="0" w:line="480" w:lineRule="auto"/>
        <w:ind w:firstLine="610"/>
        <w:jc w:val="both"/>
        <w:rPr>
          <w:rFonts w:asciiTheme="majorBidi" w:hAnsiTheme="majorBidi" w:cstheme="majorBidi"/>
          <w:b/>
          <w:sz w:val="24"/>
          <w:szCs w:val="24"/>
        </w:rPr>
      </w:pPr>
      <w:r w:rsidRPr="00A90E7D">
        <w:rPr>
          <w:rFonts w:asciiTheme="majorBidi" w:hAnsiTheme="majorBidi" w:cstheme="majorBidi"/>
          <w:sz w:val="24"/>
          <w:szCs w:val="24"/>
          <w:lang w:val="sv-SE"/>
        </w:rPr>
        <w:t>Untuk memecahkan permasalahan poko</w:t>
      </w:r>
      <w:r w:rsidRPr="00A90E7D">
        <w:rPr>
          <w:rFonts w:asciiTheme="majorBidi" w:hAnsiTheme="majorBidi" w:cstheme="majorBidi"/>
          <w:sz w:val="24"/>
          <w:szCs w:val="24"/>
        </w:rPr>
        <w:t>k</w:t>
      </w:r>
      <w:r w:rsidRPr="00A90E7D">
        <w:rPr>
          <w:rFonts w:asciiTheme="majorBidi" w:hAnsiTheme="majorBidi" w:cstheme="majorBidi"/>
          <w:sz w:val="24"/>
          <w:szCs w:val="24"/>
          <w:lang w:val="sv-SE"/>
        </w:rPr>
        <w:t>, maka digunakan metode analisis sebagai berikut:</w:t>
      </w:r>
    </w:p>
    <w:p w:rsidR="00C56C92" w:rsidRPr="00A90E7D" w:rsidRDefault="00C56C92" w:rsidP="00C56C92">
      <w:pPr>
        <w:numPr>
          <w:ilvl w:val="0"/>
          <w:numId w:val="11"/>
        </w:numPr>
        <w:tabs>
          <w:tab w:val="clear" w:pos="1330"/>
          <w:tab w:val="num" w:pos="993"/>
        </w:tabs>
        <w:spacing w:after="0" w:line="480" w:lineRule="auto"/>
        <w:ind w:left="993" w:hanging="284"/>
        <w:jc w:val="both"/>
        <w:rPr>
          <w:rFonts w:asciiTheme="majorBidi" w:hAnsiTheme="majorBidi" w:cstheme="majorBidi"/>
          <w:b/>
          <w:sz w:val="24"/>
          <w:szCs w:val="24"/>
          <w:lang w:val="it-IT"/>
        </w:rPr>
      </w:pPr>
      <w:r w:rsidRPr="00A90E7D">
        <w:rPr>
          <w:rFonts w:asciiTheme="majorBidi" w:hAnsiTheme="majorBidi" w:cstheme="majorBidi"/>
          <w:b/>
          <w:sz w:val="24"/>
          <w:szCs w:val="24"/>
          <w:lang w:val="it-IT"/>
        </w:rPr>
        <w:t xml:space="preserve">Uji </w:t>
      </w:r>
      <w:r w:rsidRPr="00A90E7D">
        <w:rPr>
          <w:rFonts w:asciiTheme="majorBidi" w:hAnsiTheme="majorBidi" w:cstheme="majorBidi"/>
          <w:b/>
          <w:sz w:val="24"/>
          <w:szCs w:val="24"/>
          <w:lang w:val="sv-SE"/>
        </w:rPr>
        <w:t>Normalitas</w:t>
      </w:r>
      <w:r w:rsidRPr="00A90E7D">
        <w:rPr>
          <w:rFonts w:asciiTheme="majorBidi" w:hAnsiTheme="majorBidi" w:cstheme="majorBidi"/>
          <w:b/>
          <w:sz w:val="24"/>
          <w:szCs w:val="24"/>
          <w:lang w:val="it-IT"/>
        </w:rPr>
        <w:t xml:space="preserve"> </w:t>
      </w:r>
    </w:p>
    <w:p w:rsidR="00C56C92" w:rsidRDefault="00C56C92" w:rsidP="00C56C92">
      <w:pPr>
        <w:spacing w:after="0" w:line="480" w:lineRule="auto"/>
        <w:ind w:left="993" w:firstLine="447"/>
        <w:jc w:val="both"/>
        <w:rPr>
          <w:rFonts w:asciiTheme="majorBidi" w:hAnsiTheme="majorBidi" w:cstheme="majorBidi"/>
          <w:sz w:val="24"/>
          <w:szCs w:val="24"/>
        </w:rPr>
      </w:pPr>
      <w:r w:rsidRPr="00A90E7D">
        <w:rPr>
          <w:rFonts w:asciiTheme="majorBidi" w:hAnsiTheme="majorBidi" w:cstheme="majorBidi"/>
          <w:sz w:val="24"/>
          <w:szCs w:val="24"/>
          <w:lang w:val="it-IT"/>
        </w:rPr>
        <w:t xml:space="preserve">Uji </w:t>
      </w:r>
      <w:r w:rsidRPr="00A90E7D">
        <w:rPr>
          <w:rFonts w:asciiTheme="majorBidi" w:hAnsiTheme="majorBidi" w:cstheme="majorBidi"/>
          <w:sz w:val="24"/>
          <w:szCs w:val="24"/>
          <w:lang w:val="sv-SE"/>
        </w:rPr>
        <w:t>normalitas</w:t>
      </w:r>
      <w:r w:rsidRPr="00A90E7D">
        <w:rPr>
          <w:rFonts w:asciiTheme="majorBidi" w:hAnsiTheme="majorBidi" w:cstheme="majorBidi"/>
          <w:sz w:val="24"/>
          <w:szCs w:val="24"/>
          <w:lang w:val="it-IT"/>
        </w:rPr>
        <w:t xml:space="preserve"> dimaksudkan untuk mengetahui apakah residual model regresi yang diteliti</w:t>
      </w:r>
      <w:r w:rsidRPr="00A90E7D">
        <w:rPr>
          <w:rFonts w:asciiTheme="majorBidi" w:hAnsiTheme="majorBidi" w:cstheme="majorBidi"/>
          <w:b/>
          <w:sz w:val="24"/>
          <w:szCs w:val="24"/>
          <w:lang w:val="it-IT"/>
        </w:rPr>
        <w:t xml:space="preserve"> </w:t>
      </w:r>
      <w:r w:rsidRPr="00A90E7D">
        <w:rPr>
          <w:rFonts w:asciiTheme="majorBidi" w:hAnsiTheme="majorBidi" w:cstheme="majorBidi"/>
          <w:sz w:val="24"/>
          <w:szCs w:val="24"/>
          <w:lang w:val="it-IT"/>
        </w:rPr>
        <w:t>berdistribusi normal atau tidak. Metode yang digunakan untuk menguji normalitas adalah dengan</w:t>
      </w:r>
      <w:r w:rsidRPr="00A90E7D">
        <w:rPr>
          <w:rFonts w:asciiTheme="majorBidi" w:hAnsiTheme="majorBidi" w:cstheme="majorBidi"/>
          <w:b/>
          <w:sz w:val="24"/>
          <w:szCs w:val="24"/>
          <w:lang w:val="it-IT"/>
        </w:rPr>
        <w:t xml:space="preserve"> </w:t>
      </w:r>
      <w:r w:rsidRPr="00A90E7D">
        <w:rPr>
          <w:rFonts w:asciiTheme="majorBidi" w:hAnsiTheme="majorBidi" w:cstheme="majorBidi"/>
          <w:sz w:val="24"/>
          <w:szCs w:val="24"/>
          <w:lang w:val="it-IT"/>
        </w:rPr>
        <w:t xml:space="preserve">menggunakan uji </w:t>
      </w:r>
      <w:r w:rsidRPr="00A90E7D">
        <w:rPr>
          <w:rFonts w:asciiTheme="majorBidi" w:hAnsiTheme="majorBidi" w:cstheme="majorBidi"/>
          <w:i/>
          <w:sz w:val="24"/>
          <w:szCs w:val="24"/>
          <w:lang w:val="it-IT"/>
        </w:rPr>
        <w:lastRenderedPageBreak/>
        <w:t>Kolmogorov-Smirnov</w:t>
      </w:r>
      <w:r w:rsidRPr="00A90E7D">
        <w:rPr>
          <w:rFonts w:asciiTheme="majorBidi" w:hAnsiTheme="majorBidi" w:cstheme="majorBidi"/>
          <w:sz w:val="24"/>
          <w:szCs w:val="24"/>
          <w:lang w:val="it-IT"/>
        </w:rPr>
        <w:t xml:space="preserve">. Jika nilai signifikansi dari hasil uji </w:t>
      </w:r>
      <w:r w:rsidRPr="00A90E7D">
        <w:rPr>
          <w:rFonts w:asciiTheme="majorBidi" w:hAnsiTheme="majorBidi" w:cstheme="majorBidi"/>
          <w:i/>
          <w:sz w:val="24"/>
          <w:szCs w:val="24"/>
          <w:lang w:val="it-IT"/>
        </w:rPr>
        <w:t>Kolmogorov-Smirnov</w:t>
      </w:r>
      <w:r w:rsidRPr="00A90E7D">
        <w:rPr>
          <w:rFonts w:asciiTheme="majorBidi" w:hAnsiTheme="majorBidi" w:cstheme="majorBidi"/>
          <w:sz w:val="24"/>
          <w:szCs w:val="24"/>
          <w:lang w:val="it-IT"/>
        </w:rPr>
        <w:t xml:space="preserve"> &gt; 0,05, atau 0,01</w:t>
      </w:r>
      <w:r w:rsidRPr="00A90E7D">
        <w:rPr>
          <w:rFonts w:asciiTheme="majorBidi" w:hAnsiTheme="majorBidi" w:cstheme="majorBidi"/>
          <w:b/>
          <w:sz w:val="24"/>
          <w:szCs w:val="24"/>
          <w:lang w:val="it-IT"/>
        </w:rPr>
        <w:t xml:space="preserve"> </w:t>
      </w:r>
      <w:r w:rsidRPr="00A90E7D">
        <w:rPr>
          <w:rFonts w:asciiTheme="majorBidi" w:hAnsiTheme="majorBidi" w:cstheme="majorBidi"/>
          <w:sz w:val="24"/>
          <w:szCs w:val="24"/>
          <w:lang w:val="it-IT"/>
        </w:rPr>
        <w:t xml:space="preserve">maka asumsi normalitas terpenuhi. </w:t>
      </w:r>
      <w:r w:rsidRPr="00A90E7D">
        <w:rPr>
          <w:rFonts w:asciiTheme="majorBidi" w:hAnsiTheme="majorBidi" w:cstheme="majorBidi"/>
          <w:sz w:val="24"/>
          <w:szCs w:val="24"/>
        </w:rPr>
        <w:t xml:space="preserve">Dimana untuk mengetahui apakah model regresi normal atau tidak menggunakan bantuan SPSS 18. </w:t>
      </w:r>
    </w:p>
    <w:p w:rsidR="00665105" w:rsidRPr="00665105" w:rsidRDefault="00665105" w:rsidP="00665105">
      <w:pPr>
        <w:numPr>
          <w:ilvl w:val="0"/>
          <w:numId w:val="11"/>
        </w:numPr>
        <w:tabs>
          <w:tab w:val="clear" w:pos="1330"/>
          <w:tab w:val="num" w:pos="993"/>
        </w:tabs>
        <w:spacing w:after="0" w:line="480" w:lineRule="auto"/>
        <w:ind w:left="993" w:hanging="284"/>
        <w:jc w:val="both"/>
        <w:rPr>
          <w:rFonts w:asciiTheme="majorBidi" w:hAnsiTheme="majorBidi" w:cstheme="majorBidi"/>
          <w:b/>
          <w:sz w:val="24"/>
          <w:szCs w:val="24"/>
          <w:lang w:val="it-IT"/>
        </w:rPr>
      </w:pPr>
      <w:r>
        <w:rPr>
          <w:rFonts w:asciiTheme="majorBidi" w:hAnsiTheme="majorBidi" w:cstheme="majorBidi"/>
          <w:b/>
          <w:sz w:val="24"/>
          <w:szCs w:val="24"/>
          <w:lang w:val="id-ID"/>
        </w:rPr>
        <w:t>Uji Validitas</w:t>
      </w:r>
    </w:p>
    <w:p w:rsidR="00665105" w:rsidRPr="000D096C" w:rsidRDefault="00665105" w:rsidP="000D096C">
      <w:pPr>
        <w:spacing w:after="0" w:line="480" w:lineRule="auto"/>
        <w:ind w:left="993" w:firstLine="447"/>
        <w:jc w:val="both"/>
        <w:rPr>
          <w:rFonts w:ascii="Times New Roman" w:hAnsi="Times New Roman" w:cs="Times New Roman"/>
          <w:sz w:val="24"/>
          <w:szCs w:val="24"/>
        </w:rPr>
      </w:pPr>
      <w:r w:rsidRPr="00665105">
        <w:rPr>
          <w:rFonts w:ascii="Times New Roman" w:hAnsi="Times New Roman" w:cs="Times New Roman"/>
          <w:sz w:val="24"/>
          <w:szCs w:val="24"/>
        </w:rPr>
        <w:t xml:space="preserve">Artinya apakah kuesioner yang telah dibangun tersebut sudah valid atau belum. Menurut Sugiyono, (2009:101) dikatakan valid jika nilai korelasi diatas 0,30, sedangkan untuk mengukur kevalidan kuesioner peneliti menggunakan program SPSS </w:t>
      </w:r>
      <w:r w:rsidRPr="00665105">
        <w:rPr>
          <w:rFonts w:ascii="Times New Roman" w:hAnsi="Times New Roman" w:cs="Times New Roman"/>
          <w:i/>
          <w:iCs/>
          <w:sz w:val="24"/>
          <w:szCs w:val="24"/>
        </w:rPr>
        <w:t>vertion</w:t>
      </w:r>
      <w:r w:rsidRPr="00665105">
        <w:rPr>
          <w:rFonts w:ascii="Times New Roman" w:hAnsi="Times New Roman" w:cs="Times New Roman"/>
          <w:sz w:val="24"/>
          <w:szCs w:val="24"/>
        </w:rPr>
        <w:t xml:space="preserve"> 20 </w:t>
      </w:r>
      <w:r w:rsidRPr="00665105">
        <w:rPr>
          <w:rFonts w:ascii="Times New Roman" w:hAnsi="Times New Roman" w:cs="Times New Roman"/>
          <w:i/>
          <w:iCs/>
          <w:sz w:val="24"/>
          <w:szCs w:val="24"/>
        </w:rPr>
        <w:t>for</w:t>
      </w:r>
      <w:r w:rsidRPr="00665105">
        <w:rPr>
          <w:rFonts w:ascii="Times New Roman" w:hAnsi="Times New Roman" w:cs="Times New Roman"/>
          <w:sz w:val="24"/>
          <w:szCs w:val="24"/>
        </w:rPr>
        <w:t xml:space="preserve"> </w:t>
      </w:r>
      <w:r w:rsidRPr="00665105">
        <w:rPr>
          <w:rFonts w:ascii="Times New Roman" w:hAnsi="Times New Roman" w:cs="Times New Roman"/>
          <w:i/>
          <w:iCs/>
          <w:sz w:val="24"/>
          <w:szCs w:val="24"/>
        </w:rPr>
        <w:t xml:space="preserve">windows </w:t>
      </w:r>
      <w:r w:rsidRPr="00665105">
        <w:rPr>
          <w:rFonts w:ascii="Times New Roman" w:hAnsi="Times New Roman" w:cs="Times New Roman"/>
          <w:iCs/>
          <w:sz w:val="24"/>
          <w:szCs w:val="24"/>
        </w:rPr>
        <w:t xml:space="preserve">dengan menggunakan metode </w:t>
      </w:r>
      <w:r w:rsidRPr="00665105">
        <w:rPr>
          <w:rFonts w:ascii="Times New Roman" w:hAnsi="Times New Roman" w:cs="Times New Roman"/>
          <w:i/>
          <w:iCs/>
          <w:sz w:val="24"/>
          <w:szCs w:val="24"/>
        </w:rPr>
        <w:t>product momen</w:t>
      </w:r>
      <w:r w:rsidR="000D096C">
        <w:rPr>
          <w:rFonts w:ascii="Times New Roman" w:hAnsi="Times New Roman" w:cs="Times New Roman"/>
          <w:sz w:val="24"/>
          <w:szCs w:val="24"/>
        </w:rPr>
        <w:t>.</w:t>
      </w:r>
    </w:p>
    <w:p w:rsidR="00665105" w:rsidRPr="00665105" w:rsidRDefault="00665105" w:rsidP="00665105">
      <w:pPr>
        <w:numPr>
          <w:ilvl w:val="0"/>
          <w:numId w:val="11"/>
        </w:numPr>
        <w:tabs>
          <w:tab w:val="clear" w:pos="1330"/>
          <w:tab w:val="num" w:pos="993"/>
        </w:tabs>
        <w:spacing w:after="0" w:line="480" w:lineRule="auto"/>
        <w:ind w:left="993" w:hanging="284"/>
        <w:jc w:val="both"/>
        <w:rPr>
          <w:rFonts w:asciiTheme="majorBidi" w:hAnsiTheme="majorBidi" w:cstheme="majorBidi"/>
          <w:b/>
          <w:sz w:val="24"/>
          <w:szCs w:val="24"/>
          <w:lang w:val="it-IT"/>
        </w:rPr>
      </w:pPr>
      <w:r>
        <w:rPr>
          <w:rFonts w:asciiTheme="majorBidi" w:hAnsiTheme="majorBidi" w:cstheme="majorBidi"/>
          <w:b/>
          <w:sz w:val="24"/>
          <w:szCs w:val="24"/>
          <w:lang w:val="id-ID"/>
        </w:rPr>
        <w:t>Uji Reliabilitas</w:t>
      </w:r>
    </w:p>
    <w:p w:rsidR="00665105" w:rsidRPr="00665105" w:rsidRDefault="00665105" w:rsidP="00BD67B5">
      <w:pPr>
        <w:spacing w:after="0" w:line="480" w:lineRule="auto"/>
        <w:ind w:left="993" w:firstLine="447"/>
        <w:jc w:val="both"/>
        <w:rPr>
          <w:rFonts w:asciiTheme="majorBidi" w:hAnsiTheme="majorBidi" w:cstheme="majorBidi"/>
          <w:b/>
          <w:sz w:val="24"/>
          <w:szCs w:val="24"/>
          <w:lang w:val="it-IT"/>
        </w:rPr>
      </w:pPr>
      <w:r w:rsidRPr="00665105">
        <w:rPr>
          <w:rFonts w:ascii="Times New Roman" w:hAnsi="Times New Roman" w:cs="Times New Roman"/>
          <w:sz w:val="24"/>
          <w:szCs w:val="24"/>
          <w:lang w:val="es-ES"/>
        </w:rPr>
        <w:t>Uji reliabilitas adalah indeks yang menunjukkan sejauh mana suatu alat pengukur (kuesioner) dapat dipercaya</w:t>
      </w:r>
      <w:r w:rsidRPr="00665105">
        <w:rPr>
          <w:rFonts w:ascii="Times New Roman" w:hAnsi="Times New Roman" w:cs="Times New Roman"/>
          <w:sz w:val="24"/>
          <w:szCs w:val="24"/>
        </w:rPr>
        <w:t xml:space="preserve"> atau </w:t>
      </w:r>
      <w:r w:rsidRPr="00665105">
        <w:rPr>
          <w:rFonts w:ascii="Times New Roman" w:hAnsi="Times New Roman" w:cs="Times New Roman"/>
          <w:sz w:val="24"/>
          <w:szCs w:val="24"/>
          <w:lang w:val="es-ES"/>
        </w:rPr>
        <w:t xml:space="preserve">diandalkan. </w:t>
      </w:r>
      <w:r w:rsidR="00BD67B5" w:rsidRPr="00665105">
        <w:rPr>
          <w:rFonts w:ascii="Times New Roman" w:hAnsi="Times New Roman" w:cs="Times New Roman"/>
          <w:sz w:val="24"/>
          <w:szCs w:val="24"/>
          <w:lang w:val="es-ES"/>
        </w:rPr>
        <w:t xml:space="preserve">Dalam </w:t>
      </w:r>
      <w:r w:rsidRPr="00665105">
        <w:rPr>
          <w:rFonts w:ascii="Times New Roman" w:hAnsi="Times New Roman" w:cs="Times New Roman"/>
          <w:sz w:val="24"/>
          <w:szCs w:val="24"/>
          <w:lang w:val="es-ES"/>
        </w:rPr>
        <w:t xml:space="preserve">beberapa kali pelaksanaan pengukuran teknik </w:t>
      </w:r>
      <w:r w:rsidRPr="00665105">
        <w:rPr>
          <w:rFonts w:ascii="Times New Roman" w:hAnsi="Times New Roman" w:cs="Times New Roman"/>
          <w:i/>
          <w:sz w:val="24"/>
          <w:szCs w:val="24"/>
          <w:lang w:val="es-ES"/>
        </w:rPr>
        <w:t xml:space="preserve">cronbach alpha </w:t>
      </w:r>
      <w:r w:rsidRPr="00665105">
        <w:rPr>
          <w:rFonts w:ascii="Times New Roman" w:hAnsi="Times New Roman" w:cs="Times New Roman"/>
          <w:sz w:val="24"/>
          <w:szCs w:val="24"/>
          <w:lang w:val="es-ES"/>
        </w:rPr>
        <w:t xml:space="preserve">dengan menggunakan SPSS 18. Di mana dikatakan </w:t>
      </w:r>
      <w:r w:rsidRPr="00665105">
        <w:rPr>
          <w:rFonts w:ascii="Times New Roman" w:hAnsi="Times New Roman" w:cs="Times New Roman"/>
          <w:i/>
          <w:sz w:val="24"/>
          <w:szCs w:val="24"/>
          <w:lang w:val="es-ES"/>
        </w:rPr>
        <w:t>reliable</w:t>
      </w:r>
      <w:r w:rsidRPr="00665105">
        <w:rPr>
          <w:rFonts w:ascii="Times New Roman" w:hAnsi="Times New Roman" w:cs="Times New Roman"/>
          <w:sz w:val="24"/>
          <w:szCs w:val="24"/>
          <w:lang w:val="es-ES"/>
        </w:rPr>
        <w:t xml:space="preserve"> jika </w:t>
      </w:r>
      <w:r w:rsidRPr="00665105">
        <w:rPr>
          <w:rFonts w:ascii="Times New Roman" w:hAnsi="Times New Roman" w:cs="Times New Roman"/>
          <w:i/>
          <w:sz w:val="24"/>
          <w:szCs w:val="24"/>
          <w:lang w:val="es-ES"/>
        </w:rPr>
        <w:t xml:space="preserve">cronbach alpha </w:t>
      </w:r>
      <w:r w:rsidRPr="00665105">
        <w:rPr>
          <w:rFonts w:ascii="Times New Roman" w:hAnsi="Times New Roman" w:cs="Times New Roman"/>
          <w:sz w:val="24"/>
          <w:szCs w:val="24"/>
          <w:lang w:val="es-ES"/>
        </w:rPr>
        <w:t>&gt; 0,60.</w:t>
      </w:r>
    </w:p>
    <w:p w:rsidR="000D096C" w:rsidRPr="000D096C" w:rsidRDefault="000D096C" w:rsidP="00C56C92">
      <w:pPr>
        <w:numPr>
          <w:ilvl w:val="0"/>
          <w:numId w:val="11"/>
        </w:numPr>
        <w:tabs>
          <w:tab w:val="clear" w:pos="1330"/>
          <w:tab w:val="num" w:pos="993"/>
        </w:tabs>
        <w:spacing w:after="0" w:line="480" w:lineRule="auto"/>
        <w:ind w:left="993" w:hanging="284"/>
        <w:jc w:val="both"/>
        <w:rPr>
          <w:rFonts w:asciiTheme="majorBidi" w:hAnsiTheme="majorBidi" w:cstheme="majorBidi"/>
          <w:b/>
          <w:sz w:val="24"/>
          <w:szCs w:val="24"/>
          <w:lang w:val="it-IT"/>
        </w:rPr>
      </w:pPr>
      <w:r>
        <w:rPr>
          <w:rFonts w:asciiTheme="majorBidi" w:hAnsiTheme="majorBidi" w:cstheme="majorBidi"/>
          <w:b/>
          <w:sz w:val="24"/>
          <w:szCs w:val="24"/>
          <w:lang w:val="id-ID"/>
        </w:rPr>
        <w:t>Analisis Regresi Linier Sederhana</w:t>
      </w:r>
    </w:p>
    <w:p w:rsidR="000D096C" w:rsidRDefault="000D096C" w:rsidP="000D096C">
      <w:pPr>
        <w:spacing w:after="0" w:line="480" w:lineRule="auto"/>
        <w:ind w:left="993" w:firstLine="447"/>
        <w:jc w:val="both"/>
        <w:rPr>
          <w:rFonts w:ascii="Times New Roman" w:hAnsi="Times New Roman" w:cs="Times New Roman"/>
          <w:sz w:val="24"/>
          <w:szCs w:val="24"/>
        </w:rPr>
      </w:pPr>
      <w:r w:rsidRPr="008D0111">
        <w:rPr>
          <w:rFonts w:ascii="Times New Roman" w:hAnsi="Times New Roman" w:cs="Times New Roman"/>
          <w:sz w:val="24"/>
          <w:szCs w:val="24"/>
        </w:rPr>
        <w:t xml:space="preserve">Adalah </w:t>
      </w:r>
      <w:r w:rsidRPr="000D096C">
        <w:rPr>
          <w:rFonts w:ascii="Times New Roman" w:hAnsi="Times New Roman" w:cs="Times New Roman"/>
          <w:sz w:val="24"/>
          <w:szCs w:val="24"/>
          <w:lang w:val="es-ES"/>
        </w:rPr>
        <w:t>hubungan</w:t>
      </w:r>
      <w:r w:rsidRPr="008D0111">
        <w:rPr>
          <w:rFonts w:ascii="Times New Roman" w:hAnsi="Times New Roman" w:cs="Times New Roman"/>
          <w:sz w:val="24"/>
          <w:szCs w:val="24"/>
        </w:rPr>
        <w:t xml:space="preserve"> secara linear antara satu variabel independen (X) dengan variabel dependen (Y).</w:t>
      </w:r>
    </w:p>
    <w:p w:rsidR="000D096C" w:rsidRPr="007857E8" w:rsidRDefault="000D096C" w:rsidP="000D096C">
      <w:pPr>
        <w:spacing w:after="0" w:line="480" w:lineRule="auto"/>
        <w:ind w:left="273" w:firstLine="720"/>
        <w:jc w:val="both"/>
        <w:rPr>
          <w:rFonts w:ascii="Times New Roman" w:hAnsi="Times New Roman" w:cs="Times New Roman"/>
          <w:sz w:val="24"/>
          <w:szCs w:val="24"/>
        </w:rPr>
      </w:pPr>
      <w:r w:rsidRPr="007857E8">
        <w:rPr>
          <w:rFonts w:ascii="Times New Roman" w:hAnsi="Times New Roman" w:cs="Times New Roman"/>
          <w:sz w:val="24"/>
          <w:szCs w:val="24"/>
        </w:rPr>
        <w:t>Rumus regresi linear sederhana sebagi berikut:</w:t>
      </w:r>
    </w:p>
    <w:p w:rsidR="000D096C" w:rsidRPr="00A75D9D" w:rsidRDefault="000D096C" w:rsidP="00591547">
      <w:pPr>
        <w:spacing w:after="0" w:line="480" w:lineRule="auto"/>
        <w:ind w:left="273" w:firstLine="720"/>
        <w:jc w:val="both"/>
        <w:rPr>
          <w:rFonts w:ascii="Times New Roman" w:hAnsi="Times New Roman" w:cs="Times New Roman"/>
          <w:b/>
          <w:bCs/>
          <w:sz w:val="24"/>
          <w:szCs w:val="24"/>
        </w:rPr>
      </w:pPr>
      <w:r w:rsidRPr="00A75D9D">
        <w:rPr>
          <w:rFonts w:ascii="Times New Roman" w:hAnsi="Times New Roman" w:cs="Times New Roman"/>
          <w:b/>
          <w:bCs/>
          <w:sz w:val="24"/>
          <w:szCs w:val="24"/>
        </w:rPr>
        <w:t xml:space="preserve">Y = a + bX </w:t>
      </w:r>
    </w:p>
    <w:p w:rsidR="000D096C" w:rsidRDefault="000D096C" w:rsidP="00591547">
      <w:pPr>
        <w:spacing w:after="0" w:line="480" w:lineRule="auto"/>
        <w:ind w:left="273" w:firstLine="720"/>
        <w:jc w:val="both"/>
        <w:rPr>
          <w:rFonts w:ascii="Times New Roman" w:hAnsi="Times New Roman" w:cs="Times New Roman"/>
          <w:sz w:val="24"/>
          <w:szCs w:val="24"/>
        </w:rPr>
      </w:pPr>
      <w:r w:rsidRPr="00A75D9D">
        <w:rPr>
          <w:rFonts w:ascii="Times New Roman" w:hAnsi="Times New Roman" w:cs="Times New Roman"/>
          <w:sz w:val="24"/>
          <w:szCs w:val="24"/>
        </w:rPr>
        <w:t>Keterangan:</w:t>
      </w:r>
    </w:p>
    <w:p w:rsidR="000D096C" w:rsidRDefault="000D096C" w:rsidP="00591547">
      <w:pPr>
        <w:spacing w:after="0" w:line="480" w:lineRule="auto"/>
        <w:ind w:left="273" w:firstLine="720"/>
        <w:jc w:val="both"/>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Loyalitas Konsumen</w:t>
      </w:r>
    </w:p>
    <w:p w:rsidR="000D096C" w:rsidRDefault="000D096C" w:rsidP="00591547">
      <w:pPr>
        <w:spacing w:after="0" w:line="480" w:lineRule="auto"/>
        <w:ind w:left="273" w:firstLine="720"/>
        <w:jc w:val="both"/>
        <w:rPr>
          <w:rFonts w:ascii="Times New Roman" w:hAnsi="Times New Roman" w:cs="Times New Roman"/>
          <w:sz w:val="24"/>
          <w:szCs w:val="24"/>
        </w:rPr>
      </w:pPr>
      <w:r w:rsidRPr="00A75D9D">
        <w:rPr>
          <w:rFonts w:ascii="Times New Roman" w:hAnsi="Times New Roman" w:cs="Times New Roman"/>
          <w:sz w:val="24"/>
          <w:szCs w:val="24"/>
        </w:rPr>
        <w:lastRenderedPageBreak/>
        <w:t xml:space="preserve">X </w:t>
      </w:r>
      <w:r w:rsidRPr="00A75D9D">
        <w:rPr>
          <w:rFonts w:ascii="Times New Roman" w:hAnsi="Times New Roman" w:cs="Times New Roman"/>
          <w:sz w:val="24"/>
          <w:szCs w:val="24"/>
        </w:rPr>
        <w:tab/>
        <w:t xml:space="preserve">= </w:t>
      </w:r>
      <w:r>
        <w:rPr>
          <w:rFonts w:ascii="Times New Roman" w:hAnsi="Times New Roman" w:cs="Times New Roman"/>
          <w:sz w:val="24"/>
          <w:szCs w:val="24"/>
        </w:rPr>
        <w:t>Bauran Pemasaran</w:t>
      </w:r>
    </w:p>
    <w:p w:rsidR="000D096C" w:rsidRDefault="000D096C" w:rsidP="00591547">
      <w:pPr>
        <w:spacing w:after="0" w:line="480" w:lineRule="auto"/>
        <w:ind w:left="273" w:firstLine="720"/>
        <w:jc w:val="both"/>
        <w:rPr>
          <w:rFonts w:ascii="Times New Roman" w:hAnsi="Times New Roman" w:cs="Times New Roman"/>
          <w:sz w:val="24"/>
          <w:szCs w:val="24"/>
        </w:rPr>
      </w:pPr>
      <w:r w:rsidRPr="00A75D9D">
        <w:rPr>
          <w:rFonts w:ascii="Times New Roman" w:hAnsi="Times New Roman" w:cs="Times New Roman"/>
          <w:sz w:val="24"/>
          <w:szCs w:val="24"/>
        </w:rPr>
        <w:t xml:space="preserve">a  </w:t>
      </w:r>
      <w:r w:rsidRPr="00A75D9D">
        <w:rPr>
          <w:rFonts w:ascii="Times New Roman" w:hAnsi="Times New Roman" w:cs="Times New Roman"/>
          <w:sz w:val="24"/>
          <w:szCs w:val="24"/>
        </w:rPr>
        <w:tab/>
        <w:t>= Konstanta (nilai Y’ apabila X = 0)</w:t>
      </w:r>
    </w:p>
    <w:p w:rsidR="000D096C" w:rsidRDefault="000D096C" w:rsidP="00591547">
      <w:pPr>
        <w:spacing w:after="0" w:line="480" w:lineRule="auto"/>
        <w:ind w:left="273" w:firstLine="720"/>
        <w:jc w:val="both"/>
        <w:rPr>
          <w:rFonts w:ascii="Times New Roman" w:hAnsi="Times New Roman" w:cs="Times New Roman"/>
          <w:sz w:val="24"/>
          <w:szCs w:val="24"/>
        </w:rPr>
      </w:pPr>
      <w:r w:rsidRPr="00A75D9D">
        <w:rPr>
          <w:rFonts w:ascii="Times New Roman" w:hAnsi="Times New Roman" w:cs="Times New Roman"/>
          <w:sz w:val="24"/>
          <w:szCs w:val="24"/>
        </w:rPr>
        <w:t xml:space="preserve">b </w:t>
      </w:r>
      <w:r w:rsidRPr="00A75D9D">
        <w:rPr>
          <w:rFonts w:ascii="Times New Roman" w:hAnsi="Times New Roman" w:cs="Times New Roman"/>
          <w:sz w:val="24"/>
          <w:szCs w:val="24"/>
        </w:rPr>
        <w:tab/>
        <w:t>= Koefisien regresi (nilai peningkatan ataupun penurunan)</w:t>
      </w:r>
    </w:p>
    <w:p w:rsidR="00C56C92" w:rsidRPr="00A90E7D" w:rsidRDefault="00C56C92" w:rsidP="00C56C92">
      <w:pPr>
        <w:numPr>
          <w:ilvl w:val="0"/>
          <w:numId w:val="11"/>
        </w:numPr>
        <w:tabs>
          <w:tab w:val="clear" w:pos="1330"/>
          <w:tab w:val="num" w:pos="993"/>
        </w:tabs>
        <w:spacing w:after="0" w:line="480" w:lineRule="auto"/>
        <w:ind w:left="993" w:hanging="284"/>
        <w:jc w:val="both"/>
        <w:rPr>
          <w:rFonts w:asciiTheme="majorBidi" w:hAnsiTheme="majorBidi" w:cstheme="majorBidi"/>
          <w:b/>
          <w:sz w:val="24"/>
          <w:szCs w:val="24"/>
          <w:lang w:val="it-IT"/>
        </w:rPr>
      </w:pPr>
      <w:r w:rsidRPr="00A90E7D">
        <w:rPr>
          <w:rFonts w:asciiTheme="majorBidi" w:hAnsiTheme="majorBidi" w:cstheme="majorBidi"/>
          <w:b/>
          <w:sz w:val="24"/>
          <w:szCs w:val="24"/>
          <w:lang w:val="sv-SE"/>
        </w:rPr>
        <w:t>Koefisien</w:t>
      </w:r>
      <w:r w:rsidRPr="00A90E7D">
        <w:rPr>
          <w:rFonts w:asciiTheme="majorBidi" w:hAnsiTheme="majorBidi" w:cstheme="majorBidi"/>
          <w:b/>
          <w:sz w:val="24"/>
          <w:szCs w:val="24"/>
          <w:lang w:val="it-IT"/>
        </w:rPr>
        <w:t xml:space="preserve"> Korelasi (r) </w:t>
      </w:r>
    </w:p>
    <w:p w:rsidR="000D096C" w:rsidRDefault="00C56C92" w:rsidP="000D096C">
      <w:pPr>
        <w:spacing w:after="0" w:line="480" w:lineRule="auto"/>
        <w:ind w:left="993" w:firstLine="447"/>
        <w:jc w:val="both"/>
        <w:rPr>
          <w:rFonts w:asciiTheme="majorBidi" w:hAnsiTheme="majorBidi" w:cstheme="majorBidi"/>
          <w:sz w:val="24"/>
          <w:szCs w:val="24"/>
          <w:lang w:val="it-IT"/>
        </w:rPr>
      </w:pPr>
      <w:r w:rsidRPr="00A90E7D">
        <w:rPr>
          <w:rFonts w:asciiTheme="majorBidi" w:hAnsiTheme="majorBidi" w:cstheme="majorBidi"/>
          <w:sz w:val="24"/>
          <w:szCs w:val="24"/>
          <w:lang w:val="it-IT"/>
        </w:rPr>
        <w:t xml:space="preserve">Koefisien korelasi adalah nilai yang menunjukan kuat/tidaknya hubungan linier antar dua variabel. </w:t>
      </w:r>
    </w:p>
    <w:p w:rsidR="000D096C" w:rsidRPr="000D096C" w:rsidRDefault="000D096C" w:rsidP="000D096C">
      <w:pPr>
        <w:spacing w:after="0" w:line="480" w:lineRule="auto"/>
        <w:ind w:left="993" w:firstLine="447"/>
        <w:jc w:val="both"/>
        <w:rPr>
          <w:rFonts w:asciiTheme="majorBidi" w:hAnsiTheme="majorBidi" w:cstheme="majorBidi"/>
          <w:sz w:val="24"/>
          <w:szCs w:val="24"/>
          <w:lang w:val="it-IT"/>
        </w:rPr>
      </w:pPr>
      <w:r w:rsidRPr="000D096C">
        <w:rPr>
          <w:rFonts w:ascii="Times New Roman" w:hAnsi="Times New Roman" w:cs="Times New Roman"/>
          <w:bCs/>
          <w:sz w:val="24"/>
          <w:szCs w:val="24"/>
        </w:rPr>
        <w:t>Sedangkan untuk melihat derajat pengaruh digunakan skala sebagai berikut:</w:t>
      </w:r>
    </w:p>
    <w:tbl>
      <w:tblPr>
        <w:tblStyle w:val="TableGrid"/>
        <w:tblW w:w="0" w:type="auto"/>
        <w:tblInd w:w="1526" w:type="dxa"/>
        <w:tblLook w:val="04A0" w:firstRow="1" w:lastRow="0" w:firstColumn="1" w:lastColumn="0" w:noHBand="0" w:noVBand="1"/>
      </w:tblPr>
      <w:tblGrid>
        <w:gridCol w:w="3260"/>
        <w:gridCol w:w="3260"/>
      </w:tblGrid>
      <w:tr w:rsidR="000D096C" w:rsidTr="00CE5D17">
        <w:tc>
          <w:tcPr>
            <w:tcW w:w="3260" w:type="dxa"/>
          </w:tcPr>
          <w:p w:rsidR="000D096C" w:rsidRPr="007422F4" w:rsidRDefault="000D096C" w:rsidP="00CE5D17">
            <w:pPr>
              <w:jc w:val="center"/>
              <w:rPr>
                <w:b/>
                <w:sz w:val="24"/>
                <w:szCs w:val="24"/>
              </w:rPr>
            </w:pPr>
            <w:r w:rsidRPr="007422F4">
              <w:rPr>
                <w:b/>
                <w:sz w:val="24"/>
                <w:szCs w:val="24"/>
              </w:rPr>
              <w:t>Koefisien Korelasi</w:t>
            </w:r>
          </w:p>
        </w:tc>
        <w:tc>
          <w:tcPr>
            <w:tcW w:w="3260" w:type="dxa"/>
          </w:tcPr>
          <w:p w:rsidR="000D096C" w:rsidRPr="007422F4" w:rsidRDefault="000D096C" w:rsidP="00CE5D17">
            <w:pPr>
              <w:jc w:val="center"/>
              <w:rPr>
                <w:b/>
                <w:sz w:val="24"/>
                <w:szCs w:val="24"/>
              </w:rPr>
            </w:pPr>
            <w:r w:rsidRPr="007422F4">
              <w:rPr>
                <w:b/>
                <w:sz w:val="24"/>
                <w:szCs w:val="24"/>
              </w:rPr>
              <w:t>Derajat Pengaruh</w:t>
            </w:r>
          </w:p>
        </w:tc>
      </w:tr>
      <w:tr w:rsidR="000D096C" w:rsidTr="00CE5D17">
        <w:tc>
          <w:tcPr>
            <w:tcW w:w="3260" w:type="dxa"/>
          </w:tcPr>
          <w:p w:rsidR="000D096C" w:rsidRPr="00E020A9" w:rsidRDefault="000D096C" w:rsidP="00CE5D17">
            <w:pPr>
              <w:pStyle w:val="NoSpacing"/>
              <w:jc w:val="center"/>
              <w:rPr>
                <w:sz w:val="24"/>
                <w:szCs w:val="24"/>
              </w:rPr>
            </w:pPr>
            <w:r w:rsidRPr="00E020A9">
              <w:rPr>
                <w:sz w:val="24"/>
                <w:szCs w:val="24"/>
              </w:rPr>
              <w:t>0,00</w:t>
            </w:r>
            <w:r>
              <w:rPr>
                <w:sz w:val="24"/>
                <w:szCs w:val="24"/>
              </w:rPr>
              <w:t>0</w:t>
            </w:r>
            <w:r w:rsidRPr="00E020A9">
              <w:rPr>
                <w:sz w:val="24"/>
                <w:szCs w:val="24"/>
              </w:rPr>
              <w:t>-0,199</w:t>
            </w:r>
          </w:p>
        </w:tc>
        <w:tc>
          <w:tcPr>
            <w:tcW w:w="3260" w:type="dxa"/>
          </w:tcPr>
          <w:p w:rsidR="000D096C" w:rsidRDefault="000D096C" w:rsidP="00CE5D17">
            <w:pPr>
              <w:jc w:val="center"/>
              <w:rPr>
                <w:bCs/>
                <w:sz w:val="24"/>
                <w:szCs w:val="24"/>
              </w:rPr>
            </w:pPr>
            <w:r>
              <w:rPr>
                <w:bCs/>
                <w:sz w:val="24"/>
                <w:szCs w:val="24"/>
              </w:rPr>
              <w:t>Sangat lemah</w:t>
            </w:r>
          </w:p>
        </w:tc>
      </w:tr>
      <w:tr w:rsidR="000D096C" w:rsidTr="00CE5D17">
        <w:tc>
          <w:tcPr>
            <w:tcW w:w="3260" w:type="dxa"/>
          </w:tcPr>
          <w:p w:rsidR="000D096C" w:rsidRPr="00E020A9" w:rsidRDefault="000D096C" w:rsidP="00CE5D17">
            <w:pPr>
              <w:pStyle w:val="NoSpacing"/>
              <w:jc w:val="center"/>
              <w:rPr>
                <w:sz w:val="24"/>
                <w:szCs w:val="24"/>
              </w:rPr>
            </w:pPr>
            <w:r w:rsidRPr="00E020A9">
              <w:rPr>
                <w:sz w:val="24"/>
                <w:szCs w:val="24"/>
              </w:rPr>
              <w:t>0,20</w:t>
            </w:r>
            <w:r>
              <w:rPr>
                <w:sz w:val="24"/>
                <w:szCs w:val="24"/>
              </w:rPr>
              <w:t>0</w:t>
            </w:r>
            <w:r w:rsidRPr="00E020A9">
              <w:rPr>
                <w:sz w:val="24"/>
                <w:szCs w:val="24"/>
              </w:rPr>
              <w:t>-0,399</w:t>
            </w:r>
          </w:p>
        </w:tc>
        <w:tc>
          <w:tcPr>
            <w:tcW w:w="3260" w:type="dxa"/>
          </w:tcPr>
          <w:p w:rsidR="000D096C" w:rsidRDefault="000D096C" w:rsidP="00CE5D17">
            <w:pPr>
              <w:jc w:val="center"/>
              <w:rPr>
                <w:bCs/>
                <w:sz w:val="24"/>
                <w:szCs w:val="24"/>
              </w:rPr>
            </w:pPr>
            <w:r>
              <w:rPr>
                <w:bCs/>
                <w:sz w:val="24"/>
                <w:szCs w:val="24"/>
              </w:rPr>
              <w:t>Lemah</w:t>
            </w:r>
          </w:p>
        </w:tc>
      </w:tr>
      <w:tr w:rsidR="000D096C" w:rsidTr="00CE5D17">
        <w:tc>
          <w:tcPr>
            <w:tcW w:w="3260" w:type="dxa"/>
          </w:tcPr>
          <w:p w:rsidR="000D096C" w:rsidRPr="00E020A9" w:rsidRDefault="000D096C" w:rsidP="00CE5D17">
            <w:pPr>
              <w:pStyle w:val="NoSpacing"/>
              <w:jc w:val="center"/>
              <w:rPr>
                <w:sz w:val="24"/>
                <w:szCs w:val="24"/>
              </w:rPr>
            </w:pPr>
            <w:r w:rsidRPr="00E020A9">
              <w:rPr>
                <w:sz w:val="24"/>
                <w:szCs w:val="24"/>
              </w:rPr>
              <w:t>0,40</w:t>
            </w:r>
            <w:r>
              <w:rPr>
                <w:sz w:val="24"/>
                <w:szCs w:val="24"/>
              </w:rPr>
              <w:t>0</w:t>
            </w:r>
            <w:r w:rsidRPr="00E020A9">
              <w:rPr>
                <w:sz w:val="24"/>
                <w:szCs w:val="24"/>
              </w:rPr>
              <w:t>-0,599</w:t>
            </w:r>
          </w:p>
        </w:tc>
        <w:tc>
          <w:tcPr>
            <w:tcW w:w="3260" w:type="dxa"/>
          </w:tcPr>
          <w:p w:rsidR="000D096C" w:rsidRDefault="000D096C" w:rsidP="00CE5D17">
            <w:pPr>
              <w:jc w:val="center"/>
              <w:rPr>
                <w:bCs/>
                <w:sz w:val="24"/>
                <w:szCs w:val="24"/>
              </w:rPr>
            </w:pPr>
            <w:r>
              <w:rPr>
                <w:bCs/>
                <w:sz w:val="24"/>
                <w:szCs w:val="24"/>
              </w:rPr>
              <w:t>Cukup Kuat</w:t>
            </w:r>
          </w:p>
        </w:tc>
      </w:tr>
      <w:tr w:rsidR="000D096C" w:rsidTr="00CE5D17">
        <w:tc>
          <w:tcPr>
            <w:tcW w:w="3260" w:type="dxa"/>
          </w:tcPr>
          <w:p w:rsidR="000D096C" w:rsidRPr="00E020A9" w:rsidRDefault="000D096C" w:rsidP="00CE5D17">
            <w:pPr>
              <w:pStyle w:val="NoSpacing"/>
              <w:jc w:val="center"/>
              <w:rPr>
                <w:sz w:val="24"/>
                <w:szCs w:val="24"/>
              </w:rPr>
            </w:pPr>
            <w:r w:rsidRPr="00E020A9">
              <w:rPr>
                <w:sz w:val="24"/>
                <w:szCs w:val="24"/>
              </w:rPr>
              <w:t>0,60</w:t>
            </w:r>
            <w:r>
              <w:rPr>
                <w:sz w:val="24"/>
                <w:szCs w:val="24"/>
              </w:rPr>
              <w:t>0</w:t>
            </w:r>
            <w:r w:rsidRPr="00E020A9">
              <w:rPr>
                <w:sz w:val="24"/>
                <w:szCs w:val="24"/>
              </w:rPr>
              <w:t>-0,799</w:t>
            </w:r>
          </w:p>
        </w:tc>
        <w:tc>
          <w:tcPr>
            <w:tcW w:w="3260" w:type="dxa"/>
          </w:tcPr>
          <w:p w:rsidR="000D096C" w:rsidRDefault="000D096C" w:rsidP="00CE5D17">
            <w:pPr>
              <w:jc w:val="center"/>
              <w:rPr>
                <w:bCs/>
                <w:sz w:val="24"/>
                <w:szCs w:val="24"/>
              </w:rPr>
            </w:pPr>
            <w:r>
              <w:rPr>
                <w:bCs/>
                <w:sz w:val="24"/>
                <w:szCs w:val="24"/>
              </w:rPr>
              <w:t>Kuat</w:t>
            </w:r>
          </w:p>
        </w:tc>
      </w:tr>
      <w:tr w:rsidR="000D096C" w:rsidTr="00CE5D17">
        <w:tc>
          <w:tcPr>
            <w:tcW w:w="3260" w:type="dxa"/>
          </w:tcPr>
          <w:p w:rsidR="000D096C" w:rsidRPr="00E020A9" w:rsidRDefault="000D096C" w:rsidP="00CE5D17">
            <w:pPr>
              <w:pStyle w:val="NoSpacing"/>
              <w:jc w:val="center"/>
              <w:rPr>
                <w:sz w:val="24"/>
                <w:szCs w:val="24"/>
              </w:rPr>
            </w:pPr>
            <w:r w:rsidRPr="00E020A9">
              <w:rPr>
                <w:sz w:val="24"/>
                <w:szCs w:val="24"/>
              </w:rPr>
              <w:t>0,80</w:t>
            </w:r>
            <w:r>
              <w:rPr>
                <w:sz w:val="24"/>
                <w:szCs w:val="24"/>
              </w:rPr>
              <w:t>0</w:t>
            </w:r>
            <w:r w:rsidRPr="00E020A9">
              <w:rPr>
                <w:sz w:val="24"/>
                <w:szCs w:val="24"/>
              </w:rPr>
              <w:t>-1,000</w:t>
            </w:r>
          </w:p>
        </w:tc>
        <w:tc>
          <w:tcPr>
            <w:tcW w:w="3260" w:type="dxa"/>
          </w:tcPr>
          <w:p w:rsidR="000D096C" w:rsidRDefault="000D096C" w:rsidP="00CE5D17">
            <w:pPr>
              <w:jc w:val="center"/>
              <w:rPr>
                <w:bCs/>
                <w:sz w:val="24"/>
                <w:szCs w:val="24"/>
              </w:rPr>
            </w:pPr>
            <w:r>
              <w:rPr>
                <w:bCs/>
                <w:sz w:val="24"/>
                <w:szCs w:val="24"/>
              </w:rPr>
              <w:t>Sangat Kuat</w:t>
            </w:r>
          </w:p>
        </w:tc>
      </w:tr>
    </w:tbl>
    <w:p w:rsidR="000D096C" w:rsidRDefault="000D096C" w:rsidP="000D096C">
      <w:pPr>
        <w:spacing w:after="0" w:line="480" w:lineRule="auto"/>
        <w:jc w:val="both"/>
        <w:rPr>
          <w:rFonts w:ascii="Times New Roman" w:hAnsi="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Sumber: </w:t>
      </w:r>
      <w:r>
        <w:rPr>
          <w:rFonts w:ascii="Times New Roman" w:hAnsi="Times New Roman"/>
          <w:sz w:val="24"/>
          <w:szCs w:val="24"/>
        </w:rPr>
        <w:t>Sugiyono (2008</w:t>
      </w:r>
      <w:r w:rsidRPr="00436F8C">
        <w:rPr>
          <w:rFonts w:ascii="Times New Roman" w:hAnsi="Times New Roman"/>
          <w:sz w:val="24"/>
          <w:szCs w:val="24"/>
        </w:rPr>
        <w:t>: 214)</w:t>
      </w:r>
    </w:p>
    <w:p w:rsidR="000D096C" w:rsidRDefault="00C56C92" w:rsidP="000D096C">
      <w:pPr>
        <w:numPr>
          <w:ilvl w:val="0"/>
          <w:numId w:val="11"/>
        </w:numPr>
        <w:tabs>
          <w:tab w:val="clear" w:pos="1330"/>
          <w:tab w:val="num" w:pos="993"/>
        </w:tabs>
        <w:spacing w:after="0" w:line="480" w:lineRule="auto"/>
        <w:ind w:left="993" w:hanging="284"/>
        <w:jc w:val="both"/>
        <w:rPr>
          <w:rFonts w:asciiTheme="majorBidi" w:hAnsiTheme="majorBidi" w:cstheme="majorBidi"/>
          <w:b/>
          <w:sz w:val="24"/>
          <w:szCs w:val="24"/>
        </w:rPr>
      </w:pPr>
      <w:r w:rsidRPr="00A90E7D">
        <w:rPr>
          <w:rFonts w:asciiTheme="majorBidi" w:hAnsiTheme="majorBidi" w:cstheme="majorBidi"/>
          <w:b/>
          <w:sz w:val="24"/>
          <w:szCs w:val="24"/>
        </w:rPr>
        <w:t xml:space="preserve">Kofesien </w:t>
      </w:r>
      <w:r w:rsidRPr="00A90E7D">
        <w:rPr>
          <w:rFonts w:asciiTheme="majorBidi" w:hAnsiTheme="majorBidi" w:cstheme="majorBidi"/>
          <w:b/>
          <w:sz w:val="24"/>
          <w:szCs w:val="24"/>
          <w:lang w:val="sv-SE"/>
        </w:rPr>
        <w:t>Determinasi</w:t>
      </w:r>
      <w:r w:rsidRPr="00A90E7D">
        <w:rPr>
          <w:rFonts w:asciiTheme="majorBidi" w:hAnsiTheme="majorBidi" w:cstheme="majorBidi"/>
          <w:b/>
          <w:sz w:val="24"/>
          <w:szCs w:val="24"/>
        </w:rPr>
        <w:t xml:space="preserve"> (R</w:t>
      </w:r>
      <w:r w:rsidRPr="00A90E7D">
        <w:rPr>
          <w:rFonts w:asciiTheme="majorBidi" w:hAnsiTheme="majorBidi" w:cstheme="majorBidi"/>
          <w:b/>
          <w:sz w:val="24"/>
          <w:szCs w:val="24"/>
          <w:vertAlign w:val="superscript"/>
        </w:rPr>
        <w:t>2</w:t>
      </w:r>
      <w:r w:rsidRPr="00A90E7D">
        <w:rPr>
          <w:rFonts w:asciiTheme="majorBidi" w:hAnsiTheme="majorBidi" w:cstheme="majorBidi"/>
          <w:b/>
          <w:sz w:val="24"/>
          <w:szCs w:val="24"/>
        </w:rPr>
        <w:t>)</w:t>
      </w:r>
    </w:p>
    <w:p w:rsidR="000D096C" w:rsidRDefault="000D096C" w:rsidP="000D096C">
      <w:pPr>
        <w:spacing w:after="0" w:line="480" w:lineRule="auto"/>
        <w:ind w:left="993" w:firstLine="447"/>
        <w:jc w:val="both"/>
        <w:rPr>
          <w:rFonts w:ascii="Times New Roman" w:eastAsia="Calibri" w:hAnsi="Times New Roman" w:cs="Times New Roman"/>
          <w:i/>
          <w:iCs/>
          <w:sz w:val="24"/>
          <w:szCs w:val="24"/>
          <w:lang w:val="it-IT"/>
        </w:rPr>
      </w:pPr>
      <w:r w:rsidRPr="00115983">
        <w:rPr>
          <w:rFonts w:asciiTheme="majorBidi" w:hAnsiTheme="majorBidi" w:cstheme="majorBidi"/>
          <w:sz w:val="24"/>
          <w:szCs w:val="24"/>
        </w:rPr>
        <w:t xml:space="preserve">Menurut </w:t>
      </w:r>
      <w:r>
        <w:rPr>
          <w:rFonts w:asciiTheme="majorBidi" w:hAnsiTheme="majorBidi" w:cstheme="majorBidi"/>
          <w:sz w:val="24"/>
          <w:szCs w:val="24"/>
        </w:rPr>
        <w:t xml:space="preserve">Sugiyono (2008:220) uji determinasi </w:t>
      </w:r>
      <w:r w:rsidRPr="00115983">
        <w:rPr>
          <w:rFonts w:asciiTheme="majorBidi" w:hAnsiTheme="majorBidi" w:cstheme="majorBidi"/>
          <w:sz w:val="24"/>
          <w:szCs w:val="24"/>
        </w:rPr>
        <w:t>adalah</w:t>
      </w:r>
      <w:r>
        <w:rPr>
          <w:rFonts w:asciiTheme="majorBidi" w:hAnsiTheme="majorBidi" w:cstheme="majorBidi"/>
          <w:sz w:val="24"/>
          <w:szCs w:val="24"/>
        </w:rPr>
        <w:t>:</w:t>
      </w:r>
      <w:r w:rsidRPr="00115983">
        <w:rPr>
          <w:rFonts w:asciiTheme="majorBidi" w:hAnsiTheme="majorBidi" w:cstheme="majorBidi"/>
          <w:sz w:val="24"/>
          <w:szCs w:val="24"/>
        </w:rPr>
        <w:t xml:space="preserve"> “Untuk mengetahui seberap</w:t>
      </w:r>
      <w:r>
        <w:rPr>
          <w:rFonts w:asciiTheme="majorBidi" w:hAnsiTheme="majorBidi" w:cstheme="majorBidi"/>
          <w:sz w:val="24"/>
          <w:szCs w:val="24"/>
        </w:rPr>
        <w:t>a</w:t>
      </w:r>
      <w:r w:rsidRPr="00115983">
        <w:rPr>
          <w:rFonts w:asciiTheme="majorBidi" w:hAnsiTheme="majorBidi" w:cstheme="majorBidi"/>
          <w:sz w:val="24"/>
          <w:szCs w:val="24"/>
        </w:rPr>
        <w:t xml:space="preserve"> besar kontribusi atau sumbangan pengaruh variabel bebas terhadap variasi naik turunnya variabel terikat</w:t>
      </w:r>
      <w:r>
        <w:rPr>
          <w:rFonts w:asciiTheme="majorBidi" w:hAnsiTheme="majorBidi" w:cstheme="majorBidi"/>
          <w:sz w:val="24"/>
          <w:szCs w:val="24"/>
        </w:rPr>
        <w:t>”</w:t>
      </w:r>
      <w:r w:rsidRPr="00115983">
        <w:rPr>
          <w:rFonts w:asciiTheme="majorBidi" w:hAnsiTheme="majorBidi" w:cstheme="majorBidi"/>
          <w:sz w:val="24"/>
          <w:szCs w:val="24"/>
        </w:rPr>
        <w:t xml:space="preserve">. </w:t>
      </w:r>
    </w:p>
    <w:p w:rsidR="000D096C" w:rsidRPr="000D096C" w:rsidRDefault="000D096C" w:rsidP="000D096C">
      <w:pPr>
        <w:numPr>
          <w:ilvl w:val="0"/>
          <w:numId w:val="11"/>
        </w:numPr>
        <w:tabs>
          <w:tab w:val="clear" w:pos="1330"/>
          <w:tab w:val="num" w:pos="993"/>
          <w:tab w:val="num" w:pos="2070"/>
        </w:tabs>
        <w:spacing w:after="0" w:line="480" w:lineRule="auto"/>
        <w:ind w:left="993" w:hanging="284"/>
        <w:jc w:val="both"/>
        <w:rPr>
          <w:rFonts w:ascii="Times New Roman" w:eastAsia="Calibri" w:hAnsi="Times New Roman" w:cs="Times New Roman"/>
          <w:b/>
          <w:sz w:val="24"/>
          <w:szCs w:val="24"/>
          <w:lang w:val="it-IT"/>
        </w:rPr>
      </w:pPr>
      <w:r w:rsidRPr="000D096C">
        <w:rPr>
          <w:rFonts w:ascii="Times New Roman" w:hAnsi="Times New Roman" w:cs="Times New Roman"/>
          <w:sz w:val="24"/>
          <w:szCs w:val="24"/>
        </w:rPr>
        <w:t>Uji Kelayakan Model (Uji F)</w:t>
      </w:r>
    </w:p>
    <w:p w:rsidR="000D096C" w:rsidRDefault="000D096C" w:rsidP="000D096C">
      <w:pPr>
        <w:spacing w:after="0" w:line="480" w:lineRule="auto"/>
        <w:ind w:left="993" w:firstLine="447"/>
        <w:jc w:val="both"/>
        <w:rPr>
          <w:rFonts w:ascii="Times New Roman" w:hAnsi="Times New Roman" w:cs="Times New Roman"/>
          <w:sz w:val="24"/>
          <w:szCs w:val="24"/>
          <w:lang w:val="it-IT"/>
        </w:rPr>
      </w:pPr>
      <w:r w:rsidRPr="00896284">
        <w:rPr>
          <w:rFonts w:ascii="Times New Roman" w:hAnsi="Times New Roman" w:cs="Times New Roman"/>
          <w:sz w:val="24"/>
          <w:szCs w:val="24"/>
          <w:lang w:val="it-IT"/>
        </w:rPr>
        <w:t xml:space="preserve">Uji ini </w:t>
      </w:r>
      <w:r w:rsidRPr="000D096C">
        <w:rPr>
          <w:rFonts w:asciiTheme="majorBidi" w:hAnsiTheme="majorBidi" w:cstheme="majorBidi"/>
          <w:sz w:val="24"/>
          <w:szCs w:val="24"/>
        </w:rPr>
        <w:t>dilakukan</w:t>
      </w:r>
      <w:r w:rsidRPr="00896284">
        <w:rPr>
          <w:rFonts w:ascii="Times New Roman" w:hAnsi="Times New Roman" w:cs="Times New Roman"/>
          <w:sz w:val="24"/>
          <w:szCs w:val="24"/>
          <w:lang w:val="it-IT"/>
        </w:rPr>
        <w:t xml:space="preserve"> untuk mengetahui apakah model regresi sederhana dapat digunakan untuk melakukan prediksi pengaruh </w:t>
      </w:r>
      <w:r>
        <w:rPr>
          <w:rFonts w:ascii="Times New Roman" w:hAnsi="Times New Roman" w:cs="Times New Roman"/>
          <w:sz w:val="24"/>
          <w:szCs w:val="24"/>
        </w:rPr>
        <w:t>bauran pemasaran</w:t>
      </w:r>
      <w:r w:rsidRPr="00896284">
        <w:rPr>
          <w:rFonts w:ascii="Times New Roman" w:hAnsi="Times New Roman" w:cs="Times New Roman"/>
          <w:sz w:val="24"/>
          <w:szCs w:val="24"/>
          <w:lang w:val="it-IT"/>
        </w:rPr>
        <w:t xml:space="preserve"> terhadap </w:t>
      </w:r>
      <w:r>
        <w:rPr>
          <w:rFonts w:ascii="Times New Roman" w:hAnsi="Times New Roman" w:cs="Times New Roman"/>
          <w:sz w:val="24"/>
          <w:szCs w:val="24"/>
        </w:rPr>
        <w:t>loyalitas</w:t>
      </w:r>
      <w:r w:rsidRPr="00896284">
        <w:rPr>
          <w:rFonts w:ascii="Times New Roman" w:hAnsi="Times New Roman" w:cs="Times New Roman"/>
          <w:sz w:val="24"/>
          <w:szCs w:val="24"/>
          <w:lang w:val="it-IT"/>
        </w:rPr>
        <w:t xml:space="preserve"> </w:t>
      </w:r>
      <w:r>
        <w:rPr>
          <w:rFonts w:ascii="Times New Roman" w:hAnsi="Times New Roman" w:cs="Times New Roman"/>
          <w:sz w:val="24"/>
          <w:szCs w:val="24"/>
        </w:rPr>
        <w:t xml:space="preserve">konsumen membeli kue Bingka </w:t>
      </w:r>
      <w:r w:rsidRPr="00BB3325">
        <w:rPr>
          <w:rFonts w:ascii="Times New Roman" w:hAnsi="Times New Roman" w:cs="Times New Roman"/>
          <w:sz w:val="24"/>
          <w:szCs w:val="24"/>
        </w:rPr>
        <w:t>61 Pontianak</w:t>
      </w:r>
      <w:r>
        <w:rPr>
          <w:rFonts w:ascii="Times New Roman" w:hAnsi="Times New Roman" w:cs="Times New Roman"/>
          <w:sz w:val="24"/>
          <w:szCs w:val="24"/>
          <w:lang w:val="it-IT"/>
        </w:rPr>
        <w:t xml:space="preserve">. </w:t>
      </w:r>
      <w:r w:rsidRPr="00BB3325">
        <w:rPr>
          <w:rFonts w:ascii="Times New Roman" w:hAnsi="Times New Roman" w:cs="Times New Roman"/>
          <w:sz w:val="24"/>
          <w:szCs w:val="24"/>
        </w:rPr>
        <w:t xml:space="preserve">Pengujian hipotesis </w:t>
      </w:r>
      <w:r>
        <w:rPr>
          <w:rFonts w:ascii="Times New Roman" w:hAnsi="Times New Roman" w:cs="Times New Roman"/>
          <w:sz w:val="24"/>
          <w:szCs w:val="24"/>
        </w:rPr>
        <w:t xml:space="preserve">yang dilakukan </w:t>
      </w:r>
      <w:r w:rsidRPr="00BB3325">
        <w:rPr>
          <w:rFonts w:ascii="Times New Roman" w:hAnsi="Times New Roman" w:cs="Times New Roman"/>
          <w:sz w:val="24"/>
          <w:szCs w:val="24"/>
        </w:rPr>
        <w:t>adalah sebagai berikut</w:t>
      </w:r>
      <w:r w:rsidRPr="00BB3325">
        <w:rPr>
          <w:rFonts w:ascii="Times New Roman" w:hAnsi="Times New Roman" w:cs="Times New Roman"/>
          <w:sz w:val="24"/>
          <w:szCs w:val="24"/>
          <w:lang w:val="it-IT"/>
        </w:rPr>
        <w:t>:</w:t>
      </w:r>
    </w:p>
    <w:p w:rsidR="000D096C" w:rsidRDefault="000D096C" w:rsidP="000D096C">
      <w:pPr>
        <w:spacing w:after="0" w:line="480" w:lineRule="auto"/>
        <w:ind w:left="273" w:firstLine="720"/>
        <w:jc w:val="both"/>
        <w:rPr>
          <w:rFonts w:ascii="Times New Roman" w:hAnsi="Times New Roman" w:cs="Times New Roman"/>
          <w:sz w:val="24"/>
          <w:szCs w:val="24"/>
          <w:lang w:val="it-IT"/>
        </w:rPr>
      </w:pPr>
      <w:r w:rsidRPr="000D096C">
        <w:rPr>
          <w:rFonts w:ascii="Times New Roman" w:hAnsi="Times New Roman" w:cs="Times New Roman"/>
          <w:sz w:val="24"/>
          <w:szCs w:val="24"/>
          <w:lang w:val="it-IT"/>
        </w:rPr>
        <w:t>Menentukan hipotesis</w:t>
      </w:r>
    </w:p>
    <w:p w:rsidR="000D096C" w:rsidRDefault="000D096C" w:rsidP="000D096C">
      <w:pPr>
        <w:spacing w:after="0" w:line="480" w:lineRule="auto"/>
        <w:ind w:left="993"/>
        <w:jc w:val="both"/>
        <w:rPr>
          <w:rFonts w:ascii="Times New Roman" w:hAnsi="Times New Roman" w:cs="Times New Roman"/>
          <w:sz w:val="24"/>
          <w:szCs w:val="24"/>
          <w:lang w:val="it-IT"/>
        </w:rPr>
      </w:pPr>
      <w:r w:rsidRPr="000D096C">
        <w:rPr>
          <w:rFonts w:ascii="Times New Roman" w:hAnsi="Times New Roman" w:cs="Times New Roman"/>
          <w:sz w:val="24"/>
          <w:szCs w:val="24"/>
        </w:rPr>
        <w:lastRenderedPageBreak/>
        <w:t xml:space="preserve">Ho : Model regresi sederhana tersebut tidak dapat digunakan untuk memprediksi pengaruh bauran pemasaran terhadap loyalitas konsumen.  </w:t>
      </w:r>
    </w:p>
    <w:p w:rsidR="000D096C" w:rsidRDefault="000D096C" w:rsidP="000D096C">
      <w:pPr>
        <w:spacing w:after="0" w:line="480" w:lineRule="auto"/>
        <w:ind w:left="993"/>
        <w:jc w:val="both"/>
        <w:rPr>
          <w:rFonts w:ascii="Times New Roman" w:hAnsi="Times New Roman" w:cs="Times New Roman"/>
          <w:sz w:val="24"/>
          <w:szCs w:val="24"/>
          <w:lang w:val="it-IT"/>
        </w:rPr>
      </w:pPr>
      <w:r w:rsidRPr="000D096C">
        <w:rPr>
          <w:rFonts w:ascii="Times New Roman" w:hAnsi="Times New Roman" w:cs="Times New Roman"/>
          <w:sz w:val="24"/>
          <w:szCs w:val="24"/>
        </w:rPr>
        <w:t>Ha : Model regresi sederhana tersebut dapat digunakan untuk memprediksi pengaruh bauran pemasaran terhadap loyalitas konsumen.</w:t>
      </w:r>
    </w:p>
    <w:p w:rsidR="000D096C" w:rsidRDefault="000D096C" w:rsidP="000D096C">
      <w:pPr>
        <w:spacing w:after="0" w:line="480" w:lineRule="auto"/>
        <w:ind w:left="993"/>
        <w:jc w:val="both"/>
        <w:rPr>
          <w:rFonts w:ascii="Times New Roman" w:hAnsi="Times New Roman" w:cs="Times New Roman"/>
          <w:sz w:val="24"/>
          <w:szCs w:val="24"/>
          <w:lang w:val="it-IT"/>
        </w:rPr>
      </w:pPr>
      <w:r w:rsidRPr="000D096C">
        <w:rPr>
          <w:rFonts w:ascii="Times New Roman" w:hAnsi="Times New Roman" w:cs="Times New Roman"/>
          <w:sz w:val="24"/>
          <w:szCs w:val="24"/>
          <w:lang w:val="it-IT"/>
        </w:rPr>
        <w:t xml:space="preserve">Ho: diterima apabila nilai probabilitas (sig) &gt; dari 0,05, atau F hitung &lt; F tabel, sehingga model regresi sederhana tidak dapat digunakan untuk mengetahui loyalitas konsumen yang dipengaruhi oleh bauran pemasaran. </w:t>
      </w:r>
    </w:p>
    <w:p w:rsidR="000D096C" w:rsidRDefault="000D096C" w:rsidP="008F2B60">
      <w:pPr>
        <w:spacing w:after="0" w:line="480" w:lineRule="auto"/>
        <w:ind w:left="993"/>
        <w:jc w:val="both"/>
        <w:rPr>
          <w:rFonts w:ascii="Times New Roman" w:hAnsi="Times New Roman" w:cs="Times New Roman"/>
          <w:sz w:val="24"/>
          <w:szCs w:val="24"/>
          <w:lang w:val="it-IT"/>
        </w:rPr>
      </w:pPr>
      <w:r w:rsidRPr="000D096C">
        <w:rPr>
          <w:rFonts w:ascii="Times New Roman" w:hAnsi="Times New Roman" w:cs="Times New Roman"/>
          <w:sz w:val="24"/>
          <w:szCs w:val="24"/>
          <w:lang w:val="it-IT"/>
        </w:rPr>
        <w:t xml:space="preserve">Ho: ditolak apabila nilai probabilitas (sig) &lt; 0,05, atau F hitung &gt; F tabel sehingga regresi sederhana tersebut dapat digunakan untuk mengetahui loyalitas konsumen yang dipengaruhi oleh bauran pemasaran. </w:t>
      </w:r>
    </w:p>
    <w:p w:rsidR="00C56C92" w:rsidRPr="00A90E7D" w:rsidRDefault="00C56C92" w:rsidP="008F2B60">
      <w:pPr>
        <w:pStyle w:val="ListParagraph"/>
        <w:numPr>
          <w:ilvl w:val="0"/>
          <w:numId w:val="21"/>
        </w:numPr>
        <w:spacing w:line="480" w:lineRule="auto"/>
        <w:ind w:left="426" w:hanging="426"/>
        <w:rPr>
          <w:rFonts w:asciiTheme="majorBidi" w:hAnsiTheme="majorBidi" w:cstheme="majorBidi"/>
          <w:b/>
          <w:bCs/>
          <w:sz w:val="24"/>
          <w:szCs w:val="24"/>
        </w:rPr>
      </w:pPr>
      <w:r w:rsidRPr="00A90E7D">
        <w:rPr>
          <w:rFonts w:asciiTheme="majorBidi" w:hAnsiTheme="majorBidi" w:cstheme="majorBidi"/>
          <w:b/>
          <w:bCs/>
          <w:sz w:val="24"/>
          <w:szCs w:val="24"/>
        </w:rPr>
        <w:t xml:space="preserve">HASIL DAN KESIMPULAN </w:t>
      </w:r>
    </w:p>
    <w:p w:rsidR="00686856" w:rsidRDefault="00C56C92" w:rsidP="008F2B60">
      <w:pPr>
        <w:numPr>
          <w:ilvl w:val="0"/>
          <w:numId w:val="18"/>
        </w:numPr>
        <w:spacing w:after="0" w:line="480" w:lineRule="auto"/>
        <w:contextualSpacing/>
        <w:jc w:val="both"/>
        <w:rPr>
          <w:rFonts w:asciiTheme="majorBidi" w:hAnsiTheme="majorBidi" w:cstheme="majorBidi"/>
          <w:bCs/>
          <w:sz w:val="24"/>
          <w:szCs w:val="24"/>
        </w:rPr>
      </w:pPr>
      <w:r w:rsidRPr="00A90E7D">
        <w:rPr>
          <w:rFonts w:asciiTheme="majorBidi" w:hAnsiTheme="majorBidi" w:cstheme="majorBidi"/>
          <w:b/>
          <w:sz w:val="24"/>
          <w:szCs w:val="24"/>
        </w:rPr>
        <w:t xml:space="preserve">Uji Normalitas </w:t>
      </w:r>
    </w:p>
    <w:p w:rsidR="000D096C" w:rsidRPr="000D096C" w:rsidRDefault="000D096C" w:rsidP="000D096C">
      <w:pPr>
        <w:spacing w:after="0" w:line="480" w:lineRule="auto"/>
        <w:ind w:left="720" w:firstLine="720"/>
        <w:contextualSpacing/>
        <w:jc w:val="both"/>
        <w:rPr>
          <w:rFonts w:asciiTheme="majorBidi" w:hAnsiTheme="majorBidi" w:cstheme="majorBidi"/>
          <w:sz w:val="24"/>
          <w:szCs w:val="24"/>
        </w:rPr>
      </w:pPr>
      <w:r w:rsidRPr="000D096C">
        <w:rPr>
          <w:rFonts w:asciiTheme="majorBidi" w:hAnsiTheme="majorBidi" w:cstheme="majorBidi"/>
          <w:sz w:val="24"/>
          <w:szCs w:val="24"/>
        </w:rPr>
        <w:t xml:space="preserve">Berdasarkan hasil uji normalitas </w:t>
      </w:r>
      <w:r>
        <w:rPr>
          <w:rFonts w:asciiTheme="majorBidi" w:hAnsiTheme="majorBidi" w:cstheme="majorBidi"/>
          <w:sz w:val="24"/>
          <w:szCs w:val="24"/>
          <w:lang w:val="id-ID"/>
        </w:rPr>
        <w:t>pada penelitian ini</w:t>
      </w:r>
      <w:r w:rsidRPr="000D096C">
        <w:rPr>
          <w:rFonts w:asciiTheme="majorBidi" w:hAnsiTheme="majorBidi" w:cstheme="majorBidi"/>
          <w:sz w:val="24"/>
          <w:szCs w:val="24"/>
        </w:rPr>
        <w:t xml:space="preserve"> data variabel bauran pemasaran dan loyalitas konsumen diubah ke dalam bentuk unstandardized residual diketahui bahwa nilai signifikansi adalah sebesar 0,066 &gt; 0,05 sehingga dapat disimpulkan bahwa variabel yang diteliti dalam penelitian ini sudah berdistribusi normal karena nilai signifikansinya lebih besar dari 0,05.</w:t>
      </w:r>
    </w:p>
    <w:p w:rsidR="004679AC" w:rsidRDefault="001914B3" w:rsidP="004679AC">
      <w:pPr>
        <w:numPr>
          <w:ilvl w:val="0"/>
          <w:numId w:val="18"/>
        </w:numPr>
        <w:spacing w:after="0" w:line="480" w:lineRule="auto"/>
        <w:contextualSpacing/>
        <w:jc w:val="both"/>
        <w:rPr>
          <w:rFonts w:ascii="Times New Roman" w:eastAsia="Calibri" w:hAnsi="Times New Roman" w:cs="Times New Roman"/>
          <w:b/>
          <w:sz w:val="24"/>
          <w:szCs w:val="24"/>
        </w:rPr>
      </w:pPr>
      <w:r w:rsidRPr="001914B3">
        <w:rPr>
          <w:rFonts w:ascii="Times New Roman" w:eastAsia="Calibri" w:hAnsi="Times New Roman" w:cs="Times New Roman"/>
          <w:b/>
          <w:sz w:val="24"/>
          <w:szCs w:val="24"/>
        </w:rPr>
        <w:t xml:space="preserve">Uji Validitas </w:t>
      </w:r>
    </w:p>
    <w:p w:rsidR="009F5C27" w:rsidRPr="009F5C27" w:rsidRDefault="009F5C27" w:rsidP="009F5C27">
      <w:pPr>
        <w:spacing w:after="0" w:line="480" w:lineRule="auto"/>
        <w:ind w:left="720"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Dari </w:t>
      </w:r>
      <w:r w:rsidRPr="009F5C27">
        <w:rPr>
          <w:rFonts w:asciiTheme="majorBidi" w:hAnsiTheme="majorBidi" w:cstheme="majorBidi"/>
          <w:sz w:val="24"/>
          <w:szCs w:val="24"/>
        </w:rPr>
        <w:t>penelitian</w:t>
      </w:r>
      <w:r>
        <w:rPr>
          <w:rFonts w:ascii="Times New Roman" w:eastAsia="Calibri" w:hAnsi="Times New Roman" w:cs="Times New Roman"/>
          <w:sz w:val="24"/>
          <w:szCs w:val="24"/>
          <w:lang w:val="id-ID"/>
        </w:rPr>
        <w:t xml:space="preserve"> ini </w:t>
      </w:r>
      <w:r w:rsidRPr="009F5C27">
        <w:rPr>
          <w:rFonts w:ascii="Times New Roman" w:eastAsia="Calibri" w:hAnsi="Times New Roman" w:cs="Times New Roman"/>
          <w:sz w:val="24"/>
          <w:szCs w:val="24"/>
        </w:rPr>
        <w:t>menunjukkan bahwa semua item pernyataan</w:t>
      </w:r>
      <w:r>
        <w:rPr>
          <w:rFonts w:ascii="Times New Roman" w:eastAsia="Calibri" w:hAnsi="Times New Roman" w:cs="Times New Roman"/>
          <w:sz w:val="24"/>
          <w:szCs w:val="24"/>
          <w:lang w:val="id-ID"/>
        </w:rPr>
        <w:t xml:space="preserve"> bauran pemasaran (X) </w:t>
      </w:r>
      <w:r w:rsidRPr="009F5C27">
        <w:rPr>
          <w:rFonts w:ascii="Times New Roman" w:eastAsia="Calibri" w:hAnsi="Times New Roman" w:cs="Times New Roman"/>
          <w:sz w:val="24"/>
          <w:szCs w:val="24"/>
        </w:rPr>
        <w:t xml:space="preserve">yang digunakan untuk mengukur variabel yang </w:t>
      </w:r>
      <w:r w:rsidRPr="009F5C27">
        <w:rPr>
          <w:rFonts w:ascii="Times New Roman" w:eastAsia="Calibri" w:hAnsi="Times New Roman" w:cs="Times New Roman"/>
          <w:sz w:val="24"/>
          <w:szCs w:val="24"/>
        </w:rPr>
        <w:lastRenderedPageBreak/>
        <w:t xml:space="preserve">digunakan dalam penelitian ini mempunyai nilai </w:t>
      </w:r>
      <w:r w:rsidRPr="009F5C27">
        <w:rPr>
          <w:rFonts w:ascii="Times New Roman" w:eastAsia="Calibri" w:hAnsi="Times New Roman" w:cs="Times New Roman"/>
          <w:i/>
          <w:iCs/>
          <w:sz w:val="24"/>
          <w:szCs w:val="24"/>
        </w:rPr>
        <w:t>corrected item total correlation</w:t>
      </w:r>
      <w:r w:rsidRPr="009F5C27">
        <w:rPr>
          <w:rFonts w:ascii="Times New Roman" w:eastAsia="Calibri" w:hAnsi="Times New Roman" w:cs="Times New Roman"/>
          <w:sz w:val="24"/>
          <w:szCs w:val="24"/>
        </w:rPr>
        <w:t xml:space="preserve"> atau nilai korelasi yang di atas dari 0,30, maka dapat disimpulkan bahwa semua item pertanyaan variabel X (bauran pemasaran) yang diteliti semuanya valid. Sedangkan untuk item yang memiliki korelasi tertinggi adalah item 7 dengan nilai korelasi sebesar 0.701 dan item yang memiliki korelasi terendah yaitu item 10 dengan nilai korelasi sebesar 0,405.</w:t>
      </w:r>
      <w:r>
        <w:rPr>
          <w:rFonts w:ascii="Times New Roman" w:eastAsia="Calibri" w:hAnsi="Times New Roman" w:cs="Times New Roman"/>
          <w:sz w:val="24"/>
          <w:szCs w:val="24"/>
          <w:lang w:val="id-ID"/>
        </w:rPr>
        <w:t xml:space="preserve"> Dan untuk variabel Y (loyalitas konsumen) dalam penelitian ini </w:t>
      </w:r>
      <w:r w:rsidRPr="009F5C27">
        <w:rPr>
          <w:rFonts w:ascii="Times New Roman" w:eastAsia="Calibri" w:hAnsi="Times New Roman" w:cs="Times New Roman"/>
          <w:sz w:val="24"/>
          <w:szCs w:val="24"/>
          <w:lang w:val="id-ID"/>
        </w:rPr>
        <w:t xml:space="preserve">menunjukkan bahwa semua item pernyataan yang digunakan untuk mengukur variabel-variabel yang digunakan dalam penelitian ini mempunyai nilai </w:t>
      </w:r>
      <w:r w:rsidRPr="009F5C27">
        <w:rPr>
          <w:rFonts w:ascii="Times New Roman" w:eastAsia="Calibri" w:hAnsi="Times New Roman" w:cs="Times New Roman"/>
          <w:i/>
          <w:sz w:val="24"/>
          <w:szCs w:val="24"/>
          <w:lang w:val="id-ID"/>
        </w:rPr>
        <w:t xml:space="preserve">corrected item total correlation </w:t>
      </w:r>
      <w:r w:rsidRPr="009F5C27">
        <w:rPr>
          <w:rFonts w:ascii="Times New Roman" w:eastAsia="Calibri" w:hAnsi="Times New Roman" w:cs="Times New Roman"/>
          <w:sz w:val="24"/>
          <w:szCs w:val="24"/>
          <w:lang w:val="id-ID"/>
        </w:rPr>
        <w:t>di atas dari 0,30, maka dapat disimpulkan bahwa semua item pertanyaan variabel Y (loyalitas konsumen) yang diteliti semuanya valid. Sedangkan untuk item yang memiliki korelasi tertinggi adalah item Y4 dengan nilai korelasi sebesar 0.830</w:t>
      </w:r>
      <w:r w:rsidRPr="009F5C27">
        <w:rPr>
          <w:rFonts w:ascii="Times New Roman" w:eastAsia="Calibri" w:hAnsi="Times New Roman" w:cs="Times New Roman"/>
          <w:sz w:val="24"/>
          <w:szCs w:val="24"/>
          <w:vertAlign w:val="superscript"/>
          <w:lang w:val="id-ID"/>
        </w:rPr>
        <w:t xml:space="preserve"> </w:t>
      </w:r>
      <w:r w:rsidRPr="009F5C27">
        <w:rPr>
          <w:rFonts w:ascii="Times New Roman" w:eastAsia="Calibri" w:hAnsi="Times New Roman" w:cs="Times New Roman"/>
          <w:sz w:val="24"/>
          <w:szCs w:val="24"/>
          <w:lang w:val="id-ID"/>
        </w:rPr>
        <w:t>dan item yang memiliki korelasi terendah yaitu item Y2 dengan nilai korelasi sebesar 0.563.</w:t>
      </w:r>
    </w:p>
    <w:p w:rsidR="001914B3" w:rsidRDefault="001914B3" w:rsidP="00405324">
      <w:pPr>
        <w:numPr>
          <w:ilvl w:val="0"/>
          <w:numId w:val="18"/>
        </w:numPr>
        <w:spacing w:after="0" w:line="480" w:lineRule="auto"/>
        <w:contextualSpacing/>
        <w:jc w:val="both"/>
        <w:rPr>
          <w:rFonts w:ascii="Times New Roman" w:eastAsia="Calibri" w:hAnsi="Times New Roman" w:cs="Times New Roman"/>
          <w:b/>
          <w:sz w:val="24"/>
          <w:szCs w:val="24"/>
        </w:rPr>
      </w:pPr>
      <w:r w:rsidRPr="001914B3">
        <w:rPr>
          <w:rFonts w:ascii="Times New Roman" w:eastAsia="Calibri" w:hAnsi="Times New Roman" w:cs="Times New Roman"/>
          <w:b/>
          <w:sz w:val="24"/>
          <w:szCs w:val="24"/>
        </w:rPr>
        <w:t xml:space="preserve">Uji Reliabilitas </w:t>
      </w:r>
    </w:p>
    <w:p w:rsidR="00DC5CCA" w:rsidRDefault="00DC5CCA" w:rsidP="0038077C">
      <w:pPr>
        <w:numPr>
          <w:ilvl w:val="0"/>
          <w:numId w:val="36"/>
        </w:numPr>
        <w:spacing w:after="0" w:line="480" w:lineRule="auto"/>
        <w:ind w:left="1134"/>
        <w:contextualSpacing/>
        <w:jc w:val="both"/>
        <w:rPr>
          <w:rFonts w:ascii="Times New Roman" w:eastAsia="Calibri" w:hAnsi="Times New Roman" w:cs="Times New Roman"/>
          <w:b/>
          <w:bCs/>
          <w:sz w:val="24"/>
          <w:szCs w:val="24"/>
          <w:lang w:val="id-ID"/>
        </w:rPr>
      </w:pPr>
      <w:r w:rsidRPr="00DC5CCA">
        <w:rPr>
          <w:rFonts w:ascii="Times New Roman" w:eastAsia="Calibri" w:hAnsi="Times New Roman" w:cs="Times New Roman"/>
          <w:b/>
          <w:bCs/>
          <w:sz w:val="24"/>
          <w:szCs w:val="24"/>
          <w:lang w:val="id-ID"/>
        </w:rPr>
        <w:t xml:space="preserve">Uji Reliabilitas </w:t>
      </w:r>
      <w:r w:rsidR="0038077C">
        <w:rPr>
          <w:rFonts w:ascii="Times New Roman" w:eastAsia="Calibri" w:hAnsi="Times New Roman" w:cs="Times New Roman"/>
          <w:b/>
          <w:bCs/>
          <w:sz w:val="24"/>
          <w:szCs w:val="24"/>
          <w:lang w:val="id-ID"/>
        </w:rPr>
        <w:t xml:space="preserve">Bauran Pemasaran (X)  </w:t>
      </w:r>
      <w:r w:rsidR="0038077C" w:rsidRPr="00DC5CCA">
        <w:rPr>
          <w:rFonts w:ascii="Times New Roman" w:eastAsia="Calibri" w:hAnsi="Times New Roman" w:cs="Times New Roman"/>
          <w:b/>
          <w:bCs/>
          <w:sz w:val="24"/>
          <w:szCs w:val="24"/>
          <w:lang w:val="id-ID"/>
        </w:rPr>
        <w:t xml:space="preserve"> </w:t>
      </w:r>
    </w:p>
    <w:p w:rsidR="0038077C" w:rsidRPr="0038077C" w:rsidRDefault="0038077C" w:rsidP="0038077C">
      <w:pPr>
        <w:spacing w:after="0" w:line="480" w:lineRule="auto"/>
        <w:ind w:left="1134" w:firstLine="426"/>
        <w:contextualSpacing/>
        <w:jc w:val="both"/>
        <w:rPr>
          <w:rFonts w:ascii="Times New Roman" w:eastAsia="Calibri" w:hAnsi="Times New Roman" w:cs="Times New Roman"/>
          <w:sz w:val="24"/>
          <w:szCs w:val="24"/>
          <w:lang w:val="id-ID"/>
        </w:rPr>
      </w:pPr>
      <w:r w:rsidRPr="0038077C">
        <w:rPr>
          <w:rFonts w:ascii="Times New Roman" w:eastAsia="Calibri" w:hAnsi="Times New Roman" w:cs="Times New Roman"/>
          <w:sz w:val="24"/>
          <w:szCs w:val="24"/>
          <w:lang w:val="id-ID"/>
        </w:rPr>
        <w:t xml:space="preserve">Hasil uji reliabilitas </w:t>
      </w:r>
      <w:r>
        <w:rPr>
          <w:rFonts w:ascii="Times New Roman" w:eastAsia="Calibri" w:hAnsi="Times New Roman" w:cs="Times New Roman"/>
          <w:sz w:val="24"/>
          <w:szCs w:val="24"/>
          <w:lang w:val="id-ID"/>
        </w:rPr>
        <w:t xml:space="preserve">dalam penelitian ini </w:t>
      </w:r>
      <w:r w:rsidRPr="0038077C">
        <w:rPr>
          <w:rFonts w:ascii="Times New Roman" w:eastAsia="Calibri" w:hAnsi="Times New Roman" w:cs="Times New Roman"/>
          <w:sz w:val="24"/>
          <w:szCs w:val="24"/>
          <w:lang w:val="id-ID"/>
        </w:rPr>
        <w:t xml:space="preserve">menunjukkan bahwa </w:t>
      </w:r>
      <w:r w:rsidRPr="0038077C">
        <w:rPr>
          <w:rFonts w:ascii="Times New Roman" w:eastAsia="Calibri" w:hAnsi="Times New Roman" w:cs="Times New Roman"/>
          <w:i/>
          <w:iCs/>
          <w:sz w:val="24"/>
          <w:szCs w:val="24"/>
          <w:lang w:val="id-ID"/>
        </w:rPr>
        <w:t>cronbach’s alpha</w:t>
      </w:r>
      <w:r w:rsidRPr="0038077C">
        <w:rPr>
          <w:rFonts w:ascii="Times New Roman" w:eastAsia="Calibri" w:hAnsi="Times New Roman" w:cs="Times New Roman"/>
          <w:sz w:val="24"/>
          <w:szCs w:val="24"/>
          <w:lang w:val="id-ID"/>
        </w:rPr>
        <w:t xml:space="preserve"> yang cukup besar  yaitu 0.803, artinya nilai tersebut di atas 0,60, sehingga dapat  disimpulkan bahwa semua item-item pengukur variabel X (bauran pemasaran) dari kuesioner adalah reliabel dan kuesioner yang digunakan dalam penelitian  ini merupakan kuesioner yang handal.</w:t>
      </w:r>
    </w:p>
    <w:p w:rsidR="00DC5CCA" w:rsidRDefault="00DC5CCA" w:rsidP="0038077C">
      <w:pPr>
        <w:numPr>
          <w:ilvl w:val="0"/>
          <w:numId w:val="36"/>
        </w:numPr>
        <w:spacing w:after="0" w:line="480" w:lineRule="auto"/>
        <w:ind w:left="1134"/>
        <w:contextualSpacing/>
        <w:jc w:val="both"/>
        <w:rPr>
          <w:rFonts w:ascii="Times New Roman" w:eastAsia="Calibri" w:hAnsi="Times New Roman" w:cs="Times New Roman"/>
          <w:b/>
          <w:bCs/>
          <w:sz w:val="24"/>
          <w:szCs w:val="24"/>
          <w:lang w:val="id-ID"/>
        </w:rPr>
      </w:pPr>
      <w:r w:rsidRPr="00DC5CCA">
        <w:rPr>
          <w:rFonts w:ascii="Times New Roman" w:eastAsia="Calibri" w:hAnsi="Times New Roman" w:cs="Times New Roman"/>
          <w:b/>
          <w:bCs/>
          <w:sz w:val="24"/>
          <w:szCs w:val="24"/>
          <w:lang w:val="id-ID"/>
        </w:rPr>
        <w:lastRenderedPageBreak/>
        <w:t xml:space="preserve">Uji Reliabilitas Variabel </w:t>
      </w:r>
      <w:r w:rsidR="0038077C">
        <w:rPr>
          <w:rFonts w:ascii="Times New Roman" w:eastAsia="Calibri" w:hAnsi="Times New Roman" w:cs="Times New Roman"/>
          <w:b/>
          <w:bCs/>
          <w:sz w:val="24"/>
          <w:szCs w:val="24"/>
          <w:lang w:val="id-ID"/>
        </w:rPr>
        <w:t xml:space="preserve">Loyalitas Konsumen </w:t>
      </w:r>
      <w:r w:rsidRPr="00DC5CCA">
        <w:rPr>
          <w:rFonts w:ascii="Times New Roman" w:eastAsia="Calibri" w:hAnsi="Times New Roman" w:cs="Times New Roman"/>
          <w:b/>
          <w:bCs/>
          <w:sz w:val="24"/>
          <w:szCs w:val="24"/>
          <w:lang w:val="id-ID"/>
        </w:rPr>
        <w:t>(Y)</w:t>
      </w:r>
    </w:p>
    <w:p w:rsidR="0038077C" w:rsidRPr="0038077C" w:rsidRDefault="0038077C" w:rsidP="0038077C">
      <w:pPr>
        <w:spacing w:after="0" w:line="480" w:lineRule="auto"/>
        <w:ind w:left="1134" w:firstLine="426"/>
        <w:contextualSpacing/>
        <w:jc w:val="both"/>
        <w:rPr>
          <w:rFonts w:ascii="Times New Roman" w:eastAsia="Calibri" w:hAnsi="Times New Roman" w:cs="Times New Roman"/>
          <w:sz w:val="24"/>
          <w:szCs w:val="24"/>
          <w:lang w:val="id-ID"/>
        </w:rPr>
      </w:pPr>
      <w:r w:rsidRPr="0038077C">
        <w:rPr>
          <w:rFonts w:ascii="Times New Roman" w:eastAsia="Calibri" w:hAnsi="Times New Roman" w:cs="Times New Roman"/>
          <w:sz w:val="24"/>
          <w:szCs w:val="24"/>
          <w:lang w:val="id-ID"/>
        </w:rPr>
        <w:t xml:space="preserve">Hasil uji reliabilitas pada </w:t>
      </w:r>
      <w:r>
        <w:rPr>
          <w:rFonts w:ascii="Times New Roman" w:eastAsia="Calibri" w:hAnsi="Times New Roman" w:cs="Times New Roman"/>
          <w:sz w:val="24"/>
          <w:szCs w:val="24"/>
          <w:lang w:val="id-ID"/>
        </w:rPr>
        <w:t>penelitian ini</w:t>
      </w:r>
      <w:r w:rsidRPr="0038077C">
        <w:rPr>
          <w:rFonts w:ascii="Times New Roman" w:eastAsia="Calibri" w:hAnsi="Times New Roman" w:cs="Times New Roman"/>
          <w:sz w:val="24"/>
          <w:szCs w:val="24"/>
          <w:lang w:val="id-ID"/>
        </w:rPr>
        <w:t xml:space="preserve"> menunjukkan bahwa nilai cronbach’s alpha yang cukup besar yaitu 0.758, artinya nilai tersebut berada di atas 0,60, sehingga dapat  disimpulkan bahwa semua item-item pengukur variabel Y (loyalitas konsumen) dari kuesioner adalah reliabel dan kuesioner yang digunakan dalam penelitian  ini merupakan kuesioner yang handal.</w:t>
      </w:r>
    </w:p>
    <w:p w:rsidR="001914B3" w:rsidRPr="001914B3" w:rsidRDefault="001914B3" w:rsidP="00B035A1">
      <w:pPr>
        <w:numPr>
          <w:ilvl w:val="0"/>
          <w:numId w:val="18"/>
        </w:numPr>
        <w:spacing w:after="0" w:line="480" w:lineRule="auto"/>
        <w:contextualSpacing/>
        <w:jc w:val="both"/>
        <w:rPr>
          <w:rFonts w:ascii="Times New Roman" w:eastAsia="Calibri" w:hAnsi="Times New Roman" w:cs="Times New Roman"/>
          <w:b/>
          <w:sz w:val="24"/>
          <w:szCs w:val="24"/>
        </w:rPr>
      </w:pPr>
      <w:r w:rsidRPr="001914B3">
        <w:rPr>
          <w:rFonts w:ascii="Times New Roman" w:eastAsia="Calibri" w:hAnsi="Times New Roman" w:cs="Times New Roman"/>
          <w:b/>
          <w:sz w:val="24"/>
          <w:szCs w:val="24"/>
        </w:rPr>
        <w:t xml:space="preserve">Analisis Regresi Linear </w:t>
      </w:r>
      <w:r w:rsidR="00B035A1">
        <w:rPr>
          <w:rFonts w:ascii="Times New Roman" w:eastAsia="Calibri" w:hAnsi="Times New Roman" w:cs="Times New Roman"/>
          <w:b/>
          <w:sz w:val="24"/>
          <w:szCs w:val="24"/>
          <w:lang w:val="id-ID"/>
        </w:rPr>
        <w:t xml:space="preserve">Berganda </w:t>
      </w:r>
    </w:p>
    <w:p w:rsidR="0016065B" w:rsidRPr="0016065B" w:rsidRDefault="004F0569" w:rsidP="0016065B">
      <w:pPr>
        <w:spacing w:after="0" w:line="480" w:lineRule="auto"/>
        <w:ind w:left="759" w:firstLine="681"/>
        <w:contextualSpacing/>
        <w:jc w:val="both"/>
        <w:rPr>
          <w:rFonts w:asciiTheme="majorBidi" w:hAnsiTheme="majorBidi" w:cstheme="majorBidi"/>
          <w:sz w:val="24"/>
          <w:szCs w:val="24"/>
          <w:lang w:val="it-IT"/>
        </w:rPr>
      </w:pPr>
      <w:r w:rsidRPr="0016065B">
        <w:rPr>
          <w:rFonts w:ascii="Times New Roman" w:eastAsia="Calibri" w:hAnsi="Times New Roman" w:cs="Times New Roman"/>
          <w:sz w:val="24"/>
          <w:szCs w:val="24"/>
        </w:rPr>
        <w:t>Adapun hasil olahan data dengan menggunakan program SPSS 18 (</w:t>
      </w:r>
      <w:r w:rsidRPr="0016065B">
        <w:rPr>
          <w:rFonts w:ascii="Times New Roman" w:eastAsia="Calibri" w:hAnsi="Times New Roman" w:cs="Times New Roman"/>
          <w:i/>
          <w:sz w:val="24"/>
          <w:szCs w:val="24"/>
        </w:rPr>
        <w:t>Statistical Package for Social Science 18</w:t>
      </w:r>
      <w:r w:rsidR="0016065B">
        <w:rPr>
          <w:rFonts w:ascii="Times New Roman" w:eastAsia="Calibri" w:hAnsi="Times New Roman" w:cs="Times New Roman"/>
          <w:sz w:val="24"/>
          <w:szCs w:val="24"/>
        </w:rPr>
        <w:t xml:space="preserve">) </w:t>
      </w:r>
      <w:r w:rsidR="0016065B" w:rsidRPr="0016065B">
        <w:rPr>
          <w:rFonts w:asciiTheme="majorBidi" w:hAnsiTheme="majorBidi" w:cstheme="majorBidi"/>
          <w:sz w:val="24"/>
          <w:szCs w:val="24"/>
          <w:lang w:val="it-IT"/>
        </w:rPr>
        <w:t>dapat diketahui persamaan regresi linear berganda sebagai berikut :</w:t>
      </w:r>
    </w:p>
    <w:p w:rsidR="0016065B" w:rsidRPr="0016065B" w:rsidRDefault="0016065B" w:rsidP="0016065B">
      <w:pPr>
        <w:ind w:firstLine="720"/>
        <w:rPr>
          <w:rFonts w:asciiTheme="majorBidi" w:hAnsiTheme="majorBidi" w:cstheme="majorBidi"/>
          <w:sz w:val="24"/>
          <w:szCs w:val="24"/>
          <w:lang w:val="it-IT"/>
        </w:rPr>
      </w:pPr>
      <w:r w:rsidRPr="0016065B">
        <w:rPr>
          <w:rFonts w:asciiTheme="majorBidi" w:hAnsiTheme="majorBidi" w:cstheme="majorBidi"/>
          <w:sz w:val="24"/>
          <w:szCs w:val="24"/>
          <w:lang w:val="it-IT"/>
        </w:rPr>
        <w:t xml:space="preserve">Y  =  </w:t>
      </w:r>
      <w:r w:rsidRPr="0016065B">
        <w:rPr>
          <w:rFonts w:asciiTheme="majorBidi" w:hAnsiTheme="majorBidi" w:cstheme="majorBidi"/>
          <w:sz w:val="24"/>
          <w:szCs w:val="24"/>
          <w:lang w:val="id-ID"/>
        </w:rPr>
        <w:t>0,916</w:t>
      </w:r>
      <w:r w:rsidRPr="0016065B">
        <w:rPr>
          <w:rFonts w:asciiTheme="majorBidi" w:hAnsiTheme="majorBidi" w:cstheme="majorBidi"/>
          <w:sz w:val="24"/>
          <w:szCs w:val="24"/>
          <w:lang w:val="it-IT"/>
        </w:rPr>
        <w:t xml:space="preserve"> + 0,</w:t>
      </w:r>
      <w:r w:rsidRPr="0016065B">
        <w:rPr>
          <w:rFonts w:asciiTheme="majorBidi" w:hAnsiTheme="majorBidi" w:cstheme="majorBidi"/>
          <w:sz w:val="24"/>
          <w:szCs w:val="24"/>
          <w:lang w:val="id-ID"/>
        </w:rPr>
        <w:t xml:space="preserve">788 </w:t>
      </w:r>
      <w:r w:rsidRPr="0016065B">
        <w:rPr>
          <w:rFonts w:asciiTheme="majorBidi" w:hAnsiTheme="majorBidi" w:cstheme="majorBidi"/>
          <w:sz w:val="24"/>
          <w:szCs w:val="24"/>
          <w:lang w:val="it-IT"/>
        </w:rPr>
        <w:t>X</w:t>
      </w:r>
      <w:r w:rsidRPr="0016065B">
        <w:rPr>
          <w:rFonts w:asciiTheme="majorBidi" w:hAnsiTheme="majorBidi" w:cstheme="majorBidi"/>
          <w:sz w:val="24"/>
          <w:szCs w:val="24"/>
          <w:lang w:val="id-ID"/>
        </w:rPr>
        <w:t xml:space="preserve"> </w:t>
      </w:r>
    </w:p>
    <w:p w:rsidR="0016065B" w:rsidRPr="0016065B" w:rsidRDefault="0016065B" w:rsidP="002A1DA1">
      <w:pPr>
        <w:pStyle w:val="ListParagraph"/>
        <w:spacing w:line="480" w:lineRule="auto"/>
        <w:ind w:left="759" w:firstLine="681"/>
        <w:rPr>
          <w:rFonts w:asciiTheme="majorBidi" w:hAnsiTheme="majorBidi" w:cstheme="majorBidi"/>
          <w:sz w:val="24"/>
          <w:szCs w:val="24"/>
          <w:lang w:val="it-IT"/>
        </w:rPr>
      </w:pPr>
      <w:r w:rsidRPr="0016065B">
        <w:rPr>
          <w:rFonts w:asciiTheme="majorBidi" w:hAnsiTheme="majorBidi" w:cstheme="majorBidi"/>
          <w:sz w:val="24"/>
          <w:szCs w:val="24"/>
          <w:lang w:val="it-IT"/>
        </w:rPr>
        <w:t xml:space="preserve">Model persamaan regresi yang dapat dituliskan dari hasil tersebut dalam bentuk persamaan regresi </w:t>
      </w:r>
      <w:r w:rsidRPr="0016065B">
        <w:rPr>
          <w:rFonts w:asciiTheme="majorBidi" w:hAnsiTheme="majorBidi" w:cstheme="majorBidi"/>
          <w:i/>
          <w:sz w:val="24"/>
          <w:szCs w:val="24"/>
          <w:lang w:val="it-IT"/>
        </w:rPr>
        <w:t>standardized</w:t>
      </w:r>
      <w:r w:rsidRPr="0016065B">
        <w:rPr>
          <w:rFonts w:asciiTheme="majorBidi" w:hAnsiTheme="majorBidi" w:cstheme="majorBidi"/>
          <w:sz w:val="24"/>
          <w:szCs w:val="24"/>
          <w:lang w:val="it-IT"/>
        </w:rPr>
        <w:t xml:space="preserve"> adalah sebagai berikut :</w:t>
      </w:r>
    </w:p>
    <w:p w:rsidR="0016065B" w:rsidRPr="0016065B" w:rsidRDefault="0016065B" w:rsidP="0016065B">
      <w:pPr>
        <w:numPr>
          <w:ilvl w:val="0"/>
          <w:numId w:val="16"/>
        </w:numPr>
        <w:spacing w:after="0" w:line="480" w:lineRule="auto"/>
        <w:ind w:left="1080"/>
        <w:jc w:val="both"/>
        <w:rPr>
          <w:rFonts w:asciiTheme="majorBidi" w:hAnsiTheme="majorBidi" w:cstheme="majorBidi"/>
          <w:sz w:val="24"/>
          <w:szCs w:val="24"/>
          <w:lang w:val="it-IT"/>
        </w:rPr>
      </w:pPr>
      <w:r w:rsidRPr="0016065B">
        <w:rPr>
          <w:rFonts w:asciiTheme="majorBidi" w:hAnsiTheme="majorBidi" w:cstheme="majorBidi"/>
          <w:sz w:val="24"/>
          <w:szCs w:val="24"/>
          <w:lang w:val="it-IT"/>
        </w:rPr>
        <w:t>Nilai konstanta (</w:t>
      </w:r>
      <w:r w:rsidRPr="0016065B">
        <w:rPr>
          <w:rFonts w:asciiTheme="majorBidi" w:hAnsiTheme="majorBidi" w:cstheme="majorBidi"/>
          <w:sz w:val="24"/>
          <w:szCs w:val="24"/>
        </w:rPr>
        <w:t>a</w:t>
      </w:r>
      <w:r w:rsidRPr="0016065B">
        <w:rPr>
          <w:rFonts w:asciiTheme="majorBidi" w:hAnsiTheme="majorBidi" w:cstheme="majorBidi"/>
          <w:sz w:val="24"/>
          <w:szCs w:val="24"/>
          <w:lang w:val="it-IT"/>
        </w:rPr>
        <w:t xml:space="preserve">) sebesar </w:t>
      </w:r>
      <w:r w:rsidRPr="0016065B">
        <w:rPr>
          <w:rFonts w:asciiTheme="majorBidi" w:hAnsiTheme="majorBidi" w:cstheme="majorBidi"/>
          <w:sz w:val="24"/>
          <w:szCs w:val="24"/>
          <w:lang w:val="id-ID"/>
        </w:rPr>
        <w:t>0,916</w:t>
      </w:r>
      <w:r w:rsidRPr="0016065B">
        <w:rPr>
          <w:rFonts w:asciiTheme="majorBidi" w:hAnsiTheme="majorBidi" w:cstheme="majorBidi"/>
          <w:sz w:val="24"/>
          <w:szCs w:val="24"/>
          <w:lang w:val="it-IT"/>
        </w:rPr>
        <w:t xml:space="preserve"> menerangkan bahwa apabila nilai </w:t>
      </w:r>
      <w:r w:rsidRPr="0016065B">
        <w:rPr>
          <w:rFonts w:asciiTheme="majorBidi" w:hAnsiTheme="majorBidi" w:cstheme="majorBidi"/>
          <w:sz w:val="24"/>
          <w:szCs w:val="24"/>
          <w:lang w:val="id-ID"/>
        </w:rPr>
        <w:t>bauran pemasaran</w:t>
      </w:r>
      <w:r w:rsidRPr="0016065B">
        <w:rPr>
          <w:rFonts w:asciiTheme="majorBidi" w:hAnsiTheme="majorBidi" w:cstheme="majorBidi"/>
          <w:sz w:val="24"/>
          <w:szCs w:val="24"/>
        </w:rPr>
        <w:t xml:space="preserve"> bernilai</w:t>
      </w:r>
      <w:r w:rsidRPr="0016065B">
        <w:rPr>
          <w:rFonts w:asciiTheme="majorBidi" w:hAnsiTheme="majorBidi" w:cstheme="majorBidi"/>
          <w:sz w:val="24"/>
          <w:szCs w:val="24"/>
          <w:lang w:val="id-ID"/>
        </w:rPr>
        <w:t xml:space="preserve"> </w:t>
      </w:r>
      <w:r w:rsidRPr="0016065B">
        <w:rPr>
          <w:rFonts w:asciiTheme="majorBidi" w:hAnsiTheme="majorBidi" w:cstheme="majorBidi"/>
          <w:sz w:val="24"/>
          <w:szCs w:val="24"/>
          <w:lang w:val="it-IT"/>
        </w:rPr>
        <w:t xml:space="preserve">nol, maka </w:t>
      </w:r>
      <w:r w:rsidRPr="0016065B">
        <w:rPr>
          <w:rFonts w:asciiTheme="majorBidi" w:hAnsiTheme="majorBidi" w:cstheme="majorBidi"/>
          <w:sz w:val="24"/>
          <w:szCs w:val="24"/>
          <w:lang w:val="id-ID"/>
        </w:rPr>
        <w:t xml:space="preserve">loyalitas konsumen membeli kue bingka pada PD. Bingka 61 Pontianak </w:t>
      </w:r>
      <w:r w:rsidRPr="0016065B">
        <w:rPr>
          <w:rFonts w:asciiTheme="majorBidi" w:hAnsiTheme="majorBidi" w:cstheme="majorBidi"/>
          <w:sz w:val="24"/>
          <w:szCs w:val="24"/>
          <w:lang w:val="it-IT"/>
        </w:rPr>
        <w:t xml:space="preserve">sebesar </w:t>
      </w:r>
      <w:r w:rsidRPr="0016065B">
        <w:rPr>
          <w:rFonts w:asciiTheme="majorBidi" w:hAnsiTheme="majorBidi" w:cstheme="majorBidi"/>
          <w:sz w:val="24"/>
          <w:szCs w:val="24"/>
          <w:lang w:val="id-ID"/>
        </w:rPr>
        <w:t>0,916</w:t>
      </w:r>
      <w:r w:rsidRPr="0016065B">
        <w:rPr>
          <w:rFonts w:asciiTheme="majorBidi" w:hAnsiTheme="majorBidi" w:cstheme="majorBidi"/>
          <w:sz w:val="24"/>
          <w:szCs w:val="24"/>
          <w:lang w:val="it-IT"/>
        </w:rPr>
        <w:t>.</w:t>
      </w:r>
    </w:p>
    <w:p w:rsidR="0016065B" w:rsidRPr="0016065B" w:rsidRDefault="0016065B" w:rsidP="0016065B">
      <w:pPr>
        <w:numPr>
          <w:ilvl w:val="0"/>
          <w:numId w:val="16"/>
        </w:numPr>
        <w:spacing w:after="0" w:line="480" w:lineRule="auto"/>
        <w:ind w:left="1080"/>
        <w:jc w:val="both"/>
        <w:rPr>
          <w:rFonts w:asciiTheme="majorBidi" w:hAnsiTheme="majorBidi" w:cstheme="majorBidi"/>
          <w:sz w:val="24"/>
          <w:szCs w:val="24"/>
          <w:lang w:val="it-IT"/>
        </w:rPr>
      </w:pPr>
      <w:r w:rsidRPr="0016065B">
        <w:rPr>
          <w:rFonts w:asciiTheme="majorBidi" w:hAnsiTheme="majorBidi" w:cstheme="majorBidi"/>
          <w:sz w:val="24"/>
          <w:szCs w:val="24"/>
          <w:lang w:val="it-IT"/>
        </w:rPr>
        <w:t xml:space="preserve">Apabila </w:t>
      </w:r>
      <w:r w:rsidRPr="0016065B">
        <w:rPr>
          <w:rFonts w:asciiTheme="majorBidi" w:hAnsiTheme="majorBidi" w:cstheme="majorBidi"/>
          <w:sz w:val="24"/>
          <w:szCs w:val="24"/>
          <w:lang w:val="id-ID"/>
        </w:rPr>
        <w:t xml:space="preserve">bauran pemasaran </w:t>
      </w:r>
      <w:r w:rsidRPr="0016065B">
        <w:rPr>
          <w:rFonts w:asciiTheme="majorBidi" w:hAnsiTheme="majorBidi" w:cstheme="majorBidi"/>
          <w:sz w:val="24"/>
          <w:szCs w:val="24"/>
          <w:lang w:val="it-IT"/>
        </w:rPr>
        <w:t>meningkat sebesar satu satuan</w:t>
      </w:r>
      <w:r w:rsidRPr="0016065B">
        <w:rPr>
          <w:rFonts w:asciiTheme="majorBidi" w:hAnsiTheme="majorBidi" w:cstheme="majorBidi"/>
          <w:sz w:val="24"/>
          <w:szCs w:val="24"/>
          <w:lang w:val="id-ID"/>
        </w:rPr>
        <w:t xml:space="preserve"> </w:t>
      </w:r>
      <w:r w:rsidRPr="0016065B">
        <w:rPr>
          <w:rFonts w:asciiTheme="majorBidi" w:hAnsiTheme="majorBidi" w:cstheme="majorBidi"/>
          <w:sz w:val="24"/>
          <w:szCs w:val="24"/>
          <w:lang w:val="it-IT"/>
        </w:rPr>
        <w:t xml:space="preserve">maka </w:t>
      </w:r>
      <w:r w:rsidRPr="0016065B">
        <w:rPr>
          <w:rFonts w:asciiTheme="majorBidi" w:hAnsiTheme="majorBidi" w:cstheme="majorBidi"/>
          <w:sz w:val="24"/>
          <w:szCs w:val="24"/>
          <w:lang w:val="id-ID"/>
        </w:rPr>
        <w:t>loyalitas konsumen membeli kue bingka pada PD. Bingka 61 Pontianak akan meningkat sebesar 0,788 satuan</w:t>
      </w:r>
      <w:r w:rsidRPr="0016065B">
        <w:rPr>
          <w:rFonts w:asciiTheme="majorBidi" w:hAnsiTheme="majorBidi" w:cstheme="majorBidi"/>
          <w:sz w:val="24"/>
          <w:szCs w:val="24"/>
          <w:lang w:val="it-IT"/>
        </w:rPr>
        <w:t>.</w:t>
      </w:r>
    </w:p>
    <w:p w:rsidR="001914B3" w:rsidRPr="001914B3" w:rsidRDefault="001914B3" w:rsidP="001914B3">
      <w:pPr>
        <w:numPr>
          <w:ilvl w:val="0"/>
          <w:numId w:val="18"/>
        </w:numPr>
        <w:spacing w:after="0" w:line="480" w:lineRule="auto"/>
        <w:contextualSpacing/>
        <w:jc w:val="both"/>
        <w:rPr>
          <w:rFonts w:ascii="Times New Roman" w:eastAsia="Calibri" w:hAnsi="Times New Roman" w:cs="Times New Roman"/>
          <w:b/>
          <w:sz w:val="24"/>
          <w:szCs w:val="24"/>
        </w:rPr>
      </w:pPr>
      <w:r w:rsidRPr="001914B3">
        <w:rPr>
          <w:rFonts w:ascii="Times New Roman" w:eastAsia="Calibri" w:hAnsi="Times New Roman" w:cs="Times New Roman"/>
          <w:b/>
          <w:sz w:val="24"/>
          <w:szCs w:val="24"/>
        </w:rPr>
        <w:t>Koefisien Korelasi (r)</w:t>
      </w:r>
    </w:p>
    <w:p w:rsidR="002A1DA1" w:rsidRPr="002A1DA1" w:rsidRDefault="002A1DA1" w:rsidP="000248A6">
      <w:pPr>
        <w:spacing w:after="0" w:line="480" w:lineRule="auto"/>
        <w:ind w:left="720" w:firstLine="720"/>
        <w:contextualSpacing/>
        <w:jc w:val="both"/>
        <w:rPr>
          <w:rFonts w:ascii="Times New Roman" w:eastAsia="Calibri" w:hAnsi="Times New Roman" w:cs="Times New Roman"/>
          <w:sz w:val="24"/>
          <w:szCs w:val="24"/>
          <w:lang w:val="it-IT"/>
        </w:rPr>
      </w:pPr>
      <w:r w:rsidRPr="002A1DA1">
        <w:rPr>
          <w:rFonts w:ascii="Times New Roman" w:eastAsia="Calibri" w:hAnsi="Times New Roman" w:cs="Times New Roman"/>
          <w:sz w:val="24"/>
          <w:szCs w:val="24"/>
          <w:lang w:val="it-IT"/>
        </w:rPr>
        <w:t xml:space="preserve">Dari </w:t>
      </w:r>
      <w:r w:rsidR="000248A6">
        <w:rPr>
          <w:rFonts w:ascii="Times New Roman" w:eastAsia="Calibri" w:hAnsi="Times New Roman" w:cs="Times New Roman"/>
          <w:sz w:val="24"/>
          <w:szCs w:val="24"/>
          <w:lang w:val="id-ID"/>
        </w:rPr>
        <w:t>penelitian ini menunjukkan</w:t>
      </w:r>
      <w:r w:rsidRPr="002A1DA1">
        <w:rPr>
          <w:rFonts w:ascii="Times New Roman" w:eastAsia="Calibri" w:hAnsi="Times New Roman" w:cs="Times New Roman"/>
          <w:sz w:val="24"/>
          <w:szCs w:val="24"/>
          <w:lang w:val="it-IT"/>
        </w:rPr>
        <w:t xml:space="preserve"> bahwa nilai r atau koefisien korelasinya sebesar = 0,589, nilai ini menunjukkan bahwa hubungan </w:t>
      </w:r>
      <w:r w:rsidRPr="002A1DA1">
        <w:rPr>
          <w:rFonts w:ascii="Times New Roman" w:eastAsia="Calibri" w:hAnsi="Times New Roman" w:cs="Times New Roman"/>
          <w:sz w:val="24"/>
          <w:szCs w:val="24"/>
          <w:lang w:val="it-IT"/>
        </w:rPr>
        <w:lastRenderedPageBreak/>
        <w:t xml:space="preserve">antara semua variabel bebas dengan variabel terikat adalah cukup kuat karena nilai intervalnya berada pada nilai 0,40 – 0,599, karena nilai tersebut positif maka dapat disimpulkan bahwa jika nilai variabel bauran pemasaran meningkat, maka nilai variabel loyalitas konsumen untuk membeli kue Bingka 61 juga akan meningkat. </w:t>
      </w:r>
    </w:p>
    <w:p w:rsidR="001914B3" w:rsidRPr="001914B3" w:rsidRDefault="001914B3" w:rsidP="001914B3">
      <w:pPr>
        <w:numPr>
          <w:ilvl w:val="0"/>
          <w:numId w:val="18"/>
        </w:numPr>
        <w:spacing w:after="0" w:line="480" w:lineRule="auto"/>
        <w:contextualSpacing/>
        <w:jc w:val="both"/>
        <w:rPr>
          <w:rFonts w:ascii="Times New Roman" w:eastAsia="Calibri" w:hAnsi="Times New Roman" w:cs="Times New Roman"/>
          <w:b/>
          <w:sz w:val="24"/>
          <w:szCs w:val="24"/>
        </w:rPr>
      </w:pPr>
      <w:r w:rsidRPr="001914B3">
        <w:rPr>
          <w:rFonts w:ascii="Times New Roman" w:eastAsia="Calibri" w:hAnsi="Times New Roman" w:cs="Times New Roman"/>
          <w:b/>
          <w:sz w:val="24"/>
          <w:szCs w:val="24"/>
        </w:rPr>
        <w:t>Koefisien Determinasi (R</w:t>
      </w:r>
      <w:r w:rsidRPr="001914B3">
        <w:rPr>
          <w:rFonts w:ascii="Times New Roman" w:eastAsia="Calibri" w:hAnsi="Times New Roman" w:cs="Times New Roman"/>
          <w:b/>
          <w:sz w:val="24"/>
          <w:szCs w:val="24"/>
          <w:vertAlign w:val="superscript"/>
        </w:rPr>
        <w:t>2</w:t>
      </w:r>
      <w:r w:rsidRPr="001914B3">
        <w:rPr>
          <w:rFonts w:ascii="Times New Roman" w:eastAsia="Calibri" w:hAnsi="Times New Roman" w:cs="Times New Roman"/>
          <w:b/>
          <w:sz w:val="24"/>
          <w:szCs w:val="24"/>
        </w:rPr>
        <w:t>)</w:t>
      </w:r>
    </w:p>
    <w:p w:rsidR="000248A6" w:rsidRDefault="000248A6" w:rsidP="000248A6">
      <w:pPr>
        <w:spacing w:after="0" w:line="480" w:lineRule="auto"/>
        <w:ind w:left="720" w:firstLine="720"/>
        <w:contextualSpacing/>
        <w:jc w:val="both"/>
        <w:rPr>
          <w:rFonts w:ascii="Times New Roman" w:eastAsia="Calibri" w:hAnsi="Times New Roman" w:cs="Times New Roman"/>
          <w:sz w:val="24"/>
          <w:szCs w:val="24"/>
          <w:lang w:val="it-IT"/>
        </w:rPr>
      </w:pPr>
      <w:r w:rsidRPr="000248A6">
        <w:rPr>
          <w:rFonts w:ascii="Times New Roman" w:eastAsia="Calibri" w:hAnsi="Times New Roman" w:cs="Times New Roman"/>
          <w:sz w:val="24"/>
          <w:szCs w:val="24"/>
          <w:lang w:val="it-IT"/>
        </w:rPr>
        <w:t>Koefisien determinasi (R2</w:t>
      </w:r>
      <w:r>
        <w:rPr>
          <w:rFonts w:ascii="Times New Roman" w:eastAsia="Calibri" w:hAnsi="Times New Roman" w:cs="Times New Roman"/>
          <w:sz w:val="24"/>
          <w:szCs w:val="24"/>
          <w:lang w:val="it-IT"/>
        </w:rPr>
        <w:t>)</w:t>
      </w:r>
      <w:r>
        <w:rPr>
          <w:rFonts w:ascii="Times New Roman" w:eastAsia="Calibri" w:hAnsi="Times New Roman" w:cs="Times New Roman"/>
          <w:sz w:val="24"/>
          <w:szCs w:val="24"/>
          <w:lang w:val="id-ID"/>
        </w:rPr>
        <w:t xml:space="preserve"> </w:t>
      </w:r>
      <w:r w:rsidRPr="000248A6">
        <w:rPr>
          <w:rFonts w:ascii="Times New Roman" w:eastAsia="Calibri" w:hAnsi="Times New Roman" w:cs="Times New Roman"/>
          <w:sz w:val="24"/>
          <w:szCs w:val="24"/>
          <w:lang w:val="it-IT"/>
        </w:rPr>
        <w:t>diperoleh nilainya sebesar 0,347. Hal ini berarti bahwa 34,7% (1 x 0,347 x100%) loyalitas konsumen membeli kue bingka pada PD. Bingka 61 Pontianak dipengaruhi oleh bauran pemasaran. Karena nilai koefisien determinasinya sebesar 0,347 artinya lebih mendekati nilai 0 dari pada 1 maka dapat disimpulkan bahwa bauran pemasaran mempunyai pengaruh yang lemah terhadap loyalitas konsumen membeli kue bingka pada PD. Bingka 61 Pontianak. Sedangkan sisanya yaitu sebesar 65,3% (1 - 0,347 x 100%) dipengaruhi oleh variabel-variabel lainnya yang tidak diteliti dalam penelitian ini seperti kualitas pelayanan dan citra merek.</w:t>
      </w:r>
    </w:p>
    <w:p w:rsidR="00DA4603" w:rsidRPr="000248A6" w:rsidRDefault="00DA4603" w:rsidP="000248A6">
      <w:pPr>
        <w:numPr>
          <w:ilvl w:val="0"/>
          <w:numId w:val="18"/>
        </w:numPr>
        <w:spacing w:after="0" w:line="480" w:lineRule="auto"/>
        <w:contextualSpacing/>
        <w:jc w:val="both"/>
        <w:rPr>
          <w:rFonts w:ascii="Times New Roman" w:eastAsia="Calibri" w:hAnsi="Times New Roman" w:cs="Times New Roman"/>
          <w:b/>
          <w:sz w:val="24"/>
          <w:szCs w:val="24"/>
        </w:rPr>
      </w:pPr>
      <w:r w:rsidRPr="00DA4603">
        <w:rPr>
          <w:rFonts w:ascii="Times New Roman" w:eastAsia="Calibri" w:hAnsi="Times New Roman" w:cs="Times New Roman"/>
          <w:b/>
          <w:sz w:val="24"/>
          <w:szCs w:val="24"/>
        </w:rPr>
        <w:t xml:space="preserve">Uji </w:t>
      </w:r>
      <w:r w:rsidR="000248A6">
        <w:rPr>
          <w:rFonts w:ascii="Times New Roman" w:eastAsia="Calibri" w:hAnsi="Times New Roman" w:cs="Times New Roman"/>
          <w:b/>
          <w:sz w:val="24"/>
          <w:szCs w:val="24"/>
          <w:lang w:val="id-ID"/>
        </w:rPr>
        <w:t xml:space="preserve">Kelayakan Model (Uji F) </w:t>
      </w:r>
    </w:p>
    <w:p w:rsidR="000248A6" w:rsidRDefault="000248A6" w:rsidP="000248A6">
      <w:pPr>
        <w:spacing w:after="0" w:line="480" w:lineRule="auto"/>
        <w:ind w:left="720" w:firstLine="720"/>
        <w:contextualSpacing/>
        <w:jc w:val="both"/>
        <w:rPr>
          <w:rFonts w:ascii="Times New Roman" w:eastAsia="Calibri" w:hAnsi="Times New Roman" w:cs="Times New Roman"/>
          <w:sz w:val="24"/>
          <w:szCs w:val="24"/>
          <w:lang w:val="it-IT"/>
        </w:rPr>
      </w:pPr>
      <w:r w:rsidRPr="000248A6">
        <w:rPr>
          <w:rFonts w:ascii="Times New Roman" w:eastAsia="Calibri" w:hAnsi="Times New Roman" w:cs="Times New Roman"/>
          <w:sz w:val="24"/>
          <w:szCs w:val="24"/>
          <w:lang w:val="it-IT"/>
        </w:rPr>
        <w:t>Dari tabel di atas dapat diketahui bahwa model regresi sederhana dapat digunakan untuk melakukan prediksi bauran pemasaran terhadap loyalitas konsumen, terbukti dari nilai F hitung sebesar 52,104 dengan nilai signifikansi (sig) sebesar 0,000. Karena nilai signifikansi (sig) lebih kecil dari 0,05, maka Ho ditolak dan Ha diterima.</w:t>
      </w:r>
    </w:p>
    <w:p w:rsidR="00591547" w:rsidRDefault="00591547" w:rsidP="000248A6">
      <w:pPr>
        <w:spacing w:after="0" w:line="480" w:lineRule="auto"/>
        <w:ind w:left="720" w:firstLine="720"/>
        <w:contextualSpacing/>
        <w:jc w:val="both"/>
        <w:rPr>
          <w:rFonts w:ascii="Times New Roman" w:eastAsia="Calibri" w:hAnsi="Times New Roman" w:cs="Times New Roman"/>
          <w:sz w:val="24"/>
          <w:szCs w:val="24"/>
          <w:lang w:val="it-IT"/>
        </w:rPr>
      </w:pPr>
    </w:p>
    <w:p w:rsidR="00591547" w:rsidRPr="00591547" w:rsidRDefault="00591547" w:rsidP="00591547">
      <w:pPr>
        <w:spacing w:line="240" w:lineRule="auto"/>
        <w:ind w:left="630" w:hanging="630"/>
        <w:jc w:val="center"/>
        <w:rPr>
          <w:rFonts w:ascii="Times New Roman" w:eastAsia="Calibri" w:hAnsi="Times New Roman" w:cs="Times New Roman"/>
          <w:b/>
          <w:color w:val="000000"/>
          <w:sz w:val="24"/>
          <w:szCs w:val="24"/>
          <w:lang w:val="id-ID"/>
        </w:rPr>
      </w:pPr>
      <w:r w:rsidRPr="00591547">
        <w:rPr>
          <w:rFonts w:ascii="Times New Roman" w:eastAsia="Calibri" w:hAnsi="Times New Roman" w:cs="Times New Roman"/>
          <w:b/>
          <w:color w:val="000000"/>
          <w:sz w:val="24"/>
          <w:szCs w:val="24"/>
          <w:lang w:val="id-ID"/>
        </w:rPr>
        <w:lastRenderedPageBreak/>
        <w:t>DAFTAR PUSTAKA</w:t>
      </w:r>
    </w:p>
    <w:p w:rsidR="00591547" w:rsidRPr="00591547" w:rsidRDefault="00591547" w:rsidP="00591547">
      <w:pPr>
        <w:spacing w:line="240" w:lineRule="auto"/>
        <w:ind w:left="630" w:hanging="630"/>
        <w:jc w:val="center"/>
        <w:rPr>
          <w:rFonts w:ascii="Times New Roman" w:eastAsia="Calibri" w:hAnsi="Times New Roman" w:cs="Times New Roman"/>
          <w:b/>
          <w:color w:val="000000"/>
          <w:sz w:val="24"/>
          <w:szCs w:val="24"/>
          <w:lang w:val="id-ID"/>
        </w:rPr>
      </w:pPr>
    </w:p>
    <w:p w:rsidR="00591547" w:rsidRPr="00591547" w:rsidRDefault="00591547" w:rsidP="00591547">
      <w:pPr>
        <w:spacing w:line="240" w:lineRule="auto"/>
        <w:ind w:left="630" w:hanging="630"/>
        <w:jc w:val="both"/>
        <w:rPr>
          <w:rFonts w:ascii="Times New Roman" w:eastAsia="Times New Roman" w:hAnsi="Times New Roman" w:cs="Times New Roman"/>
          <w:color w:val="000000"/>
          <w:sz w:val="24"/>
          <w:szCs w:val="24"/>
          <w:lang w:val="fi-FI"/>
        </w:rPr>
      </w:pPr>
      <w:r w:rsidRPr="00591547">
        <w:rPr>
          <w:rFonts w:ascii="Times New Roman" w:eastAsia="Times New Roman" w:hAnsi="Times New Roman" w:cs="Times New Roman"/>
          <w:color w:val="000000"/>
          <w:sz w:val="24"/>
          <w:szCs w:val="24"/>
          <w:lang w:val="en-GB"/>
        </w:rPr>
        <w:t xml:space="preserve">Adisaputro, Gunawan, 2010, </w:t>
      </w:r>
      <w:r w:rsidRPr="00591547">
        <w:rPr>
          <w:rFonts w:ascii="Times New Roman" w:eastAsia="Times New Roman" w:hAnsi="Times New Roman" w:cs="Times New Roman"/>
          <w:i/>
          <w:color w:val="000000"/>
          <w:sz w:val="24"/>
          <w:szCs w:val="24"/>
          <w:lang w:val="en-GB"/>
        </w:rPr>
        <w:t>Manajemen Pemasaran (Analisis Untuk Perancangan Strategi Pemasaran)</w:t>
      </w:r>
      <w:r w:rsidRPr="00591547">
        <w:rPr>
          <w:rFonts w:ascii="Times New Roman" w:eastAsia="Times New Roman" w:hAnsi="Times New Roman" w:cs="Times New Roman"/>
          <w:color w:val="000000"/>
          <w:sz w:val="24"/>
          <w:szCs w:val="24"/>
          <w:lang w:val="en-GB"/>
        </w:rPr>
        <w:t>, Sekolah Tinggi Ilmu Manajemen YKPN, Yogyakarta.</w:t>
      </w:r>
    </w:p>
    <w:p w:rsidR="00591547" w:rsidRPr="00591547" w:rsidRDefault="00591547" w:rsidP="00591547">
      <w:pPr>
        <w:spacing w:line="240" w:lineRule="auto"/>
        <w:ind w:left="630" w:hanging="630"/>
        <w:jc w:val="both"/>
        <w:rPr>
          <w:rFonts w:ascii="Times New Roman" w:eastAsia="Calibri" w:hAnsi="Times New Roman" w:cs="Times New Roman"/>
          <w:color w:val="000000"/>
          <w:sz w:val="24"/>
          <w:szCs w:val="24"/>
          <w:lang w:val="en-GB"/>
        </w:rPr>
      </w:pPr>
      <w:r w:rsidRPr="00591547">
        <w:rPr>
          <w:rFonts w:ascii="Times New Roman" w:eastAsia="Times New Roman" w:hAnsi="Times New Roman" w:cs="Times New Roman"/>
          <w:color w:val="000000"/>
          <w:sz w:val="24"/>
          <w:szCs w:val="24"/>
          <w:lang w:val="fi-FI"/>
        </w:rPr>
        <w:t>Adhita Aryandini. A (2012).</w:t>
      </w:r>
      <w:r w:rsidRPr="00591547">
        <w:rPr>
          <w:rFonts w:ascii="Times New Roman" w:eastAsia="Times New Roman" w:hAnsi="Times New Roman" w:cs="Times New Roman"/>
          <w:b/>
          <w:color w:val="000000"/>
          <w:sz w:val="24"/>
          <w:szCs w:val="24"/>
          <w:lang w:val="fi-FI"/>
        </w:rPr>
        <w:t xml:space="preserve"> </w:t>
      </w:r>
      <w:r w:rsidRPr="00591547">
        <w:rPr>
          <w:rFonts w:ascii="Times New Roman" w:eastAsia="Times New Roman" w:hAnsi="Times New Roman" w:cs="Times New Roman"/>
          <w:i/>
          <w:color w:val="000000"/>
          <w:sz w:val="24"/>
          <w:szCs w:val="24"/>
          <w:lang w:val="fi-FI"/>
        </w:rPr>
        <w:t xml:space="preserve">Jurnal </w:t>
      </w:r>
      <w:r w:rsidRPr="00591547">
        <w:rPr>
          <w:rFonts w:ascii="Times New Roman" w:eastAsia="Times New Roman" w:hAnsi="Times New Roman" w:cs="Times New Roman"/>
          <w:i/>
          <w:noProof/>
          <w:snapToGrid w:val="0"/>
          <w:color w:val="000000"/>
          <w:sz w:val="24"/>
          <w:szCs w:val="24"/>
          <w:lang w:val="sv-SE"/>
        </w:rPr>
        <w:t xml:space="preserve">Jurusan Manajemen Fakultas Ekonomi Dan Bisnis Universitas Hasanuddin Makassar. </w:t>
      </w:r>
      <w:r w:rsidRPr="00591547">
        <w:rPr>
          <w:rFonts w:ascii="Times New Roman" w:eastAsia="Times New Roman" w:hAnsi="Times New Roman" w:cs="Times New Roman"/>
          <w:i/>
          <w:color w:val="000000"/>
          <w:sz w:val="24"/>
          <w:szCs w:val="24"/>
          <w:lang w:val="en-GB"/>
        </w:rPr>
        <w:t xml:space="preserve">Analisis pengaruh brand image terhadap keputusan nasabah dalam memilih produk tabungan masa depan di PT. Bank Sulselbar Cabang </w:t>
      </w:r>
      <w:r w:rsidRPr="00591547">
        <w:rPr>
          <w:rFonts w:ascii="Times New Roman" w:eastAsia="Calibri" w:hAnsi="Times New Roman" w:cs="Times New Roman"/>
          <w:bCs/>
          <w:i/>
          <w:iCs/>
          <w:color w:val="000000"/>
          <w:sz w:val="24"/>
          <w:szCs w:val="24"/>
          <w:lang w:val="en-GB"/>
        </w:rPr>
        <w:t>Utama</w:t>
      </w:r>
      <w:r w:rsidRPr="00591547">
        <w:rPr>
          <w:rFonts w:ascii="Times New Roman" w:eastAsia="Times New Roman" w:hAnsi="Times New Roman" w:cs="Times New Roman"/>
          <w:i/>
          <w:color w:val="000000"/>
          <w:sz w:val="24"/>
          <w:szCs w:val="24"/>
          <w:lang w:val="en-GB"/>
        </w:rPr>
        <w:t xml:space="preserve"> Makassar.</w:t>
      </w:r>
      <w:hyperlink r:id="rId7" w:history="1">
        <w:r w:rsidRPr="00591547">
          <w:rPr>
            <w:rFonts w:ascii="Times New Roman" w:eastAsia="Times New Roman" w:hAnsi="Times New Roman" w:cs="Times New Roman"/>
            <w:color w:val="000000"/>
            <w:sz w:val="24"/>
            <w:szCs w:val="24"/>
            <w:u w:val="single"/>
            <w:lang w:val="en-GB"/>
          </w:rPr>
          <w:t>www.repository.unhas.ac.id/handle/..2686/</w:t>
        </w:r>
      </w:hyperlink>
      <w:r w:rsidRPr="00591547">
        <w:rPr>
          <w:rFonts w:ascii="Times New Roman" w:eastAsia="Times New Roman" w:hAnsi="Times New Roman" w:cs="Times New Roman"/>
          <w:color w:val="000000"/>
          <w:sz w:val="24"/>
          <w:szCs w:val="24"/>
          <w:lang w:val="en-GB"/>
        </w:rPr>
        <w:t xml:space="preserve">. </w:t>
      </w:r>
    </w:p>
    <w:p w:rsidR="00591547" w:rsidRPr="00591547" w:rsidRDefault="00591547" w:rsidP="00591547">
      <w:pPr>
        <w:spacing w:line="240" w:lineRule="auto"/>
        <w:ind w:left="630" w:hanging="630"/>
        <w:jc w:val="both"/>
        <w:rPr>
          <w:rFonts w:ascii="Times New Roman" w:eastAsia="Calibri" w:hAnsi="Times New Roman" w:cs="Times New Roman"/>
          <w:bCs/>
          <w:i/>
          <w:iCs/>
          <w:color w:val="000000"/>
          <w:sz w:val="24"/>
          <w:szCs w:val="24"/>
          <w:lang w:val="en-GB"/>
        </w:rPr>
      </w:pPr>
      <w:r w:rsidRPr="00591547">
        <w:rPr>
          <w:rFonts w:ascii="Times New Roman" w:eastAsia="Calibri" w:hAnsi="Times New Roman" w:cs="Times New Roman"/>
          <w:bCs/>
          <w:color w:val="000000"/>
          <w:sz w:val="24"/>
          <w:szCs w:val="24"/>
        </w:rPr>
        <w:t>Ananda Fatmwati</w:t>
      </w:r>
      <w:r w:rsidRPr="00591547">
        <w:rPr>
          <w:rFonts w:ascii="Times New Roman" w:eastAsia="Calibri" w:hAnsi="Times New Roman" w:cs="Times New Roman"/>
          <w:bCs/>
          <w:color w:val="000000"/>
          <w:sz w:val="24"/>
          <w:szCs w:val="24"/>
          <w:lang w:val="en-GB"/>
        </w:rPr>
        <w:t xml:space="preserve"> </w:t>
      </w:r>
      <w:r w:rsidRPr="00591547">
        <w:rPr>
          <w:rFonts w:ascii="Times New Roman" w:eastAsia="Calibri" w:hAnsi="Times New Roman" w:cs="Times New Roman"/>
          <w:bCs/>
          <w:i/>
          <w:iCs/>
          <w:color w:val="000000"/>
          <w:sz w:val="24"/>
          <w:szCs w:val="24"/>
          <w:lang w:val="en-GB"/>
        </w:rPr>
        <w:t>20</w:t>
      </w:r>
      <w:r w:rsidRPr="00591547">
        <w:rPr>
          <w:rFonts w:ascii="Times New Roman" w:eastAsia="Calibri" w:hAnsi="Times New Roman" w:cs="Times New Roman"/>
          <w:bCs/>
          <w:i/>
          <w:iCs/>
          <w:color w:val="000000"/>
          <w:sz w:val="24"/>
          <w:szCs w:val="24"/>
        </w:rPr>
        <w:t>12</w:t>
      </w:r>
      <w:r w:rsidRPr="00591547">
        <w:rPr>
          <w:rFonts w:ascii="Times New Roman" w:eastAsia="Calibri" w:hAnsi="Times New Roman" w:cs="Times New Roman"/>
          <w:bCs/>
          <w:i/>
          <w:iCs/>
          <w:color w:val="000000"/>
          <w:sz w:val="24"/>
          <w:szCs w:val="24"/>
          <w:lang w:val="id-ID"/>
        </w:rPr>
        <w:t>. D</w:t>
      </w:r>
      <w:r w:rsidRPr="00591547">
        <w:rPr>
          <w:rFonts w:ascii="Times New Roman" w:eastAsia="Calibri" w:hAnsi="Times New Roman" w:cs="Times New Roman"/>
          <w:bCs/>
          <w:i/>
          <w:iCs/>
          <w:color w:val="000000"/>
          <w:sz w:val="24"/>
          <w:szCs w:val="24"/>
        </w:rPr>
        <w:t>alam jurnal yang berjudul</w:t>
      </w:r>
      <w:r w:rsidRPr="00591547">
        <w:rPr>
          <w:rFonts w:ascii="Times New Roman" w:eastAsia="Calibri" w:hAnsi="Times New Roman" w:cs="Times New Roman"/>
          <w:bCs/>
          <w:i/>
          <w:iCs/>
          <w:color w:val="000000"/>
          <w:sz w:val="24"/>
          <w:szCs w:val="24"/>
          <w:lang w:val="id-ID"/>
        </w:rPr>
        <w:t xml:space="preserve">. </w:t>
      </w:r>
      <w:r w:rsidRPr="00591547">
        <w:rPr>
          <w:rFonts w:ascii="Times New Roman" w:eastAsia="Calibri" w:hAnsi="Times New Roman" w:cs="Times New Roman"/>
          <w:bCs/>
          <w:i/>
          <w:iCs/>
          <w:color w:val="000000"/>
          <w:sz w:val="24"/>
          <w:szCs w:val="24"/>
          <w:lang w:val="en-GB"/>
        </w:rPr>
        <w:t>Measuaring Cunsumer Perceptions Throutgh Faktor Analysis. The Asian Manager, Februari-March.</w:t>
      </w:r>
    </w:p>
    <w:p w:rsidR="00591547" w:rsidRPr="00591547" w:rsidRDefault="00591547" w:rsidP="00591547">
      <w:pPr>
        <w:spacing w:line="240" w:lineRule="auto"/>
        <w:ind w:left="630" w:hanging="630"/>
        <w:jc w:val="both"/>
        <w:rPr>
          <w:rFonts w:ascii="Times New Roman" w:eastAsia="Calibri" w:hAnsi="Times New Roman" w:cs="Times New Roman"/>
          <w:bCs/>
          <w:iCs/>
          <w:color w:val="000000"/>
          <w:sz w:val="24"/>
          <w:szCs w:val="24"/>
          <w:lang w:val="en-GB"/>
        </w:rPr>
      </w:pPr>
      <w:r w:rsidRPr="00591547">
        <w:rPr>
          <w:rFonts w:ascii="Times New Roman" w:eastAsia="Calibri" w:hAnsi="Times New Roman" w:cs="Times New Roman"/>
          <w:bCs/>
          <w:iCs/>
          <w:color w:val="000000"/>
          <w:sz w:val="24"/>
          <w:szCs w:val="24"/>
          <w:lang w:val="en-GB"/>
        </w:rPr>
        <w:t xml:space="preserve">Arikunto, Suharsimi. 2002. </w:t>
      </w:r>
      <w:r w:rsidRPr="00591547">
        <w:rPr>
          <w:rFonts w:ascii="Times New Roman" w:eastAsia="Calibri" w:hAnsi="Times New Roman" w:cs="Times New Roman"/>
          <w:bCs/>
          <w:i/>
          <w:iCs/>
          <w:color w:val="000000"/>
          <w:sz w:val="24"/>
          <w:szCs w:val="24"/>
          <w:lang w:val="en-GB"/>
        </w:rPr>
        <w:t>Metodologi Penelitian</w:t>
      </w:r>
      <w:r w:rsidRPr="00591547">
        <w:rPr>
          <w:rFonts w:ascii="Times New Roman" w:eastAsia="Calibri" w:hAnsi="Times New Roman" w:cs="Times New Roman"/>
          <w:bCs/>
          <w:iCs/>
          <w:color w:val="000000"/>
          <w:sz w:val="24"/>
          <w:szCs w:val="24"/>
          <w:lang w:val="en-GB"/>
        </w:rPr>
        <w:t>. Penerbit PT. Rineka Cipta. Jakarta.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 xml:space="preserve">Basu Swastha dan Irawan, 2005, </w:t>
      </w:r>
      <w:r w:rsidRPr="00591547">
        <w:rPr>
          <w:rFonts w:ascii="Times New Roman" w:eastAsia="Calibri" w:hAnsi="Times New Roman" w:cs="Times New Roman"/>
          <w:bCs/>
          <w:i/>
          <w:color w:val="000000"/>
          <w:sz w:val="24"/>
          <w:szCs w:val="24"/>
          <w:lang w:val="id-ID"/>
        </w:rPr>
        <w:t>Asas-asas Marketing</w:t>
      </w:r>
      <w:r w:rsidRPr="00591547">
        <w:rPr>
          <w:rFonts w:ascii="Times New Roman" w:eastAsia="Calibri" w:hAnsi="Times New Roman" w:cs="Times New Roman"/>
          <w:bCs/>
          <w:i/>
          <w:color w:val="000000"/>
          <w:sz w:val="24"/>
          <w:szCs w:val="24"/>
        </w:rPr>
        <w:t>.</w:t>
      </w:r>
      <w:r w:rsidRPr="00591547">
        <w:rPr>
          <w:rFonts w:ascii="Times New Roman" w:eastAsia="Calibri" w:hAnsi="Times New Roman" w:cs="Times New Roman"/>
          <w:bCs/>
          <w:color w:val="000000"/>
          <w:sz w:val="24"/>
          <w:szCs w:val="24"/>
          <w:lang w:val="id-ID"/>
        </w:rPr>
        <w:t xml:space="preserve"> Liberty, Yogyakarta.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en-GB"/>
        </w:rPr>
        <w:t xml:space="preserve">Basu Swastha, 2001. </w:t>
      </w:r>
      <w:r w:rsidRPr="00591547">
        <w:rPr>
          <w:rFonts w:ascii="Times New Roman" w:eastAsia="Calibri" w:hAnsi="Times New Roman" w:cs="Times New Roman"/>
          <w:bCs/>
          <w:i/>
          <w:color w:val="000000"/>
          <w:sz w:val="24"/>
          <w:szCs w:val="24"/>
          <w:lang w:val="en-GB"/>
        </w:rPr>
        <w:t>Manajemen</w:t>
      </w:r>
      <w:r w:rsidRPr="00591547">
        <w:rPr>
          <w:rFonts w:ascii="Times New Roman" w:eastAsia="Calibri" w:hAnsi="Times New Roman" w:cs="Times New Roman"/>
          <w:bCs/>
          <w:color w:val="000000"/>
          <w:sz w:val="24"/>
          <w:szCs w:val="24"/>
          <w:lang w:val="en-GB"/>
        </w:rPr>
        <w:t xml:space="preserve"> </w:t>
      </w:r>
      <w:r w:rsidRPr="00591547">
        <w:rPr>
          <w:rFonts w:ascii="Times New Roman" w:eastAsia="Calibri" w:hAnsi="Times New Roman" w:cs="Times New Roman"/>
          <w:bCs/>
          <w:i/>
          <w:color w:val="000000"/>
          <w:sz w:val="24"/>
          <w:szCs w:val="24"/>
          <w:lang w:val="en-GB"/>
        </w:rPr>
        <w:t>Pemasaran</w:t>
      </w:r>
      <w:r w:rsidRPr="00591547">
        <w:rPr>
          <w:rFonts w:ascii="Times New Roman" w:eastAsia="Calibri" w:hAnsi="Times New Roman" w:cs="Times New Roman"/>
          <w:bCs/>
          <w:color w:val="000000"/>
          <w:sz w:val="24"/>
          <w:szCs w:val="24"/>
          <w:lang w:val="en-GB"/>
        </w:rPr>
        <w:t xml:space="preserve"> </w:t>
      </w:r>
      <w:r w:rsidRPr="00591547">
        <w:rPr>
          <w:rFonts w:ascii="Times New Roman" w:eastAsia="Calibri" w:hAnsi="Times New Roman" w:cs="Times New Roman"/>
          <w:bCs/>
          <w:i/>
          <w:color w:val="000000"/>
          <w:sz w:val="24"/>
          <w:szCs w:val="24"/>
          <w:lang w:val="en-GB"/>
        </w:rPr>
        <w:t>Modern</w:t>
      </w:r>
      <w:r w:rsidRPr="00591547">
        <w:rPr>
          <w:rFonts w:ascii="Times New Roman" w:eastAsia="Calibri" w:hAnsi="Times New Roman" w:cs="Times New Roman"/>
          <w:bCs/>
          <w:color w:val="000000"/>
          <w:sz w:val="24"/>
          <w:szCs w:val="24"/>
          <w:lang w:val="en-GB"/>
        </w:rPr>
        <w:t>. BPFE. Yogyakarta.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en-GB"/>
        </w:rPr>
      </w:pPr>
      <w:r w:rsidRPr="00591547">
        <w:rPr>
          <w:rFonts w:ascii="Times New Roman" w:eastAsia="Calibri" w:hAnsi="Times New Roman" w:cs="Times New Roman"/>
          <w:bCs/>
          <w:color w:val="000000"/>
          <w:sz w:val="24"/>
          <w:szCs w:val="24"/>
          <w:lang w:val="en-GB"/>
        </w:rPr>
        <w:t xml:space="preserve">Buchari Alma. (2004). </w:t>
      </w:r>
      <w:r w:rsidRPr="00591547">
        <w:rPr>
          <w:rFonts w:ascii="Times New Roman" w:eastAsia="Calibri" w:hAnsi="Times New Roman" w:cs="Times New Roman"/>
          <w:bCs/>
          <w:i/>
          <w:color w:val="000000"/>
          <w:sz w:val="24"/>
          <w:szCs w:val="24"/>
          <w:lang w:val="en-GB"/>
        </w:rPr>
        <w:t>Manajemen Pemasaran dan Pemasaran Jasa</w:t>
      </w:r>
      <w:r w:rsidRPr="00591547">
        <w:rPr>
          <w:rFonts w:ascii="Times New Roman" w:eastAsia="Calibri" w:hAnsi="Times New Roman" w:cs="Times New Roman"/>
          <w:bCs/>
          <w:color w:val="000000"/>
          <w:sz w:val="24"/>
          <w:szCs w:val="24"/>
          <w:lang w:val="en-GB"/>
        </w:rPr>
        <w:t>, Bandung: Alfabeta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en-GB"/>
        </w:rPr>
        <w:t xml:space="preserve">Buchori Alma. (2005). </w:t>
      </w:r>
      <w:r w:rsidRPr="00591547">
        <w:rPr>
          <w:rFonts w:ascii="Times New Roman" w:eastAsia="Calibri" w:hAnsi="Times New Roman" w:cs="Times New Roman"/>
          <w:bCs/>
          <w:i/>
          <w:color w:val="000000"/>
          <w:sz w:val="24"/>
          <w:szCs w:val="24"/>
          <w:lang w:val="en-GB"/>
        </w:rPr>
        <w:t xml:space="preserve">Manajemen Pemasaran dan Pemasaran Jasa. </w:t>
      </w:r>
      <w:r w:rsidRPr="00591547">
        <w:rPr>
          <w:rFonts w:ascii="Times New Roman" w:eastAsia="Calibri" w:hAnsi="Times New Roman" w:cs="Times New Roman"/>
          <w:bCs/>
          <w:color w:val="000000"/>
          <w:sz w:val="24"/>
          <w:szCs w:val="24"/>
          <w:lang w:val="en-GB"/>
        </w:rPr>
        <w:t>Cetakan 5. Bandung. CV. Alfabeta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en-GB"/>
        </w:rPr>
        <w:t xml:space="preserve">Fandi Tjiptono. (2001). </w:t>
      </w:r>
      <w:r w:rsidRPr="00591547">
        <w:rPr>
          <w:rFonts w:ascii="Times New Roman" w:eastAsia="Calibri" w:hAnsi="Times New Roman" w:cs="Times New Roman"/>
          <w:bCs/>
          <w:i/>
          <w:color w:val="000000"/>
          <w:sz w:val="24"/>
          <w:szCs w:val="24"/>
          <w:lang w:val="en-GB"/>
        </w:rPr>
        <w:t>Kualitas Jasa: Pengukuran, Keterbatasan dan Implikasi Manajerial, Majalah Manajemen Usahawan Indonesia</w:t>
      </w:r>
      <w:r w:rsidRPr="00591547">
        <w:rPr>
          <w:rFonts w:ascii="Times New Roman" w:eastAsia="Calibri" w:hAnsi="Times New Roman" w:cs="Times New Roman"/>
          <w:bCs/>
          <w:color w:val="000000"/>
          <w:sz w:val="24"/>
          <w:szCs w:val="24"/>
          <w:lang w:val="en-GB"/>
        </w:rPr>
        <w:t>. Jakarta</w:t>
      </w:r>
    </w:p>
    <w:p w:rsidR="00591547" w:rsidRPr="00591547" w:rsidRDefault="00591547" w:rsidP="00591547">
      <w:pPr>
        <w:spacing w:line="240" w:lineRule="auto"/>
        <w:ind w:left="630" w:hanging="630"/>
        <w:jc w:val="both"/>
        <w:rPr>
          <w:rFonts w:ascii="Times New Roman" w:eastAsia="Times New Roman" w:hAnsi="Times New Roman" w:cs="Times New Roman"/>
          <w:color w:val="000000"/>
          <w:sz w:val="24"/>
          <w:szCs w:val="24"/>
          <w:lang w:val="id-ID"/>
        </w:rPr>
      </w:pPr>
      <w:r w:rsidRPr="00591547">
        <w:rPr>
          <w:rFonts w:ascii="Times New Roman" w:eastAsia="Times New Roman" w:hAnsi="Times New Roman" w:cs="Times New Roman"/>
          <w:color w:val="000000"/>
          <w:sz w:val="24"/>
          <w:szCs w:val="24"/>
          <w:lang w:val="id-ID"/>
        </w:rPr>
        <w:t>Febri Tri Bramasta Putra, 2012, Jurnal. Analisis Pengaruh Kualitas Pelayanan, Harga, Dan Kepuasan Pelanggan Terhadap Loyalitas Pelanggan (Studi pada Bengkel Mobil RapiGlass Autocare Semarang), Program Sarjana Fakultas Ekonomika dan Bisnis Universitas Diponegoro.</w:t>
      </w:r>
    </w:p>
    <w:p w:rsidR="00591547" w:rsidRPr="00591547" w:rsidRDefault="00591547" w:rsidP="00591547">
      <w:pPr>
        <w:spacing w:line="240" w:lineRule="auto"/>
        <w:ind w:left="630" w:hanging="630"/>
        <w:jc w:val="both"/>
        <w:rPr>
          <w:rFonts w:ascii="Times New Roman" w:eastAsia="Times New Roman" w:hAnsi="Times New Roman" w:cs="Times New Roman"/>
          <w:color w:val="000000"/>
          <w:sz w:val="24"/>
          <w:szCs w:val="24"/>
          <w:lang w:val="id-ID"/>
        </w:rPr>
      </w:pPr>
      <w:r w:rsidRPr="00591547">
        <w:rPr>
          <w:rFonts w:ascii="Times New Roman" w:eastAsia="Times New Roman" w:hAnsi="Times New Roman" w:cs="Times New Roman"/>
          <w:color w:val="000000"/>
          <w:sz w:val="24"/>
          <w:szCs w:val="24"/>
          <w:lang w:val="id-ID"/>
        </w:rPr>
        <w:t xml:space="preserve">Fitriani Dayasari Hasan, 2012, Jurnal. Pengaruh Bauran Pemasaran Jasa Terhadap Loyalitas Nasabah Pada PT. Bank Rakyat Indonesia (Persero) Tbk, Cabang Achmad Yani Makassar, Fakultas Ekonomi Dan Bisnis, Jurusan Manajemen Universitas Hasanuddin Makassar. </w:t>
      </w:r>
    </w:p>
    <w:p w:rsidR="00591547" w:rsidRPr="00591547" w:rsidRDefault="00591547" w:rsidP="00591547">
      <w:pPr>
        <w:spacing w:line="240" w:lineRule="auto"/>
        <w:ind w:left="630" w:hanging="630"/>
        <w:jc w:val="both"/>
        <w:rPr>
          <w:rFonts w:ascii="Times New Roman" w:eastAsia="Times New Roman" w:hAnsi="Times New Roman" w:cs="Times New Roman"/>
          <w:color w:val="000000"/>
          <w:sz w:val="24"/>
          <w:szCs w:val="24"/>
          <w:lang w:val="id-ID"/>
        </w:rPr>
      </w:pPr>
      <w:r w:rsidRPr="00591547">
        <w:rPr>
          <w:rFonts w:ascii="Times New Roman" w:eastAsia="Times New Roman" w:hAnsi="Times New Roman" w:cs="Times New Roman"/>
          <w:color w:val="000000"/>
          <w:sz w:val="24"/>
          <w:szCs w:val="24"/>
          <w:lang w:val="id-ID"/>
        </w:rPr>
        <w:t xml:space="preserve">Griffin, Jill. 2009. </w:t>
      </w:r>
      <w:r w:rsidRPr="00591547">
        <w:rPr>
          <w:rFonts w:ascii="Times New Roman" w:eastAsia="Times New Roman" w:hAnsi="Times New Roman" w:cs="Times New Roman"/>
          <w:i/>
          <w:color w:val="000000"/>
          <w:sz w:val="24"/>
          <w:szCs w:val="24"/>
          <w:lang w:val="id-ID"/>
        </w:rPr>
        <w:t>Customer Loyalty</w:t>
      </w:r>
      <w:r w:rsidRPr="00591547">
        <w:rPr>
          <w:rFonts w:ascii="Times New Roman" w:eastAsia="Times New Roman" w:hAnsi="Times New Roman" w:cs="Times New Roman"/>
          <w:color w:val="000000"/>
          <w:sz w:val="24"/>
          <w:szCs w:val="24"/>
          <w:lang w:val="id-ID"/>
        </w:rPr>
        <w:t xml:space="preserve"> : </w:t>
      </w:r>
      <w:r w:rsidRPr="00591547">
        <w:rPr>
          <w:rFonts w:ascii="Times New Roman" w:eastAsia="Times New Roman" w:hAnsi="Times New Roman" w:cs="Times New Roman"/>
          <w:i/>
          <w:color w:val="000000"/>
          <w:sz w:val="24"/>
          <w:szCs w:val="24"/>
          <w:lang w:val="id-ID"/>
        </w:rPr>
        <w:t>Menumbuhkan Dan Mempertahankan Pelanggan.</w:t>
      </w:r>
      <w:r w:rsidRPr="00591547">
        <w:rPr>
          <w:rFonts w:ascii="Times New Roman" w:eastAsia="Times New Roman" w:hAnsi="Times New Roman" w:cs="Times New Roman"/>
          <w:color w:val="000000"/>
          <w:sz w:val="24"/>
          <w:szCs w:val="24"/>
          <w:lang w:val="id-ID"/>
        </w:rPr>
        <w:t xml:space="preserve"> Jakarta, Airlangga</w:t>
      </w:r>
    </w:p>
    <w:p w:rsidR="00591547" w:rsidRPr="00591547" w:rsidRDefault="00591547" w:rsidP="00591547">
      <w:pPr>
        <w:spacing w:line="240" w:lineRule="auto"/>
        <w:ind w:left="630" w:hanging="630"/>
        <w:jc w:val="both"/>
        <w:rPr>
          <w:rFonts w:ascii="Times New Roman" w:eastAsia="Times New Roman" w:hAnsi="Times New Roman" w:cs="Times New Roman"/>
          <w:color w:val="000000"/>
          <w:sz w:val="24"/>
          <w:szCs w:val="24"/>
          <w:lang w:val="id-ID"/>
        </w:rPr>
      </w:pPr>
      <w:r w:rsidRPr="00591547">
        <w:rPr>
          <w:rFonts w:ascii="Times New Roman" w:eastAsia="Times New Roman" w:hAnsi="Times New Roman" w:cs="Times New Roman"/>
          <w:bCs/>
          <w:color w:val="000000"/>
          <w:sz w:val="24"/>
          <w:szCs w:val="24"/>
          <w:lang w:val="en-GB"/>
        </w:rPr>
        <w:t>Ghozali</w:t>
      </w:r>
      <w:r w:rsidRPr="00591547">
        <w:rPr>
          <w:rFonts w:ascii="Times New Roman" w:eastAsia="Times New Roman" w:hAnsi="Times New Roman" w:cs="Times New Roman"/>
          <w:color w:val="000000"/>
          <w:sz w:val="24"/>
          <w:szCs w:val="24"/>
          <w:lang w:val="en-GB"/>
        </w:rPr>
        <w:t>, </w:t>
      </w:r>
      <w:r w:rsidRPr="00591547">
        <w:rPr>
          <w:rFonts w:ascii="Times New Roman" w:eastAsia="Times New Roman" w:hAnsi="Times New Roman" w:cs="Times New Roman"/>
          <w:bCs/>
          <w:color w:val="000000"/>
          <w:sz w:val="24"/>
          <w:szCs w:val="24"/>
          <w:lang w:val="en-GB"/>
        </w:rPr>
        <w:t>Imam</w:t>
      </w:r>
      <w:r w:rsidRPr="00591547">
        <w:rPr>
          <w:rFonts w:ascii="Times New Roman" w:eastAsia="Times New Roman" w:hAnsi="Times New Roman" w:cs="Times New Roman"/>
          <w:color w:val="000000"/>
          <w:sz w:val="24"/>
          <w:szCs w:val="24"/>
          <w:lang w:val="en-GB"/>
        </w:rPr>
        <w:t>. </w:t>
      </w:r>
      <w:r w:rsidRPr="00591547">
        <w:rPr>
          <w:rFonts w:ascii="Times New Roman" w:eastAsia="Times New Roman" w:hAnsi="Times New Roman" w:cs="Times New Roman"/>
          <w:bCs/>
          <w:color w:val="000000"/>
          <w:sz w:val="24"/>
          <w:szCs w:val="24"/>
          <w:lang w:val="en-GB"/>
        </w:rPr>
        <w:t>2011</w:t>
      </w:r>
      <w:r w:rsidRPr="00591547">
        <w:rPr>
          <w:rFonts w:ascii="Times New Roman" w:eastAsia="Times New Roman" w:hAnsi="Times New Roman" w:cs="Times New Roman"/>
          <w:color w:val="000000"/>
          <w:sz w:val="24"/>
          <w:szCs w:val="24"/>
          <w:lang w:val="en-GB"/>
        </w:rPr>
        <w:t>. “</w:t>
      </w:r>
      <w:r w:rsidRPr="00591547">
        <w:rPr>
          <w:rFonts w:ascii="Times New Roman" w:eastAsia="Times New Roman" w:hAnsi="Times New Roman" w:cs="Times New Roman"/>
          <w:i/>
          <w:color w:val="000000"/>
          <w:sz w:val="24"/>
          <w:szCs w:val="24"/>
          <w:lang w:val="en-GB"/>
        </w:rPr>
        <w:t>Aplikasi Analisis Multivariate Dengan Program SPSS</w:t>
      </w:r>
      <w:r w:rsidRPr="00591547">
        <w:rPr>
          <w:rFonts w:ascii="Times New Roman" w:eastAsia="Times New Roman" w:hAnsi="Times New Roman" w:cs="Times New Roman"/>
          <w:color w:val="000000"/>
          <w:sz w:val="24"/>
          <w:szCs w:val="24"/>
          <w:lang w:val="en-GB"/>
        </w:rPr>
        <w:t xml:space="preserve">”. Semarang: Badan Penerbit Universitas Diponegoro. </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lastRenderedPageBreak/>
        <w:t xml:space="preserve">Hariwijaya, M. Dan Djaelani, M. Bisri. 2004. </w:t>
      </w:r>
      <w:r w:rsidRPr="00591547">
        <w:rPr>
          <w:rFonts w:ascii="Times New Roman" w:eastAsia="Calibri" w:hAnsi="Times New Roman" w:cs="Times New Roman"/>
          <w:bCs/>
          <w:i/>
          <w:iCs/>
          <w:color w:val="000000"/>
          <w:sz w:val="24"/>
          <w:szCs w:val="24"/>
          <w:lang w:val="id-ID"/>
        </w:rPr>
        <w:t>Teknik Menulis Skripsi dan Thesis</w:t>
      </w:r>
      <w:r w:rsidRPr="00591547">
        <w:rPr>
          <w:rFonts w:ascii="Times New Roman" w:eastAsia="Calibri" w:hAnsi="Times New Roman" w:cs="Times New Roman"/>
          <w:bCs/>
          <w:color w:val="000000"/>
          <w:sz w:val="24"/>
          <w:szCs w:val="24"/>
          <w:lang w:val="id-ID"/>
        </w:rPr>
        <w:t xml:space="preserve">, Yogyakarta. Hanggar Kreator. </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 xml:space="preserve">Idrus, Muhammad. 2009. </w:t>
      </w:r>
      <w:r w:rsidRPr="00591547">
        <w:rPr>
          <w:rFonts w:ascii="Times New Roman" w:eastAsia="Calibri" w:hAnsi="Times New Roman" w:cs="Times New Roman"/>
          <w:bCs/>
          <w:i/>
          <w:iCs/>
          <w:color w:val="000000"/>
          <w:sz w:val="24"/>
          <w:szCs w:val="24"/>
          <w:lang w:val="id-ID"/>
        </w:rPr>
        <w:t>Metode Penelitian Ilmu Sosial</w:t>
      </w:r>
      <w:r w:rsidRPr="00591547">
        <w:rPr>
          <w:rFonts w:ascii="Times New Roman" w:eastAsia="Calibri" w:hAnsi="Times New Roman" w:cs="Times New Roman"/>
          <w:bCs/>
          <w:color w:val="000000"/>
          <w:sz w:val="24"/>
          <w:szCs w:val="24"/>
          <w:lang w:val="id-ID"/>
        </w:rPr>
        <w:t>. Yogyakarta : Erlangga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 xml:space="preserve">Kismono, Gugup. 2001. </w:t>
      </w:r>
      <w:r w:rsidRPr="00591547">
        <w:rPr>
          <w:rFonts w:ascii="Times New Roman" w:eastAsia="Calibri" w:hAnsi="Times New Roman" w:cs="Times New Roman"/>
          <w:bCs/>
          <w:i/>
          <w:iCs/>
          <w:color w:val="000000"/>
          <w:sz w:val="24"/>
          <w:szCs w:val="24"/>
          <w:lang w:val="id-ID"/>
        </w:rPr>
        <w:t>Pengantar Bisnis</w:t>
      </w:r>
      <w:r w:rsidRPr="00591547">
        <w:rPr>
          <w:rFonts w:ascii="Times New Roman" w:eastAsia="Calibri" w:hAnsi="Times New Roman" w:cs="Times New Roman"/>
          <w:bCs/>
          <w:color w:val="000000"/>
          <w:sz w:val="24"/>
          <w:szCs w:val="24"/>
          <w:lang w:val="id-ID"/>
        </w:rPr>
        <w:t xml:space="preserve">. Edisi Pertama. Yogyakarta : BPFE. </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 xml:space="preserve">Kotler, Gary Amstrong, 2008. </w:t>
      </w:r>
      <w:r w:rsidRPr="00591547">
        <w:rPr>
          <w:rFonts w:ascii="Times New Roman" w:eastAsia="Calibri" w:hAnsi="Times New Roman" w:cs="Times New Roman"/>
          <w:bCs/>
          <w:i/>
          <w:iCs/>
          <w:color w:val="000000"/>
          <w:sz w:val="24"/>
          <w:szCs w:val="24"/>
          <w:lang w:val="id-ID"/>
        </w:rPr>
        <w:t>Prinsip-prinsip Pemasaran (Principles of Marketing 8e)</w:t>
      </w:r>
      <w:r w:rsidRPr="00591547">
        <w:rPr>
          <w:rFonts w:ascii="Times New Roman" w:eastAsia="Calibri" w:hAnsi="Times New Roman" w:cs="Times New Roman"/>
          <w:bCs/>
          <w:color w:val="000000"/>
          <w:sz w:val="24"/>
          <w:szCs w:val="24"/>
          <w:lang w:val="id-ID"/>
        </w:rPr>
        <w:t>, Edisi Bahasa Indonesia, Jilid I, Jakarta : Erlangga.</w:t>
      </w:r>
    </w:p>
    <w:p w:rsidR="00591547" w:rsidRPr="00591547" w:rsidRDefault="00591547" w:rsidP="00591547">
      <w:pPr>
        <w:spacing w:line="240" w:lineRule="auto"/>
        <w:ind w:left="630" w:hanging="630"/>
        <w:jc w:val="both"/>
        <w:rPr>
          <w:rFonts w:ascii="Times New Roman" w:eastAsia="Calibri" w:hAnsi="Times New Roman" w:cs="Times New Roman"/>
          <w:bCs/>
          <w:i/>
          <w:color w:val="000000"/>
          <w:sz w:val="24"/>
          <w:szCs w:val="24"/>
          <w:lang w:val="en-GB"/>
        </w:rPr>
      </w:pPr>
      <w:r w:rsidRPr="00591547">
        <w:rPr>
          <w:rFonts w:ascii="Times New Roman" w:eastAsia="Calibri" w:hAnsi="Times New Roman" w:cs="Times New Roman"/>
          <w:bCs/>
          <w:color w:val="000000"/>
          <w:sz w:val="24"/>
          <w:szCs w:val="24"/>
          <w:lang w:val="en-GB"/>
        </w:rPr>
        <w:t xml:space="preserve">Kotler, Philip dan Gary Armstrong. 2012. </w:t>
      </w:r>
      <w:r w:rsidRPr="00591547">
        <w:rPr>
          <w:rFonts w:ascii="Times New Roman" w:eastAsia="Calibri" w:hAnsi="Times New Roman" w:cs="Times New Roman"/>
          <w:bCs/>
          <w:i/>
          <w:color w:val="000000"/>
          <w:sz w:val="24"/>
          <w:szCs w:val="24"/>
          <w:lang w:val="en-GB"/>
        </w:rPr>
        <w:t xml:space="preserve">Prinsip-Prinsip Manajemen. </w:t>
      </w:r>
      <w:r w:rsidRPr="00591547">
        <w:rPr>
          <w:rFonts w:ascii="Times New Roman" w:eastAsia="Calibri" w:hAnsi="Times New Roman" w:cs="Times New Roman"/>
          <w:bCs/>
          <w:color w:val="000000"/>
          <w:sz w:val="24"/>
          <w:szCs w:val="24"/>
          <w:lang w:val="en-GB"/>
        </w:rPr>
        <w:t>Edisi 13. Jilid 1. Jakarta. Erlangga</w:t>
      </w:r>
      <w:r w:rsidRPr="00591547">
        <w:rPr>
          <w:rFonts w:ascii="Times New Roman" w:eastAsia="Calibri" w:hAnsi="Times New Roman" w:cs="Times New Roman"/>
          <w:bCs/>
          <w:i/>
          <w:color w:val="000000"/>
          <w:sz w:val="24"/>
          <w:szCs w:val="24"/>
          <w:lang w:val="en-GB"/>
        </w:rPr>
        <w:t xml:space="preserve"> </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en-GB"/>
        </w:rPr>
        <w:t xml:space="preserve">Kotler, Philip. 2006. </w:t>
      </w:r>
      <w:r w:rsidRPr="00591547">
        <w:rPr>
          <w:rFonts w:ascii="Times New Roman" w:eastAsia="Calibri" w:hAnsi="Times New Roman" w:cs="Times New Roman"/>
          <w:bCs/>
          <w:i/>
          <w:color w:val="000000"/>
          <w:sz w:val="24"/>
          <w:szCs w:val="24"/>
          <w:lang w:val="en-GB"/>
        </w:rPr>
        <w:t>Manajemen Pemasaran Edisi 11</w:t>
      </w:r>
      <w:r w:rsidRPr="00591547">
        <w:rPr>
          <w:rFonts w:ascii="Times New Roman" w:eastAsia="Calibri" w:hAnsi="Times New Roman" w:cs="Times New Roman"/>
          <w:bCs/>
          <w:color w:val="000000"/>
          <w:sz w:val="24"/>
          <w:szCs w:val="24"/>
          <w:lang w:val="en-GB"/>
        </w:rPr>
        <w:t>. Jakarta: PT. Indeks</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t-IT"/>
        </w:rPr>
      </w:pPr>
      <w:r w:rsidRPr="00591547">
        <w:rPr>
          <w:rFonts w:ascii="Times New Roman" w:eastAsia="Calibri" w:hAnsi="Times New Roman" w:cs="Times New Roman"/>
          <w:bCs/>
          <w:color w:val="000000"/>
          <w:sz w:val="24"/>
          <w:szCs w:val="24"/>
          <w:lang w:val="it-IT"/>
        </w:rPr>
        <w:t>Kotler</w:t>
      </w:r>
      <w:r w:rsidRPr="00591547">
        <w:rPr>
          <w:rFonts w:ascii="Times New Roman" w:eastAsia="Calibri" w:hAnsi="Times New Roman" w:cs="Times New Roman"/>
          <w:bCs/>
          <w:color w:val="000000"/>
          <w:sz w:val="24"/>
          <w:szCs w:val="24"/>
          <w:lang w:val="id-ID"/>
        </w:rPr>
        <w:t>, Philip 2008</w:t>
      </w:r>
      <w:r w:rsidRPr="00591547">
        <w:rPr>
          <w:rFonts w:ascii="Times New Roman" w:eastAsia="Calibri" w:hAnsi="Times New Roman" w:cs="Times New Roman"/>
          <w:bCs/>
          <w:color w:val="000000"/>
          <w:sz w:val="24"/>
          <w:szCs w:val="24"/>
          <w:lang w:val="it-IT"/>
        </w:rPr>
        <w:t xml:space="preserve">. </w:t>
      </w:r>
      <w:r w:rsidRPr="00591547">
        <w:rPr>
          <w:rFonts w:ascii="Times New Roman" w:eastAsia="Calibri" w:hAnsi="Times New Roman" w:cs="Times New Roman"/>
          <w:bCs/>
          <w:i/>
          <w:color w:val="000000"/>
          <w:sz w:val="24"/>
          <w:szCs w:val="24"/>
          <w:lang w:val="it-IT"/>
        </w:rPr>
        <w:t>Manajemen Pemasaran. Edisi Milenium 2</w:t>
      </w:r>
      <w:r w:rsidRPr="00591547">
        <w:rPr>
          <w:rFonts w:ascii="Times New Roman" w:eastAsia="Calibri" w:hAnsi="Times New Roman" w:cs="Times New Roman"/>
          <w:bCs/>
          <w:color w:val="000000"/>
          <w:sz w:val="24"/>
          <w:szCs w:val="24"/>
          <w:lang w:val="it-IT"/>
        </w:rPr>
        <w:t xml:space="preserve">. Jakarta. </w:t>
      </w:r>
      <w:r w:rsidRPr="00591547">
        <w:rPr>
          <w:rFonts w:ascii="Times New Roman" w:eastAsia="Calibri" w:hAnsi="Times New Roman" w:cs="Times New Roman"/>
          <w:bCs/>
          <w:iCs/>
          <w:color w:val="000000"/>
          <w:sz w:val="24"/>
          <w:szCs w:val="24"/>
          <w:lang w:val="it-IT"/>
        </w:rPr>
        <w:t>PT</w:t>
      </w:r>
      <w:r w:rsidRPr="00591547">
        <w:rPr>
          <w:rFonts w:ascii="Times New Roman" w:eastAsia="Calibri" w:hAnsi="Times New Roman" w:cs="Times New Roman"/>
          <w:bCs/>
          <w:color w:val="000000"/>
          <w:sz w:val="24"/>
          <w:szCs w:val="24"/>
          <w:lang w:val="it-IT"/>
        </w:rPr>
        <w:t>. Ikrar Mandidi</w:t>
      </w:r>
      <w:r w:rsidRPr="00591547">
        <w:rPr>
          <w:rFonts w:ascii="Times New Roman" w:eastAsia="Calibri" w:hAnsi="Times New Roman" w:cs="Times New Roman"/>
          <w:bCs/>
          <w:color w:val="000000"/>
          <w:sz w:val="24"/>
          <w:szCs w:val="24"/>
          <w:lang w:val="id-ID"/>
        </w:rPr>
        <w:t xml:space="preserve"> </w:t>
      </w:r>
      <w:r w:rsidRPr="00591547">
        <w:rPr>
          <w:rFonts w:ascii="Times New Roman" w:eastAsia="Calibri" w:hAnsi="Times New Roman" w:cs="Times New Roman"/>
          <w:bCs/>
          <w:color w:val="000000"/>
          <w:sz w:val="24"/>
          <w:szCs w:val="24"/>
          <w:lang w:val="it-IT"/>
        </w:rPr>
        <w:t>abadi</w:t>
      </w:r>
    </w:p>
    <w:p w:rsidR="00591547" w:rsidRPr="00591547" w:rsidRDefault="00591547" w:rsidP="00591547">
      <w:pPr>
        <w:spacing w:line="240" w:lineRule="auto"/>
        <w:ind w:left="630" w:hanging="630"/>
        <w:rPr>
          <w:rFonts w:ascii="Times New Roman" w:eastAsia="Calibri" w:hAnsi="Times New Roman" w:cs="Times New Roman"/>
          <w:bCs/>
          <w:color w:val="000000"/>
          <w:sz w:val="24"/>
          <w:szCs w:val="24"/>
          <w:lang w:val="en-GB"/>
        </w:rPr>
      </w:pPr>
      <w:r w:rsidRPr="00591547">
        <w:rPr>
          <w:rFonts w:ascii="Times New Roman" w:eastAsia="Calibri" w:hAnsi="Times New Roman" w:cs="Times New Roman"/>
          <w:bCs/>
          <w:color w:val="000000"/>
          <w:sz w:val="24"/>
          <w:szCs w:val="24"/>
          <w:lang w:val="en-GB"/>
        </w:rPr>
        <w:t>Kotler. P. &amp; Keller.</w:t>
      </w:r>
      <w:r w:rsidRPr="00591547">
        <w:rPr>
          <w:rFonts w:ascii="Times New Roman" w:eastAsia="Calibri" w:hAnsi="Times New Roman" w:cs="Times New Roman"/>
          <w:bCs/>
          <w:color w:val="000000"/>
          <w:sz w:val="24"/>
          <w:szCs w:val="24"/>
          <w:lang w:val="id-ID"/>
        </w:rPr>
        <w:t xml:space="preserve"> </w:t>
      </w:r>
      <w:r w:rsidRPr="00591547">
        <w:rPr>
          <w:rFonts w:ascii="Times New Roman" w:eastAsia="Calibri" w:hAnsi="Times New Roman" w:cs="Times New Roman"/>
          <w:bCs/>
          <w:color w:val="000000"/>
          <w:sz w:val="24"/>
          <w:szCs w:val="24"/>
          <w:lang w:val="en-GB"/>
        </w:rPr>
        <w:t xml:space="preserve">KL. 2007. </w:t>
      </w:r>
      <w:r w:rsidRPr="00591547">
        <w:rPr>
          <w:rFonts w:ascii="Times New Roman" w:eastAsia="Calibri" w:hAnsi="Times New Roman" w:cs="Times New Roman"/>
          <w:bCs/>
          <w:i/>
          <w:color w:val="000000"/>
          <w:sz w:val="24"/>
          <w:szCs w:val="24"/>
          <w:lang w:val="en-GB"/>
        </w:rPr>
        <w:t xml:space="preserve">Manajemen Pemasaran. </w:t>
      </w:r>
      <w:r w:rsidRPr="00591547">
        <w:rPr>
          <w:rFonts w:ascii="Times New Roman" w:eastAsia="Calibri" w:hAnsi="Times New Roman" w:cs="Times New Roman"/>
          <w:bCs/>
          <w:color w:val="000000"/>
          <w:sz w:val="24"/>
          <w:szCs w:val="24"/>
          <w:lang w:val="en-GB"/>
        </w:rPr>
        <w:t>Edisi 2 ilid 2. Penerbit PT. Indeks. Jakarta</w:t>
      </w:r>
    </w:p>
    <w:p w:rsidR="00591547" w:rsidRPr="00591547" w:rsidRDefault="00591547" w:rsidP="00591547">
      <w:pPr>
        <w:spacing w:line="240" w:lineRule="auto"/>
        <w:ind w:left="630" w:hanging="630"/>
        <w:rPr>
          <w:rFonts w:ascii="Times New Roman" w:eastAsia="Calibri" w:hAnsi="Times New Roman" w:cs="Times New Roman"/>
          <w:bCs/>
          <w:color w:val="000000"/>
          <w:sz w:val="24"/>
          <w:szCs w:val="24"/>
          <w:lang w:val="en-GB"/>
        </w:rPr>
      </w:pPr>
      <w:r w:rsidRPr="00591547">
        <w:rPr>
          <w:rFonts w:ascii="Times New Roman" w:eastAsia="Calibri" w:hAnsi="Times New Roman" w:cs="Times New Roman"/>
          <w:bCs/>
          <w:color w:val="000000"/>
          <w:sz w:val="24"/>
          <w:szCs w:val="24"/>
          <w:lang w:val="en-GB"/>
        </w:rPr>
        <w:t xml:space="preserve">Kotler dan Keller. 2009. </w:t>
      </w:r>
      <w:r w:rsidRPr="00591547">
        <w:rPr>
          <w:rFonts w:ascii="Times New Roman" w:eastAsia="Calibri" w:hAnsi="Times New Roman" w:cs="Times New Roman"/>
          <w:bCs/>
          <w:i/>
          <w:color w:val="000000"/>
          <w:sz w:val="24"/>
          <w:szCs w:val="24"/>
          <w:lang w:val="en-GB"/>
        </w:rPr>
        <w:t xml:space="preserve">Manajemen Pemasaran. </w:t>
      </w:r>
      <w:r w:rsidRPr="00591547">
        <w:rPr>
          <w:rFonts w:ascii="Times New Roman" w:eastAsia="Calibri" w:hAnsi="Times New Roman" w:cs="Times New Roman"/>
          <w:bCs/>
          <w:color w:val="000000"/>
          <w:sz w:val="24"/>
          <w:szCs w:val="24"/>
          <w:lang w:val="en-GB"/>
        </w:rPr>
        <w:t>Jilid I. Edisi ke 13. Erlangga. Jakarta.</w:t>
      </w:r>
    </w:p>
    <w:p w:rsidR="00591547" w:rsidRPr="00591547" w:rsidRDefault="00591547" w:rsidP="00591547">
      <w:pPr>
        <w:autoSpaceDE w:val="0"/>
        <w:autoSpaceDN w:val="0"/>
        <w:adjustRightInd w:val="0"/>
        <w:spacing w:after="0" w:line="240" w:lineRule="auto"/>
        <w:ind w:left="630" w:hanging="630"/>
        <w:jc w:val="both"/>
        <w:rPr>
          <w:rFonts w:ascii="Times New Roman" w:eastAsia="Calibri" w:hAnsi="Times New Roman" w:cs="Times New Roman"/>
          <w:bCs/>
          <w:i/>
          <w:color w:val="000000"/>
          <w:sz w:val="24"/>
          <w:szCs w:val="24"/>
          <w:u w:val="single"/>
          <w:lang w:val="it-IT"/>
        </w:rPr>
      </w:pPr>
      <w:r w:rsidRPr="00591547">
        <w:rPr>
          <w:rFonts w:ascii="Times New Roman" w:eastAsia="Calibri" w:hAnsi="Times New Roman" w:cs="Times New Roman"/>
          <w:bCs/>
          <w:color w:val="000000"/>
          <w:sz w:val="24"/>
          <w:szCs w:val="24"/>
          <w:lang w:val="it-IT"/>
        </w:rPr>
        <w:t>Nadia Lona</w:t>
      </w:r>
      <w:r w:rsidRPr="00591547">
        <w:rPr>
          <w:rFonts w:ascii="Times New Roman" w:eastAsia="Calibri" w:hAnsi="Times New Roman" w:cs="Times New Roman"/>
          <w:bCs/>
          <w:color w:val="000000"/>
          <w:sz w:val="24"/>
          <w:szCs w:val="24"/>
          <w:lang w:val="id-ID"/>
        </w:rPr>
        <w:t>.</w:t>
      </w:r>
      <w:r w:rsidRPr="00591547">
        <w:rPr>
          <w:rFonts w:ascii="Times New Roman" w:eastAsia="Calibri" w:hAnsi="Times New Roman" w:cs="Times New Roman"/>
          <w:bCs/>
          <w:color w:val="000000"/>
          <w:sz w:val="24"/>
          <w:szCs w:val="24"/>
          <w:lang w:val="it-IT"/>
        </w:rPr>
        <w:t xml:space="preserve"> EP &amp; Saryadi</w:t>
      </w:r>
      <w:r w:rsidRPr="00591547">
        <w:rPr>
          <w:rFonts w:ascii="Times New Roman" w:eastAsia="Calibri" w:hAnsi="Times New Roman" w:cs="Times New Roman"/>
          <w:bCs/>
          <w:color w:val="000000"/>
          <w:sz w:val="24"/>
          <w:szCs w:val="24"/>
          <w:lang w:val="id-ID"/>
        </w:rPr>
        <w:t xml:space="preserve">. </w:t>
      </w:r>
      <w:r w:rsidRPr="00591547">
        <w:rPr>
          <w:rFonts w:ascii="Times New Roman" w:eastAsia="Calibri" w:hAnsi="Times New Roman" w:cs="Times New Roman"/>
          <w:bCs/>
          <w:color w:val="000000"/>
          <w:sz w:val="24"/>
          <w:szCs w:val="24"/>
          <w:lang w:val="it-IT"/>
        </w:rPr>
        <w:t xml:space="preserve">2012. </w:t>
      </w:r>
      <w:r w:rsidRPr="00591547">
        <w:rPr>
          <w:rFonts w:ascii="Times New Roman" w:eastAsia="Calibri" w:hAnsi="Times New Roman" w:cs="Times New Roman"/>
          <w:bCs/>
          <w:i/>
          <w:color w:val="000000"/>
          <w:sz w:val="24"/>
          <w:szCs w:val="24"/>
          <w:lang w:val="it-IT"/>
        </w:rPr>
        <w:t xml:space="preserve">Hasil penelitian  Pengaruh Citra Merek </w:t>
      </w:r>
      <w:r w:rsidRPr="00591547">
        <w:rPr>
          <w:rFonts w:ascii="Times New Roman" w:eastAsia="Calibri" w:hAnsi="Times New Roman" w:cs="Times New Roman"/>
          <w:bCs/>
          <w:i/>
          <w:iCs/>
          <w:color w:val="000000"/>
          <w:sz w:val="24"/>
          <w:szCs w:val="24"/>
          <w:lang w:val="it-IT"/>
        </w:rPr>
        <w:t xml:space="preserve">(Brand Image) </w:t>
      </w:r>
      <w:r w:rsidRPr="00591547">
        <w:rPr>
          <w:rFonts w:ascii="Times New Roman" w:eastAsia="Calibri" w:hAnsi="Times New Roman" w:cs="Times New Roman"/>
          <w:bCs/>
          <w:i/>
          <w:color w:val="000000"/>
          <w:sz w:val="24"/>
          <w:szCs w:val="24"/>
          <w:lang w:val="it-IT"/>
        </w:rPr>
        <w:t xml:space="preserve">Dan Kepercayaan Merek </w:t>
      </w:r>
      <w:r w:rsidRPr="00591547">
        <w:rPr>
          <w:rFonts w:ascii="Times New Roman" w:eastAsia="Calibri" w:hAnsi="Times New Roman" w:cs="Times New Roman"/>
          <w:bCs/>
          <w:i/>
          <w:iCs/>
          <w:color w:val="000000"/>
          <w:sz w:val="24"/>
          <w:szCs w:val="24"/>
          <w:lang w:val="it-IT"/>
        </w:rPr>
        <w:t xml:space="preserve">(Brand Trust) </w:t>
      </w:r>
      <w:r w:rsidRPr="00591547">
        <w:rPr>
          <w:rFonts w:ascii="Times New Roman" w:eastAsia="Calibri" w:hAnsi="Times New Roman" w:cs="Times New Roman"/>
          <w:bCs/>
          <w:i/>
          <w:color w:val="000000"/>
          <w:sz w:val="24"/>
          <w:szCs w:val="24"/>
          <w:lang w:val="it-IT"/>
        </w:rPr>
        <w:t>Terhadap Keputusan Toyota Avanza Di Kota Semarang (hal 16-17)</w:t>
      </w:r>
      <w:r w:rsidRPr="00591547">
        <w:rPr>
          <w:rFonts w:ascii="Times New Roman" w:eastAsia="Calibri" w:hAnsi="Times New Roman" w:cs="Times New Roman"/>
          <w:bCs/>
          <w:color w:val="000000"/>
          <w:sz w:val="24"/>
          <w:szCs w:val="24"/>
          <w:lang w:val="it-IT"/>
        </w:rPr>
        <w:t xml:space="preserve">.  </w:t>
      </w:r>
      <w:r w:rsidRPr="00591547">
        <w:rPr>
          <w:rFonts w:ascii="Times New Roman" w:eastAsia="Calibri" w:hAnsi="Times New Roman" w:cs="Times New Roman"/>
          <w:bCs/>
          <w:i/>
          <w:color w:val="000000"/>
          <w:sz w:val="24"/>
          <w:szCs w:val="24"/>
          <w:u w:val="single"/>
          <w:lang w:val="it-IT"/>
        </w:rPr>
        <w:t>http;//portalgaruda.org/download_article.php?view/.</w:t>
      </w:r>
    </w:p>
    <w:p w:rsidR="00591547" w:rsidRPr="00591547" w:rsidRDefault="00591547" w:rsidP="00591547">
      <w:pPr>
        <w:autoSpaceDE w:val="0"/>
        <w:autoSpaceDN w:val="0"/>
        <w:adjustRightInd w:val="0"/>
        <w:spacing w:after="0" w:line="240" w:lineRule="auto"/>
        <w:ind w:left="630" w:hanging="630"/>
        <w:jc w:val="both"/>
        <w:rPr>
          <w:rFonts w:ascii="Times New Roman" w:eastAsia="Calibri" w:hAnsi="Times New Roman" w:cs="Times New Roman"/>
          <w:bCs/>
          <w:i/>
          <w:color w:val="000000"/>
          <w:sz w:val="24"/>
          <w:szCs w:val="24"/>
          <w:u w:val="single"/>
          <w:lang w:val="it-IT"/>
        </w:rPr>
      </w:pPr>
    </w:p>
    <w:p w:rsidR="00591547" w:rsidRPr="00591547" w:rsidRDefault="00591547" w:rsidP="00591547">
      <w:pPr>
        <w:autoSpaceDE w:val="0"/>
        <w:autoSpaceDN w:val="0"/>
        <w:adjustRightInd w:val="0"/>
        <w:spacing w:after="0"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Notoatmodjo, S. 2010. Metodologi Penelitian Kesehatan. Jakarta : Rineka Cipta</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rPr>
      </w:pP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 xml:space="preserve">Sugiyono, 2009, </w:t>
      </w:r>
      <w:r w:rsidRPr="00591547">
        <w:rPr>
          <w:rFonts w:ascii="Times New Roman" w:eastAsia="Calibri" w:hAnsi="Times New Roman" w:cs="Times New Roman"/>
          <w:bCs/>
          <w:i/>
          <w:iCs/>
          <w:color w:val="000000"/>
          <w:sz w:val="24"/>
          <w:szCs w:val="24"/>
          <w:lang w:val="id-ID"/>
        </w:rPr>
        <w:t>Metode Penelitian Bisnis, Cetakan Kesembilan</w:t>
      </w:r>
      <w:r w:rsidRPr="00591547">
        <w:rPr>
          <w:rFonts w:ascii="Times New Roman" w:eastAsia="Calibri" w:hAnsi="Times New Roman" w:cs="Times New Roman"/>
          <w:bCs/>
          <w:color w:val="000000"/>
          <w:sz w:val="24"/>
          <w:szCs w:val="24"/>
          <w:lang w:val="id-ID"/>
        </w:rPr>
        <w:t>, Penerbit CV Alpha Betha, Bandung.</w:t>
      </w:r>
    </w:p>
    <w:p w:rsidR="00591547" w:rsidRPr="00591547" w:rsidRDefault="00591547" w:rsidP="00591547">
      <w:pPr>
        <w:spacing w:line="240" w:lineRule="auto"/>
        <w:ind w:left="630" w:hanging="630"/>
        <w:jc w:val="both"/>
        <w:rPr>
          <w:rFonts w:ascii="Times New Roman" w:eastAsia="Calibri" w:hAnsi="Times New Roman" w:cs="Times New Roman"/>
          <w:bCs/>
          <w:color w:val="000000"/>
          <w:sz w:val="24"/>
          <w:szCs w:val="24"/>
          <w:lang w:val="id-ID"/>
        </w:rPr>
      </w:pPr>
      <w:r w:rsidRPr="00591547">
        <w:rPr>
          <w:rFonts w:ascii="Times New Roman" w:eastAsia="Calibri" w:hAnsi="Times New Roman" w:cs="Times New Roman"/>
          <w:bCs/>
          <w:color w:val="000000"/>
          <w:sz w:val="24"/>
          <w:szCs w:val="24"/>
          <w:lang w:val="id-ID"/>
        </w:rPr>
        <w:t xml:space="preserve">Santoso, Singgih, 2001, </w:t>
      </w:r>
      <w:r w:rsidRPr="00591547">
        <w:rPr>
          <w:rFonts w:ascii="Times New Roman" w:eastAsia="Calibri" w:hAnsi="Times New Roman" w:cs="Times New Roman"/>
          <w:bCs/>
          <w:i/>
          <w:iCs/>
          <w:color w:val="000000"/>
          <w:sz w:val="24"/>
          <w:szCs w:val="24"/>
          <w:lang w:val="id-ID"/>
        </w:rPr>
        <w:t>Mengolah Data Statistik Secara Profesional</w:t>
      </w:r>
      <w:r w:rsidRPr="00591547">
        <w:rPr>
          <w:rFonts w:ascii="Times New Roman" w:eastAsia="Calibri" w:hAnsi="Times New Roman" w:cs="Times New Roman"/>
          <w:bCs/>
          <w:color w:val="000000"/>
          <w:sz w:val="24"/>
          <w:szCs w:val="24"/>
          <w:lang w:val="id-ID"/>
        </w:rPr>
        <w:t>, SPSS versi 10, Penerbit PT. Elex Media Komputindo: Jakarta</w:t>
      </w:r>
    </w:p>
    <w:p w:rsidR="00591547" w:rsidRDefault="00591547" w:rsidP="000248A6">
      <w:pPr>
        <w:spacing w:after="0" w:line="480" w:lineRule="auto"/>
        <w:ind w:left="720" w:firstLine="720"/>
        <w:contextualSpacing/>
        <w:jc w:val="both"/>
        <w:rPr>
          <w:rFonts w:ascii="Times New Roman" w:eastAsia="Calibri" w:hAnsi="Times New Roman" w:cs="Times New Roman"/>
          <w:sz w:val="24"/>
          <w:szCs w:val="24"/>
          <w:lang w:val="it-IT"/>
        </w:rPr>
      </w:pPr>
    </w:p>
    <w:p w:rsidR="00A834B3" w:rsidRDefault="00A834B3" w:rsidP="000248A6">
      <w:pPr>
        <w:spacing w:after="0" w:line="480" w:lineRule="auto"/>
        <w:ind w:left="720" w:firstLine="720"/>
        <w:contextualSpacing/>
        <w:jc w:val="both"/>
        <w:rPr>
          <w:rFonts w:ascii="Times New Roman" w:eastAsia="Calibri" w:hAnsi="Times New Roman" w:cs="Times New Roman"/>
          <w:sz w:val="24"/>
          <w:szCs w:val="24"/>
          <w:lang w:val="it-IT"/>
        </w:rPr>
      </w:pPr>
    </w:p>
    <w:p w:rsidR="00A834B3" w:rsidRDefault="00A834B3" w:rsidP="000248A6">
      <w:pPr>
        <w:spacing w:after="0" w:line="480" w:lineRule="auto"/>
        <w:ind w:left="720" w:firstLine="720"/>
        <w:contextualSpacing/>
        <w:jc w:val="both"/>
        <w:rPr>
          <w:rFonts w:ascii="Times New Roman" w:eastAsia="Calibri" w:hAnsi="Times New Roman" w:cs="Times New Roman"/>
          <w:sz w:val="24"/>
          <w:szCs w:val="24"/>
          <w:lang w:val="it-IT"/>
        </w:rPr>
      </w:pPr>
    </w:p>
    <w:p w:rsidR="00A834B3" w:rsidRDefault="00A834B3" w:rsidP="000248A6">
      <w:pPr>
        <w:spacing w:after="0" w:line="480" w:lineRule="auto"/>
        <w:ind w:left="720" w:firstLine="720"/>
        <w:contextualSpacing/>
        <w:jc w:val="both"/>
        <w:rPr>
          <w:rFonts w:ascii="Times New Roman" w:eastAsia="Calibri" w:hAnsi="Times New Roman" w:cs="Times New Roman"/>
          <w:sz w:val="24"/>
          <w:szCs w:val="24"/>
          <w:lang w:val="it-IT"/>
        </w:rPr>
      </w:pPr>
    </w:p>
    <w:p w:rsidR="00A834B3" w:rsidRDefault="00A834B3" w:rsidP="000248A6">
      <w:pPr>
        <w:spacing w:after="0" w:line="480" w:lineRule="auto"/>
        <w:ind w:left="720" w:firstLine="720"/>
        <w:contextualSpacing/>
        <w:jc w:val="both"/>
        <w:rPr>
          <w:rFonts w:ascii="Times New Roman" w:eastAsia="Calibri" w:hAnsi="Times New Roman" w:cs="Times New Roman"/>
          <w:sz w:val="24"/>
          <w:szCs w:val="24"/>
          <w:lang w:val="it-IT"/>
        </w:rPr>
      </w:pPr>
    </w:p>
    <w:p w:rsidR="00A834B3" w:rsidRDefault="00A834B3" w:rsidP="000248A6">
      <w:pPr>
        <w:spacing w:after="0" w:line="480" w:lineRule="auto"/>
        <w:ind w:left="720" w:firstLine="720"/>
        <w:contextualSpacing/>
        <w:jc w:val="both"/>
        <w:rPr>
          <w:rFonts w:ascii="Times New Roman" w:eastAsia="Calibri" w:hAnsi="Times New Roman" w:cs="Times New Roman"/>
          <w:sz w:val="24"/>
          <w:szCs w:val="24"/>
          <w:lang w:val="it-IT"/>
        </w:rPr>
      </w:pPr>
    </w:p>
    <w:p w:rsidR="00A834B3" w:rsidRPr="00A834B3" w:rsidRDefault="00B04C8F" w:rsidP="00A834B3">
      <w:pPr>
        <w:spacing w:after="0"/>
        <w:contextualSpacing/>
        <w:jc w:val="center"/>
        <w:rPr>
          <w:rFonts w:ascii="Times New Roman" w:eastAsia="Calibri" w:hAnsi="Times New Roman" w:cs="Times New Roman"/>
          <w:b/>
          <w:sz w:val="28"/>
          <w:szCs w:val="28"/>
          <w:lang w:val="it-IT"/>
        </w:rPr>
      </w:pPr>
      <w:r>
        <w:rPr>
          <w:rFonts w:ascii="Times New Roman" w:eastAsia="Calibri" w:hAnsi="Times New Roman" w:cs="Times New Roman"/>
          <w:b/>
          <w:noProof/>
          <w:sz w:val="28"/>
          <w:szCs w:val="28"/>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4484370</wp:posOffset>
                </wp:positionH>
                <wp:positionV relativeFrom="paragraph">
                  <wp:posOffset>-1144905</wp:posOffset>
                </wp:positionV>
                <wp:extent cx="1028700" cy="56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28700"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438C1" id="Rectangle 4" o:spid="_x0000_s1026" style="position:absolute;margin-left:353.1pt;margin-top:-90.15pt;width:81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" fillcolor="white [3212]" strokecolor="white [3212]" strokeweight="2pt"/>
            </w:pict>
          </mc:Fallback>
        </mc:AlternateContent>
      </w:r>
      <w:r w:rsidR="00A834B3" w:rsidRPr="00A834B3">
        <w:rPr>
          <w:rFonts w:ascii="Times New Roman" w:eastAsia="Calibri" w:hAnsi="Times New Roman" w:cs="Times New Roman"/>
          <w:b/>
          <w:sz w:val="28"/>
          <w:szCs w:val="28"/>
        </w:rPr>
        <w:t xml:space="preserve">PENGARUH </w:t>
      </w:r>
      <w:r w:rsidR="00A834B3" w:rsidRPr="00A834B3">
        <w:rPr>
          <w:rFonts w:ascii="Times New Roman" w:eastAsia="Calibri" w:hAnsi="Times New Roman" w:cs="Times New Roman"/>
          <w:b/>
          <w:sz w:val="28"/>
          <w:szCs w:val="28"/>
          <w:lang w:val="id-ID"/>
        </w:rPr>
        <w:t xml:space="preserve">BAURAN PEMASARAN TERHADAP LOYALITAS KONSUMEN MEMBELI KUE BINGKA PADA PD. BINKA 61 PONTIANAK </w:t>
      </w:r>
    </w:p>
    <w:p w:rsidR="00A834B3" w:rsidRPr="00A834B3" w:rsidRDefault="00A834B3" w:rsidP="00A834B3">
      <w:pPr>
        <w:spacing w:after="0" w:line="480" w:lineRule="auto"/>
        <w:contextualSpacing/>
        <w:jc w:val="center"/>
        <w:rPr>
          <w:rFonts w:ascii="Times New Roman" w:eastAsia="Calibri" w:hAnsi="Times New Roman" w:cs="Times New Roman"/>
          <w:sz w:val="32"/>
          <w:szCs w:val="28"/>
          <w:lang w:val="it-IT"/>
        </w:rPr>
      </w:pPr>
    </w:p>
    <w:p w:rsidR="00A834B3" w:rsidRPr="00A834B3" w:rsidRDefault="00D06D80" w:rsidP="00A834B3">
      <w:pPr>
        <w:spacing w:after="0" w:line="480" w:lineRule="auto"/>
        <w:contextualSpacing/>
        <w:jc w:val="center"/>
        <w:rPr>
          <w:rFonts w:ascii="Times New Roman" w:eastAsia="Calibri" w:hAnsi="Times New Roman" w:cs="Times New Roman"/>
          <w:b/>
          <w:bCs/>
          <w:sz w:val="32"/>
          <w:szCs w:val="32"/>
          <w:lang w:val="id-ID"/>
        </w:rPr>
      </w:pPr>
      <w:r>
        <w:rPr>
          <w:rFonts w:ascii="Times New Roman" w:eastAsia="Calibri" w:hAnsi="Times New Roman" w:cs="Times New Roman"/>
          <w:b/>
          <w:bCs/>
          <w:sz w:val="32"/>
          <w:szCs w:val="32"/>
          <w:lang w:val="id-ID"/>
        </w:rPr>
        <w:t xml:space="preserve">JURNAL </w:t>
      </w:r>
      <w:bookmarkStart w:id="0" w:name="_GoBack"/>
      <w:bookmarkEnd w:id="0"/>
    </w:p>
    <w:p w:rsidR="00A834B3" w:rsidRPr="00A834B3" w:rsidRDefault="00A834B3" w:rsidP="00A834B3">
      <w:pPr>
        <w:spacing w:after="0" w:line="480" w:lineRule="auto"/>
        <w:contextualSpacing/>
        <w:jc w:val="center"/>
        <w:rPr>
          <w:rFonts w:ascii="Times New Roman" w:eastAsia="Calibri" w:hAnsi="Times New Roman" w:cs="Times New Roman"/>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sz w:val="28"/>
          <w:szCs w:val="28"/>
        </w:rPr>
      </w:pPr>
      <w:r w:rsidRPr="00A834B3">
        <w:rPr>
          <w:rFonts w:ascii="Times New Roman" w:eastAsia="Calibri" w:hAnsi="Times New Roman" w:cs="Times New Roman"/>
          <w:sz w:val="28"/>
          <w:szCs w:val="28"/>
        </w:rPr>
        <w:t xml:space="preserve">OLEH: </w:t>
      </w:r>
    </w:p>
    <w:p w:rsidR="00A834B3" w:rsidRPr="00A834B3" w:rsidRDefault="00A834B3" w:rsidP="00A834B3">
      <w:pPr>
        <w:spacing w:after="0"/>
        <w:contextualSpacing/>
        <w:jc w:val="center"/>
        <w:rPr>
          <w:rFonts w:ascii="Times New Roman" w:eastAsia="Calibri" w:hAnsi="Times New Roman" w:cs="Times New Roman"/>
          <w:b/>
          <w:sz w:val="28"/>
          <w:szCs w:val="28"/>
          <w:u w:val="single"/>
          <w:lang w:val="id-ID"/>
        </w:rPr>
      </w:pPr>
      <w:r w:rsidRPr="00A834B3">
        <w:rPr>
          <w:rFonts w:ascii="Times New Roman" w:eastAsia="Calibri" w:hAnsi="Times New Roman" w:cs="Times New Roman"/>
          <w:b/>
          <w:sz w:val="28"/>
          <w:szCs w:val="28"/>
          <w:u w:val="single"/>
          <w:lang w:val="id-ID"/>
        </w:rPr>
        <w:t>ERI DARMAWAN</w:t>
      </w:r>
    </w:p>
    <w:p w:rsidR="00A834B3" w:rsidRPr="00A834B3" w:rsidRDefault="00A834B3" w:rsidP="00A834B3">
      <w:pPr>
        <w:spacing w:after="0"/>
        <w:contextualSpacing/>
        <w:jc w:val="center"/>
        <w:rPr>
          <w:rFonts w:ascii="Times New Roman" w:eastAsia="Calibri" w:hAnsi="Times New Roman" w:cs="Times New Roman"/>
          <w:b/>
          <w:sz w:val="28"/>
          <w:szCs w:val="28"/>
          <w:lang w:val="id-ID"/>
        </w:rPr>
      </w:pPr>
      <w:r w:rsidRPr="00A834B3">
        <w:rPr>
          <w:rFonts w:ascii="Times New Roman" w:eastAsia="Calibri" w:hAnsi="Times New Roman" w:cs="Times New Roman"/>
          <w:b/>
          <w:sz w:val="28"/>
          <w:szCs w:val="28"/>
        </w:rPr>
        <w:t>NIM: 1</w:t>
      </w:r>
      <w:r w:rsidRPr="00A834B3">
        <w:rPr>
          <w:rFonts w:ascii="Times New Roman" w:eastAsia="Calibri" w:hAnsi="Times New Roman" w:cs="Times New Roman"/>
          <w:b/>
          <w:sz w:val="28"/>
          <w:szCs w:val="28"/>
          <w:lang w:val="id-ID"/>
        </w:rPr>
        <w:t>11310676</w:t>
      </w:r>
    </w:p>
    <w:p w:rsidR="00A834B3" w:rsidRPr="00A834B3" w:rsidRDefault="00A834B3" w:rsidP="00A834B3">
      <w:pPr>
        <w:spacing w:after="0" w:line="480" w:lineRule="auto"/>
        <w:contextualSpacing/>
        <w:jc w:val="center"/>
        <w:rPr>
          <w:rFonts w:ascii="Times New Roman" w:eastAsia="Calibri" w:hAnsi="Times New Roman" w:cs="Times New Roman"/>
          <w:b/>
          <w:sz w:val="28"/>
          <w:szCs w:val="28"/>
          <w:lang w:val="id-ID"/>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r w:rsidRPr="00A834B3">
        <w:rPr>
          <w:rFonts w:ascii="Times New Roman" w:eastAsia="Calibri" w:hAnsi="Times New Roman" w:cs="Times New Roman"/>
          <w:b/>
          <w:noProof/>
          <w:sz w:val="28"/>
          <w:szCs w:val="28"/>
          <w:lang w:val="id-ID" w:eastAsia="id-ID"/>
        </w:rPr>
        <w:drawing>
          <wp:anchor distT="0" distB="0" distL="114300" distR="114300" simplePos="0" relativeHeight="251652096" behindDoc="0" locked="0" layoutInCell="1" allowOverlap="1" wp14:anchorId="449AD42E" wp14:editId="02CAB644">
            <wp:simplePos x="0" y="0"/>
            <wp:positionH relativeFrom="column">
              <wp:posOffset>1797117</wp:posOffset>
            </wp:positionH>
            <wp:positionV relativeFrom="paragraph">
              <wp:posOffset>319405</wp:posOffset>
            </wp:positionV>
            <wp:extent cx="1524299" cy="1482595"/>
            <wp:effectExtent l="0" t="0" r="0" b="0"/>
            <wp:wrapNone/>
            <wp:docPr id="2" name="Picture 2" descr="D:\IMAGE\LOGO PONTIANAK\Logo-UMP-Hit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LOGO PONTIANAK\Logo-UMP-Hitam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299" cy="148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line="480" w:lineRule="auto"/>
        <w:contextualSpacing/>
        <w:jc w:val="center"/>
        <w:rPr>
          <w:rFonts w:ascii="Times New Roman" w:eastAsia="Calibri" w:hAnsi="Times New Roman" w:cs="Times New Roman"/>
          <w:b/>
          <w:sz w:val="28"/>
          <w:szCs w:val="28"/>
        </w:rPr>
      </w:pPr>
    </w:p>
    <w:p w:rsidR="00A834B3" w:rsidRPr="00A834B3" w:rsidRDefault="00A834B3" w:rsidP="00A834B3">
      <w:pPr>
        <w:spacing w:after="0"/>
        <w:contextualSpacing/>
        <w:jc w:val="center"/>
        <w:rPr>
          <w:rFonts w:ascii="Times New Roman" w:eastAsia="Calibri" w:hAnsi="Times New Roman" w:cs="Times New Roman"/>
          <w:b/>
          <w:sz w:val="28"/>
          <w:szCs w:val="28"/>
        </w:rPr>
      </w:pPr>
      <w:r w:rsidRPr="00A834B3">
        <w:rPr>
          <w:rFonts w:ascii="Times New Roman" w:eastAsia="Calibri" w:hAnsi="Times New Roman" w:cs="Times New Roman"/>
          <w:b/>
          <w:sz w:val="28"/>
          <w:szCs w:val="28"/>
        </w:rPr>
        <w:t>PROGRAM STUDI MANAJEMEN</w:t>
      </w:r>
    </w:p>
    <w:p w:rsidR="00A834B3" w:rsidRPr="00A834B3" w:rsidRDefault="00A834B3" w:rsidP="00A834B3">
      <w:pPr>
        <w:spacing w:after="0"/>
        <w:contextualSpacing/>
        <w:jc w:val="center"/>
        <w:rPr>
          <w:rFonts w:ascii="Times New Roman" w:eastAsia="Calibri" w:hAnsi="Times New Roman" w:cs="Times New Roman"/>
          <w:b/>
          <w:sz w:val="28"/>
          <w:szCs w:val="28"/>
        </w:rPr>
      </w:pPr>
      <w:r w:rsidRPr="00A834B3">
        <w:rPr>
          <w:rFonts w:ascii="Times New Roman" w:eastAsia="Calibri" w:hAnsi="Times New Roman" w:cs="Times New Roman"/>
          <w:b/>
          <w:sz w:val="28"/>
          <w:szCs w:val="28"/>
        </w:rPr>
        <w:t>FAKULTAS EKONOMI</w:t>
      </w:r>
    </w:p>
    <w:p w:rsidR="00A834B3" w:rsidRPr="00A834B3" w:rsidRDefault="00A834B3" w:rsidP="00A834B3">
      <w:pPr>
        <w:spacing w:after="0"/>
        <w:contextualSpacing/>
        <w:jc w:val="center"/>
        <w:rPr>
          <w:rFonts w:ascii="Times New Roman" w:eastAsia="Calibri" w:hAnsi="Times New Roman" w:cs="Times New Roman"/>
          <w:b/>
          <w:sz w:val="28"/>
          <w:szCs w:val="28"/>
        </w:rPr>
      </w:pPr>
      <w:r w:rsidRPr="00A834B3">
        <w:rPr>
          <w:rFonts w:ascii="Times New Roman" w:eastAsia="Calibri" w:hAnsi="Times New Roman" w:cs="Times New Roman"/>
          <w:b/>
          <w:sz w:val="28"/>
          <w:szCs w:val="28"/>
        </w:rPr>
        <w:t>UNIVERSITAS MUHAMMADIYAH PONTIANAK</w:t>
      </w:r>
    </w:p>
    <w:p w:rsidR="00A834B3" w:rsidRPr="00A834B3" w:rsidRDefault="00A834B3" w:rsidP="00A834B3">
      <w:pPr>
        <w:spacing w:after="0"/>
        <w:contextualSpacing/>
        <w:jc w:val="center"/>
        <w:rPr>
          <w:rFonts w:ascii="Times New Roman" w:eastAsia="Calibri" w:hAnsi="Times New Roman" w:cs="Times New Roman"/>
          <w:sz w:val="28"/>
          <w:szCs w:val="28"/>
        </w:rPr>
      </w:pPr>
      <w:r w:rsidRPr="00A834B3">
        <w:rPr>
          <w:rFonts w:ascii="Times New Roman" w:eastAsia="Calibri" w:hAnsi="Times New Roman" w:cs="Times New Roman"/>
          <w:b/>
          <w:sz w:val="28"/>
          <w:szCs w:val="28"/>
        </w:rPr>
        <w:t xml:space="preserve">2016 </w:t>
      </w:r>
      <w:r w:rsidRPr="00A834B3">
        <w:rPr>
          <w:rFonts w:ascii="Times New Roman" w:eastAsia="Calibri" w:hAnsi="Times New Roman" w:cs="Times New Roman"/>
          <w:sz w:val="28"/>
          <w:szCs w:val="28"/>
        </w:rPr>
        <w:t xml:space="preserve"> </w:t>
      </w:r>
    </w:p>
    <w:p w:rsidR="00A834B3" w:rsidRPr="000248A6" w:rsidRDefault="00A834B3" w:rsidP="00A834B3">
      <w:pPr>
        <w:spacing w:after="0" w:line="480" w:lineRule="auto"/>
        <w:contextualSpacing/>
        <w:jc w:val="both"/>
        <w:rPr>
          <w:rFonts w:ascii="Times New Roman" w:eastAsia="Calibri" w:hAnsi="Times New Roman" w:cs="Times New Roman"/>
          <w:sz w:val="24"/>
          <w:szCs w:val="24"/>
          <w:lang w:val="it-IT"/>
        </w:rPr>
      </w:pPr>
    </w:p>
    <w:sectPr w:rsidR="00A834B3" w:rsidRPr="000248A6" w:rsidSect="00591547">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66" w:rsidRDefault="00202266" w:rsidP="00D1188D">
      <w:pPr>
        <w:spacing w:after="0" w:line="240" w:lineRule="auto"/>
      </w:pPr>
      <w:r>
        <w:separator/>
      </w:r>
    </w:p>
  </w:endnote>
  <w:endnote w:type="continuationSeparator" w:id="0">
    <w:p w:rsidR="00202266" w:rsidRDefault="00202266" w:rsidP="00D1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05" w:rsidRPr="00FD2AF8" w:rsidRDefault="00665105" w:rsidP="00315F97">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66" w:rsidRDefault="00202266" w:rsidP="00D1188D">
      <w:pPr>
        <w:spacing w:after="0" w:line="240" w:lineRule="auto"/>
      </w:pPr>
      <w:r>
        <w:separator/>
      </w:r>
    </w:p>
  </w:footnote>
  <w:footnote w:type="continuationSeparator" w:id="0">
    <w:p w:rsidR="00202266" w:rsidRDefault="00202266" w:rsidP="00D11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518344"/>
      <w:docPartObj>
        <w:docPartGallery w:val="Page Numbers (Top of Page)"/>
        <w:docPartUnique/>
      </w:docPartObj>
    </w:sdtPr>
    <w:sdtEndPr>
      <w:rPr>
        <w:rFonts w:ascii="Times New Roman" w:hAnsi="Times New Roman" w:cs="Times New Roman"/>
        <w:noProof/>
        <w:sz w:val="24"/>
        <w:szCs w:val="24"/>
      </w:rPr>
    </w:sdtEndPr>
    <w:sdtContent>
      <w:p w:rsidR="00665105" w:rsidRPr="00BD65A5" w:rsidRDefault="00665105">
        <w:pPr>
          <w:pStyle w:val="Header"/>
          <w:jc w:val="right"/>
          <w:rPr>
            <w:rFonts w:ascii="Times New Roman" w:hAnsi="Times New Roman" w:cs="Times New Roman"/>
            <w:sz w:val="24"/>
            <w:szCs w:val="24"/>
          </w:rPr>
        </w:pPr>
        <w:r w:rsidRPr="00BD65A5">
          <w:rPr>
            <w:rFonts w:ascii="Times New Roman" w:hAnsi="Times New Roman" w:cs="Times New Roman"/>
            <w:sz w:val="24"/>
            <w:szCs w:val="24"/>
          </w:rPr>
          <w:fldChar w:fldCharType="begin"/>
        </w:r>
        <w:r w:rsidRPr="00BD65A5">
          <w:rPr>
            <w:rFonts w:ascii="Times New Roman" w:hAnsi="Times New Roman" w:cs="Times New Roman"/>
            <w:sz w:val="24"/>
            <w:szCs w:val="24"/>
          </w:rPr>
          <w:instrText xml:space="preserve"> PAGE   \* MERGEFORMAT </w:instrText>
        </w:r>
        <w:r w:rsidRPr="00BD65A5">
          <w:rPr>
            <w:rFonts w:ascii="Times New Roman" w:hAnsi="Times New Roman" w:cs="Times New Roman"/>
            <w:sz w:val="24"/>
            <w:szCs w:val="24"/>
          </w:rPr>
          <w:fldChar w:fldCharType="separate"/>
        </w:r>
        <w:r w:rsidR="00D06D80">
          <w:rPr>
            <w:rFonts w:ascii="Times New Roman" w:hAnsi="Times New Roman" w:cs="Times New Roman"/>
            <w:noProof/>
            <w:sz w:val="24"/>
            <w:szCs w:val="24"/>
          </w:rPr>
          <w:t>15</w:t>
        </w:r>
        <w:r w:rsidRPr="00BD65A5">
          <w:rPr>
            <w:rFonts w:ascii="Times New Roman" w:hAnsi="Times New Roman" w:cs="Times New Roman"/>
            <w:noProof/>
            <w:sz w:val="24"/>
            <w:szCs w:val="24"/>
          </w:rPr>
          <w:fldChar w:fldCharType="end"/>
        </w:r>
      </w:p>
    </w:sdtContent>
  </w:sdt>
  <w:p w:rsidR="00665105" w:rsidRDefault="00665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5B4"/>
    <w:multiLevelType w:val="hybridMultilevel"/>
    <w:tmpl w:val="1C46E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2353"/>
    <w:multiLevelType w:val="hybridMultilevel"/>
    <w:tmpl w:val="512698AA"/>
    <w:lvl w:ilvl="0" w:tplc="D7044A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99C5A6D"/>
    <w:multiLevelType w:val="hybridMultilevel"/>
    <w:tmpl w:val="5302E954"/>
    <w:lvl w:ilvl="0" w:tplc="0A2CA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0A54BD"/>
    <w:multiLevelType w:val="hybridMultilevel"/>
    <w:tmpl w:val="5BE0F6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1A0ED5"/>
    <w:multiLevelType w:val="hybridMultilevel"/>
    <w:tmpl w:val="4224ED1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EB14DF8"/>
    <w:multiLevelType w:val="hybridMultilevel"/>
    <w:tmpl w:val="BC7C682E"/>
    <w:lvl w:ilvl="0" w:tplc="04090019">
      <w:start w:val="1"/>
      <w:numFmt w:val="lowerLetter"/>
      <w:lvlText w:val="%1."/>
      <w:lvlJc w:val="left"/>
      <w:pPr>
        <w:ind w:left="1121" w:hanging="360"/>
      </w:pPr>
      <w:rPr>
        <w:rFonts w:hint="default"/>
      </w:rPr>
    </w:lvl>
    <w:lvl w:ilvl="1" w:tplc="08090019" w:tentative="1">
      <w:start w:val="1"/>
      <w:numFmt w:val="lowerLetter"/>
      <w:lvlText w:val="%2."/>
      <w:lvlJc w:val="left"/>
      <w:pPr>
        <w:ind w:left="1841" w:hanging="360"/>
      </w:pPr>
    </w:lvl>
    <w:lvl w:ilvl="2" w:tplc="0809001B" w:tentative="1">
      <w:start w:val="1"/>
      <w:numFmt w:val="lowerRoman"/>
      <w:lvlText w:val="%3."/>
      <w:lvlJc w:val="right"/>
      <w:pPr>
        <w:ind w:left="2561" w:hanging="180"/>
      </w:pPr>
    </w:lvl>
    <w:lvl w:ilvl="3" w:tplc="0809000F" w:tentative="1">
      <w:start w:val="1"/>
      <w:numFmt w:val="decimal"/>
      <w:lvlText w:val="%4."/>
      <w:lvlJc w:val="left"/>
      <w:pPr>
        <w:ind w:left="3281" w:hanging="360"/>
      </w:pPr>
    </w:lvl>
    <w:lvl w:ilvl="4" w:tplc="08090019" w:tentative="1">
      <w:start w:val="1"/>
      <w:numFmt w:val="lowerLetter"/>
      <w:lvlText w:val="%5."/>
      <w:lvlJc w:val="left"/>
      <w:pPr>
        <w:ind w:left="4001" w:hanging="360"/>
      </w:pPr>
    </w:lvl>
    <w:lvl w:ilvl="5" w:tplc="0809001B" w:tentative="1">
      <w:start w:val="1"/>
      <w:numFmt w:val="lowerRoman"/>
      <w:lvlText w:val="%6."/>
      <w:lvlJc w:val="right"/>
      <w:pPr>
        <w:ind w:left="4721" w:hanging="180"/>
      </w:pPr>
    </w:lvl>
    <w:lvl w:ilvl="6" w:tplc="0809000F" w:tentative="1">
      <w:start w:val="1"/>
      <w:numFmt w:val="decimal"/>
      <w:lvlText w:val="%7."/>
      <w:lvlJc w:val="left"/>
      <w:pPr>
        <w:ind w:left="5441" w:hanging="360"/>
      </w:pPr>
    </w:lvl>
    <w:lvl w:ilvl="7" w:tplc="08090019" w:tentative="1">
      <w:start w:val="1"/>
      <w:numFmt w:val="lowerLetter"/>
      <w:lvlText w:val="%8."/>
      <w:lvlJc w:val="left"/>
      <w:pPr>
        <w:ind w:left="6161" w:hanging="360"/>
      </w:pPr>
    </w:lvl>
    <w:lvl w:ilvl="8" w:tplc="0809001B" w:tentative="1">
      <w:start w:val="1"/>
      <w:numFmt w:val="lowerRoman"/>
      <w:lvlText w:val="%9."/>
      <w:lvlJc w:val="right"/>
      <w:pPr>
        <w:ind w:left="6881" w:hanging="180"/>
      </w:pPr>
    </w:lvl>
  </w:abstractNum>
  <w:abstractNum w:abstractNumId="6">
    <w:nsid w:val="116743AD"/>
    <w:multiLevelType w:val="hybridMultilevel"/>
    <w:tmpl w:val="EFA40A72"/>
    <w:lvl w:ilvl="0" w:tplc="04090019">
      <w:start w:val="1"/>
      <w:numFmt w:val="lowerLetter"/>
      <w:lvlText w:val="%1."/>
      <w:lvlJc w:val="left"/>
      <w:pPr>
        <w:ind w:left="2160" w:hanging="360"/>
      </w:pPr>
    </w:lvl>
    <w:lvl w:ilvl="1" w:tplc="04090019">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24C2DF4"/>
    <w:multiLevelType w:val="hybridMultilevel"/>
    <w:tmpl w:val="F536AF6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87D59"/>
    <w:multiLevelType w:val="hybridMultilevel"/>
    <w:tmpl w:val="B6902D94"/>
    <w:lvl w:ilvl="0" w:tplc="84401C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5267761"/>
    <w:multiLevelType w:val="hybridMultilevel"/>
    <w:tmpl w:val="6472E28C"/>
    <w:lvl w:ilvl="0" w:tplc="08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C275D1"/>
    <w:multiLevelType w:val="hybridMultilevel"/>
    <w:tmpl w:val="8BAE0ABE"/>
    <w:lvl w:ilvl="0" w:tplc="DB6AECC8">
      <w:start w:val="1"/>
      <w:numFmt w:val="decimal"/>
      <w:lvlText w:val="%1."/>
      <w:lvlJc w:val="left"/>
      <w:pPr>
        <w:ind w:left="927" w:hanging="360"/>
      </w:pPr>
      <w:rPr>
        <w:rFonts w:hint="default"/>
        <w:b w:val="0"/>
      </w:rPr>
    </w:lvl>
    <w:lvl w:ilvl="1" w:tplc="04090019">
      <w:start w:val="1"/>
      <w:numFmt w:val="lowerLetter"/>
      <w:lvlText w:val="%2."/>
      <w:lvlJc w:val="left"/>
      <w:pPr>
        <w:ind w:left="1647" w:hanging="360"/>
      </w:pPr>
    </w:lvl>
    <w:lvl w:ilvl="2" w:tplc="0D4202B4">
      <w:start w:val="1"/>
      <w:numFmt w:val="decimal"/>
      <w:lvlText w:val="%3."/>
      <w:lvlJc w:val="left"/>
      <w:pPr>
        <w:ind w:left="2547" w:hanging="360"/>
      </w:pPr>
      <w:rPr>
        <w:rFonts w:hint="default"/>
      </w:rPr>
    </w:lvl>
    <w:lvl w:ilvl="3" w:tplc="EBA4B98E">
      <w:start w:val="1"/>
      <w:numFmt w:val="decimal"/>
      <w:lvlText w:val="%4)"/>
      <w:lvlJc w:val="left"/>
      <w:pPr>
        <w:ind w:left="3117" w:hanging="390"/>
      </w:pPr>
      <w:rPr>
        <w:rFonts w:hint="default"/>
      </w:rPr>
    </w:lvl>
    <w:lvl w:ilvl="4" w:tplc="784EB58A">
      <w:start w:val="1"/>
      <w:numFmt w:val="lowerLetter"/>
      <w:lvlText w:val="%5)"/>
      <w:lvlJc w:val="left"/>
      <w:pPr>
        <w:ind w:left="3807" w:hanging="360"/>
      </w:pPr>
      <w:rPr>
        <w:rFonts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713696A"/>
    <w:multiLevelType w:val="hybridMultilevel"/>
    <w:tmpl w:val="7C147206"/>
    <w:lvl w:ilvl="0" w:tplc="04090019">
      <w:start w:val="1"/>
      <w:numFmt w:val="lowerLetter"/>
      <w:lvlText w:val="%1."/>
      <w:lvlJc w:val="left"/>
      <w:pPr>
        <w:tabs>
          <w:tab w:val="num" w:pos="1330"/>
        </w:tabs>
        <w:ind w:left="1330" w:hanging="340"/>
      </w:pPr>
      <w:rPr>
        <w:rFonts w:hint="default"/>
      </w:rPr>
    </w:lvl>
    <w:lvl w:ilvl="1" w:tplc="0A84CD1A">
      <w:start w:val="1"/>
      <w:numFmt w:val="lowerLetter"/>
      <w:lvlText w:val="%2."/>
      <w:lvlJc w:val="left"/>
      <w:pPr>
        <w:tabs>
          <w:tab w:val="num" w:pos="2070"/>
        </w:tabs>
        <w:ind w:left="2354" w:hanging="284"/>
      </w:pPr>
      <w:rPr>
        <w:rFonts w:hint="default"/>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2">
    <w:nsid w:val="21CD656F"/>
    <w:multiLevelType w:val="hybridMultilevel"/>
    <w:tmpl w:val="1E3C2824"/>
    <w:lvl w:ilvl="0" w:tplc="E4E6EC0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3E10401C">
      <w:start w:val="1"/>
      <w:numFmt w:val="decimal"/>
      <w:lvlText w:val="%3)"/>
      <w:lvlJc w:val="left"/>
      <w:pPr>
        <w:ind w:left="2700" w:hanging="360"/>
      </w:pPr>
      <w:rPr>
        <w:rFonts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5121AE"/>
    <w:multiLevelType w:val="hybridMultilevel"/>
    <w:tmpl w:val="2F5064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6E07CE"/>
    <w:multiLevelType w:val="hybridMultilevel"/>
    <w:tmpl w:val="835858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65650"/>
    <w:multiLevelType w:val="hybridMultilevel"/>
    <w:tmpl w:val="071C21B4"/>
    <w:lvl w:ilvl="0" w:tplc="04090019">
      <w:start w:val="1"/>
      <w:numFmt w:val="lowerLetter"/>
      <w:lvlText w:val="%1."/>
      <w:lvlJc w:val="left"/>
      <w:pPr>
        <w:tabs>
          <w:tab w:val="num" w:pos="1330"/>
        </w:tabs>
        <w:ind w:left="1330" w:hanging="340"/>
      </w:pPr>
      <w:rPr>
        <w:rFonts w:hint="default"/>
      </w:rPr>
    </w:lvl>
    <w:lvl w:ilvl="1" w:tplc="04090011">
      <w:start w:val="1"/>
      <w:numFmt w:val="decimal"/>
      <w:lvlText w:val="%2)"/>
      <w:lvlJc w:val="left"/>
      <w:pPr>
        <w:tabs>
          <w:tab w:val="num" w:pos="2070"/>
        </w:tabs>
        <w:ind w:left="2354" w:hanging="284"/>
      </w:pPr>
      <w:rPr>
        <w:rFonts w:hint="default"/>
      </w:rPr>
    </w:lvl>
    <w:lvl w:ilvl="2" w:tplc="0409001B">
      <w:start w:val="1"/>
      <w:numFmt w:val="lowerRoman"/>
      <w:lvlText w:val="%3."/>
      <w:lvlJc w:val="right"/>
      <w:pPr>
        <w:tabs>
          <w:tab w:val="num" w:pos="3150"/>
        </w:tabs>
        <w:ind w:left="3150" w:hanging="180"/>
      </w:pPr>
    </w:lvl>
    <w:lvl w:ilvl="3" w:tplc="08090019">
      <w:start w:val="1"/>
      <w:numFmt w:val="lowerLetter"/>
      <w:lvlText w:val="%4."/>
      <w:lvlJc w:val="left"/>
      <w:pPr>
        <w:ind w:left="3870" w:hanging="360"/>
      </w:pPr>
      <w:rPr>
        <w:rFonts w:hint="default"/>
        <w:b/>
      </w:rPr>
    </w:lvl>
    <w:lvl w:ilvl="4" w:tplc="04090019">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6">
    <w:nsid w:val="2BB569A1"/>
    <w:multiLevelType w:val="hybridMultilevel"/>
    <w:tmpl w:val="5D5874E8"/>
    <w:lvl w:ilvl="0" w:tplc="04210011">
      <w:start w:val="1"/>
      <w:numFmt w:val="decimal"/>
      <w:lvlText w:val="%1)"/>
      <w:lvlJc w:val="left"/>
      <w:pPr>
        <w:ind w:left="1778" w:hanging="360"/>
      </w:pPr>
      <w:rPr>
        <w:rFonts w:hint="default"/>
      </w:rPr>
    </w:lvl>
    <w:lvl w:ilvl="1" w:tplc="04210011">
      <w:start w:val="1"/>
      <w:numFmt w:val="decimal"/>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20D5982"/>
    <w:multiLevelType w:val="hybridMultilevel"/>
    <w:tmpl w:val="185CCDCC"/>
    <w:lvl w:ilvl="0" w:tplc="8616744A">
      <w:start w:val="1"/>
      <w:numFmt w:val="lowerLetter"/>
      <w:lvlText w:val="%1."/>
      <w:lvlJc w:val="left"/>
      <w:pPr>
        <w:ind w:left="1440" w:hanging="360"/>
      </w:pPr>
      <w:rPr>
        <w:rFonts w:hint="default"/>
      </w:rPr>
    </w:lvl>
    <w:lvl w:ilvl="1" w:tplc="B5B68E1C">
      <w:start w:val="1"/>
      <w:numFmt w:val="lowerLetter"/>
      <w:lvlText w:val="%2."/>
      <w:lvlJc w:val="left"/>
      <w:pPr>
        <w:ind w:left="1530" w:hanging="360"/>
      </w:pPr>
      <w:rPr>
        <w:b/>
        <w:sz w:val="24"/>
        <w:szCs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38A7374"/>
    <w:multiLevelType w:val="hybridMultilevel"/>
    <w:tmpl w:val="3814A9E2"/>
    <w:lvl w:ilvl="0" w:tplc="8072F81E">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9">
    <w:nsid w:val="35694B5F"/>
    <w:multiLevelType w:val="hybridMultilevel"/>
    <w:tmpl w:val="6296A06C"/>
    <w:lvl w:ilvl="0" w:tplc="E51027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1604F5"/>
    <w:multiLevelType w:val="hybridMultilevel"/>
    <w:tmpl w:val="118ED830"/>
    <w:lvl w:ilvl="0" w:tplc="150238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7C6189"/>
    <w:multiLevelType w:val="hybridMultilevel"/>
    <w:tmpl w:val="4D8C58F8"/>
    <w:lvl w:ilvl="0" w:tplc="04090019">
      <w:start w:val="1"/>
      <w:numFmt w:val="lowerLetter"/>
      <w:lvlText w:val="%1."/>
      <w:lvlJc w:val="left"/>
      <w:pPr>
        <w:ind w:left="2757" w:hanging="360"/>
      </w:pPr>
    </w:lvl>
    <w:lvl w:ilvl="1" w:tplc="04210019" w:tentative="1">
      <w:start w:val="1"/>
      <w:numFmt w:val="lowerLetter"/>
      <w:lvlText w:val="%2."/>
      <w:lvlJc w:val="left"/>
      <w:pPr>
        <w:ind w:left="3477" w:hanging="360"/>
      </w:pPr>
    </w:lvl>
    <w:lvl w:ilvl="2" w:tplc="0421001B" w:tentative="1">
      <w:start w:val="1"/>
      <w:numFmt w:val="lowerRoman"/>
      <w:lvlText w:val="%3."/>
      <w:lvlJc w:val="right"/>
      <w:pPr>
        <w:ind w:left="4197" w:hanging="180"/>
      </w:pPr>
    </w:lvl>
    <w:lvl w:ilvl="3" w:tplc="0421000F" w:tentative="1">
      <w:start w:val="1"/>
      <w:numFmt w:val="decimal"/>
      <w:lvlText w:val="%4."/>
      <w:lvlJc w:val="left"/>
      <w:pPr>
        <w:ind w:left="4917" w:hanging="360"/>
      </w:pPr>
    </w:lvl>
    <w:lvl w:ilvl="4" w:tplc="04210019" w:tentative="1">
      <w:start w:val="1"/>
      <w:numFmt w:val="lowerLetter"/>
      <w:lvlText w:val="%5."/>
      <w:lvlJc w:val="left"/>
      <w:pPr>
        <w:ind w:left="5637" w:hanging="360"/>
      </w:pPr>
    </w:lvl>
    <w:lvl w:ilvl="5" w:tplc="0421001B" w:tentative="1">
      <w:start w:val="1"/>
      <w:numFmt w:val="lowerRoman"/>
      <w:lvlText w:val="%6."/>
      <w:lvlJc w:val="right"/>
      <w:pPr>
        <w:ind w:left="6357" w:hanging="180"/>
      </w:pPr>
    </w:lvl>
    <w:lvl w:ilvl="6" w:tplc="0421000F" w:tentative="1">
      <w:start w:val="1"/>
      <w:numFmt w:val="decimal"/>
      <w:lvlText w:val="%7."/>
      <w:lvlJc w:val="left"/>
      <w:pPr>
        <w:ind w:left="7077" w:hanging="360"/>
      </w:pPr>
    </w:lvl>
    <w:lvl w:ilvl="7" w:tplc="04210019" w:tentative="1">
      <w:start w:val="1"/>
      <w:numFmt w:val="lowerLetter"/>
      <w:lvlText w:val="%8."/>
      <w:lvlJc w:val="left"/>
      <w:pPr>
        <w:ind w:left="7797" w:hanging="360"/>
      </w:pPr>
    </w:lvl>
    <w:lvl w:ilvl="8" w:tplc="0421001B" w:tentative="1">
      <w:start w:val="1"/>
      <w:numFmt w:val="lowerRoman"/>
      <w:lvlText w:val="%9."/>
      <w:lvlJc w:val="right"/>
      <w:pPr>
        <w:ind w:left="8517" w:hanging="180"/>
      </w:pPr>
    </w:lvl>
  </w:abstractNum>
  <w:abstractNum w:abstractNumId="22">
    <w:nsid w:val="3B3109C2"/>
    <w:multiLevelType w:val="hybridMultilevel"/>
    <w:tmpl w:val="57BAE834"/>
    <w:lvl w:ilvl="0" w:tplc="F81865CC">
      <w:start w:val="1"/>
      <w:numFmt w:val="upperLetter"/>
      <w:lvlText w:val="%1."/>
      <w:lvlJc w:val="left"/>
      <w:pPr>
        <w:ind w:left="1170" w:hanging="360"/>
      </w:pPr>
      <w:rPr>
        <w:rFonts w:hint="default"/>
        <w:b/>
      </w:rPr>
    </w:lvl>
    <w:lvl w:ilvl="1" w:tplc="0809000F">
      <w:start w:val="1"/>
      <w:numFmt w:val="decimal"/>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nsid w:val="46270D76"/>
    <w:multiLevelType w:val="hybridMultilevel"/>
    <w:tmpl w:val="BB925250"/>
    <w:lvl w:ilvl="0" w:tplc="08090011">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D463447"/>
    <w:multiLevelType w:val="hybridMultilevel"/>
    <w:tmpl w:val="42EA8D8A"/>
    <w:lvl w:ilvl="0" w:tplc="360CBB56">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406BE6"/>
    <w:multiLevelType w:val="hybridMultilevel"/>
    <w:tmpl w:val="A64C283C"/>
    <w:lvl w:ilvl="0" w:tplc="04090011">
      <w:start w:val="1"/>
      <w:numFmt w:val="decimal"/>
      <w:lvlText w:val="%1)"/>
      <w:lvlJc w:val="left"/>
      <w:pPr>
        <w:ind w:left="360" w:hanging="360"/>
      </w:pPr>
      <w:rPr>
        <w:rFonts w:hint="default"/>
      </w:rPr>
    </w:lvl>
    <w:lvl w:ilvl="1" w:tplc="7290A318">
      <w:start w:val="1"/>
      <w:numFmt w:val="lowerLetter"/>
      <w:lvlText w:val="%2."/>
      <w:lvlJc w:val="left"/>
      <w:pPr>
        <w:ind w:left="108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67FAC"/>
    <w:multiLevelType w:val="hybridMultilevel"/>
    <w:tmpl w:val="9AA0941A"/>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52DC7DB0"/>
    <w:multiLevelType w:val="hybridMultilevel"/>
    <w:tmpl w:val="296EBE3C"/>
    <w:lvl w:ilvl="0" w:tplc="08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3634292"/>
    <w:multiLevelType w:val="hybridMultilevel"/>
    <w:tmpl w:val="FEE069BA"/>
    <w:lvl w:ilvl="0" w:tplc="B6EADEF6">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4300FA7"/>
    <w:multiLevelType w:val="hybridMultilevel"/>
    <w:tmpl w:val="EEA6F128"/>
    <w:lvl w:ilvl="0" w:tplc="F0E2B7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5D35542"/>
    <w:multiLevelType w:val="multilevel"/>
    <w:tmpl w:val="E2A4292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nsid w:val="5B255233"/>
    <w:multiLevelType w:val="hybridMultilevel"/>
    <w:tmpl w:val="005415A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B7159CD"/>
    <w:multiLevelType w:val="hybridMultilevel"/>
    <w:tmpl w:val="E1F06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149CE"/>
    <w:multiLevelType w:val="hybridMultilevel"/>
    <w:tmpl w:val="40488DEC"/>
    <w:lvl w:ilvl="0" w:tplc="964A1D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64C17E4A"/>
    <w:multiLevelType w:val="hybridMultilevel"/>
    <w:tmpl w:val="6BEA8F00"/>
    <w:lvl w:ilvl="0" w:tplc="8AD6B2CE">
      <w:start w:val="1"/>
      <w:numFmt w:val="decimal"/>
      <w:lvlText w:val="%1."/>
      <w:lvlJc w:val="left"/>
      <w:pPr>
        <w:ind w:left="1211" w:hanging="360"/>
      </w:pPr>
      <w:rPr>
        <w:rFonts w:ascii="Times New Roman" w:eastAsia="Calibri" w:hAnsi="Times New Roman"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nsid w:val="677076F7"/>
    <w:multiLevelType w:val="hybridMultilevel"/>
    <w:tmpl w:val="6D0CD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04E60"/>
    <w:multiLevelType w:val="hybridMultilevel"/>
    <w:tmpl w:val="23B08812"/>
    <w:lvl w:ilvl="0" w:tplc="08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8A97433"/>
    <w:multiLevelType w:val="hybridMultilevel"/>
    <w:tmpl w:val="69986E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196B3C"/>
    <w:multiLevelType w:val="hybridMultilevel"/>
    <w:tmpl w:val="739ED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5A492E"/>
    <w:multiLevelType w:val="hybridMultilevel"/>
    <w:tmpl w:val="E0C81D28"/>
    <w:lvl w:ilvl="0" w:tplc="80220A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1F803BB"/>
    <w:multiLevelType w:val="hybridMultilevel"/>
    <w:tmpl w:val="D102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337F7"/>
    <w:multiLevelType w:val="hybridMultilevel"/>
    <w:tmpl w:val="B2227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C4233"/>
    <w:multiLevelType w:val="hybridMultilevel"/>
    <w:tmpl w:val="7C147206"/>
    <w:lvl w:ilvl="0" w:tplc="04090019">
      <w:start w:val="1"/>
      <w:numFmt w:val="lowerLetter"/>
      <w:lvlText w:val="%1."/>
      <w:lvlJc w:val="left"/>
      <w:pPr>
        <w:tabs>
          <w:tab w:val="num" w:pos="1330"/>
        </w:tabs>
        <w:ind w:left="1330" w:hanging="340"/>
      </w:pPr>
      <w:rPr>
        <w:rFonts w:hint="default"/>
      </w:rPr>
    </w:lvl>
    <w:lvl w:ilvl="1" w:tplc="0A84CD1A">
      <w:start w:val="1"/>
      <w:numFmt w:val="lowerLetter"/>
      <w:lvlText w:val="%2."/>
      <w:lvlJc w:val="left"/>
      <w:pPr>
        <w:tabs>
          <w:tab w:val="num" w:pos="2070"/>
        </w:tabs>
        <w:ind w:left="2354" w:hanging="284"/>
      </w:pPr>
      <w:rPr>
        <w:rFonts w:hint="default"/>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37"/>
  </w:num>
  <w:num w:numId="2">
    <w:abstractNumId w:val="7"/>
  </w:num>
  <w:num w:numId="3">
    <w:abstractNumId w:val="40"/>
  </w:num>
  <w:num w:numId="4">
    <w:abstractNumId w:val="12"/>
  </w:num>
  <w:num w:numId="5">
    <w:abstractNumId w:val="29"/>
  </w:num>
  <w:num w:numId="6">
    <w:abstractNumId w:val="30"/>
  </w:num>
  <w:num w:numId="7">
    <w:abstractNumId w:val="20"/>
  </w:num>
  <w:num w:numId="8">
    <w:abstractNumId w:val="35"/>
  </w:num>
  <w:num w:numId="9">
    <w:abstractNumId w:val="25"/>
  </w:num>
  <w:num w:numId="10">
    <w:abstractNumId w:val="26"/>
  </w:num>
  <w:num w:numId="11">
    <w:abstractNumId w:val="42"/>
  </w:num>
  <w:num w:numId="12">
    <w:abstractNumId w:val="21"/>
  </w:num>
  <w:num w:numId="13">
    <w:abstractNumId w:val="8"/>
  </w:num>
  <w:num w:numId="14">
    <w:abstractNumId w:val="19"/>
  </w:num>
  <w:num w:numId="15">
    <w:abstractNumId w:val="15"/>
  </w:num>
  <w:num w:numId="16">
    <w:abstractNumId w:val="36"/>
  </w:num>
  <w:num w:numId="17">
    <w:abstractNumId w:val="27"/>
  </w:num>
  <w:num w:numId="18">
    <w:abstractNumId w:val="32"/>
  </w:num>
  <w:num w:numId="19">
    <w:abstractNumId w:val="18"/>
  </w:num>
  <w:num w:numId="20">
    <w:abstractNumId w:val="31"/>
  </w:num>
  <w:num w:numId="21">
    <w:abstractNumId w:val="13"/>
  </w:num>
  <w:num w:numId="22">
    <w:abstractNumId w:val="33"/>
  </w:num>
  <w:num w:numId="23">
    <w:abstractNumId w:val="9"/>
  </w:num>
  <w:num w:numId="24">
    <w:abstractNumId w:val="38"/>
  </w:num>
  <w:num w:numId="25">
    <w:abstractNumId w:val="17"/>
  </w:num>
  <w:num w:numId="26">
    <w:abstractNumId w:val="23"/>
  </w:num>
  <w:num w:numId="27">
    <w:abstractNumId w:val="14"/>
  </w:num>
  <w:num w:numId="28">
    <w:abstractNumId w:val="41"/>
  </w:num>
  <w:num w:numId="29">
    <w:abstractNumId w:val="34"/>
  </w:num>
  <w:num w:numId="30">
    <w:abstractNumId w:val="6"/>
  </w:num>
  <w:num w:numId="31">
    <w:abstractNumId w:val="22"/>
  </w:num>
  <w:num w:numId="32">
    <w:abstractNumId w:val="5"/>
  </w:num>
  <w:num w:numId="33">
    <w:abstractNumId w:val="11"/>
  </w:num>
  <w:num w:numId="34">
    <w:abstractNumId w:val="4"/>
  </w:num>
  <w:num w:numId="35">
    <w:abstractNumId w:val="28"/>
  </w:num>
  <w:num w:numId="36">
    <w:abstractNumId w:val="1"/>
  </w:num>
  <w:num w:numId="37">
    <w:abstractNumId w:val="24"/>
  </w:num>
  <w:num w:numId="38">
    <w:abstractNumId w:val="3"/>
  </w:num>
  <w:num w:numId="39">
    <w:abstractNumId w:val="2"/>
  </w:num>
  <w:num w:numId="40">
    <w:abstractNumId w:val="0"/>
  </w:num>
  <w:num w:numId="41">
    <w:abstractNumId w:val="39"/>
  </w:num>
  <w:num w:numId="42">
    <w:abstractNumId w:val="1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92"/>
    <w:rsid w:val="00001F84"/>
    <w:rsid w:val="00011DB1"/>
    <w:rsid w:val="000248A6"/>
    <w:rsid w:val="0007293E"/>
    <w:rsid w:val="000C514B"/>
    <w:rsid w:val="000D096C"/>
    <w:rsid w:val="000D47FD"/>
    <w:rsid w:val="000E6432"/>
    <w:rsid w:val="000F3E0E"/>
    <w:rsid w:val="00102B8A"/>
    <w:rsid w:val="00122E63"/>
    <w:rsid w:val="0016065B"/>
    <w:rsid w:val="00185B90"/>
    <w:rsid w:val="001914B3"/>
    <w:rsid w:val="001B102B"/>
    <w:rsid w:val="001B47B8"/>
    <w:rsid w:val="001C5444"/>
    <w:rsid w:val="00202266"/>
    <w:rsid w:val="00262B8B"/>
    <w:rsid w:val="002A1DA1"/>
    <w:rsid w:val="002A6616"/>
    <w:rsid w:val="002F487C"/>
    <w:rsid w:val="00315F97"/>
    <w:rsid w:val="00366FE4"/>
    <w:rsid w:val="0038077C"/>
    <w:rsid w:val="00393293"/>
    <w:rsid w:val="003C3E24"/>
    <w:rsid w:val="00405324"/>
    <w:rsid w:val="004157E7"/>
    <w:rsid w:val="00420319"/>
    <w:rsid w:val="004263B9"/>
    <w:rsid w:val="00442209"/>
    <w:rsid w:val="004679AC"/>
    <w:rsid w:val="00470C93"/>
    <w:rsid w:val="00493E84"/>
    <w:rsid w:val="004D6B62"/>
    <w:rsid w:val="004F0569"/>
    <w:rsid w:val="004F23D4"/>
    <w:rsid w:val="004F6055"/>
    <w:rsid w:val="00501DBE"/>
    <w:rsid w:val="0050601C"/>
    <w:rsid w:val="0053192E"/>
    <w:rsid w:val="005472E6"/>
    <w:rsid w:val="00591547"/>
    <w:rsid w:val="00604B7A"/>
    <w:rsid w:val="006161AF"/>
    <w:rsid w:val="00665105"/>
    <w:rsid w:val="006767AE"/>
    <w:rsid w:val="00682482"/>
    <w:rsid w:val="00686856"/>
    <w:rsid w:val="00695153"/>
    <w:rsid w:val="006A51FB"/>
    <w:rsid w:val="006B3688"/>
    <w:rsid w:val="006B53B9"/>
    <w:rsid w:val="006D7F9F"/>
    <w:rsid w:val="006E05DB"/>
    <w:rsid w:val="006E5A73"/>
    <w:rsid w:val="00713DEC"/>
    <w:rsid w:val="00714A69"/>
    <w:rsid w:val="007221C9"/>
    <w:rsid w:val="0072619B"/>
    <w:rsid w:val="00736553"/>
    <w:rsid w:val="0078708A"/>
    <w:rsid w:val="007A22FE"/>
    <w:rsid w:val="007B5188"/>
    <w:rsid w:val="00873B75"/>
    <w:rsid w:val="00890C44"/>
    <w:rsid w:val="008B6BE5"/>
    <w:rsid w:val="008C7F48"/>
    <w:rsid w:val="008F0981"/>
    <w:rsid w:val="008F2B60"/>
    <w:rsid w:val="008F7BB9"/>
    <w:rsid w:val="009058E9"/>
    <w:rsid w:val="00977884"/>
    <w:rsid w:val="00996C79"/>
    <w:rsid w:val="009E65AE"/>
    <w:rsid w:val="009F5BCE"/>
    <w:rsid w:val="009F5C27"/>
    <w:rsid w:val="00A14C8B"/>
    <w:rsid w:val="00A557E9"/>
    <w:rsid w:val="00A640CE"/>
    <w:rsid w:val="00A741AC"/>
    <w:rsid w:val="00A834B3"/>
    <w:rsid w:val="00A90E7D"/>
    <w:rsid w:val="00AF590C"/>
    <w:rsid w:val="00B035A1"/>
    <w:rsid w:val="00B04C8F"/>
    <w:rsid w:val="00B242CF"/>
    <w:rsid w:val="00B24DE8"/>
    <w:rsid w:val="00B26735"/>
    <w:rsid w:val="00B679D8"/>
    <w:rsid w:val="00B805A6"/>
    <w:rsid w:val="00B84519"/>
    <w:rsid w:val="00BD65D4"/>
    <w:rsid w:val="00BD67B5"/>
    <w:rsid w:val="00C149D0"/>
    <w:rsid w:val="00C15F25"/>
    <w:rsid w:val="00C56C92"/>
    <w:rsid w:val="00C633A7"/>
    <w:rsid w:val="00C9209B"/>
    <w:rsid w:val="00CB2EDC"/>
    <w:rsid w:val="00CE06FF"/>
    <w:rsid w:val="00D06D80"/>
    <w:rsid w:val="00D1188D"/>
    <w:rsid w:val="00D43040"/>
    <w:rsid w:val="00D83087"/>
    <w:rsid w:val="00DA4603"/>
    <w:rsid w:val="00DC5CCA"/>
    <w:rsid w:val="00DD356D"/>
    <w:rsid w:val="00DD682F"/>
    <w:rsid w:val="00DF304D"/>
    <w:rsid w:val="00DF63BB"/>
    <w:rsid w:val="00E35AAC"/>
    <w:rsid w:val="00E93959"/>
    <w:rsid w:val="00EB497D"/>
    <w:rsid w:val="00EC4C20"/>
    <w:rsid w:val="00EC6EA2"/>
    <w:rsid w:val="00EE0D28"/>
    <w:rsid w:val="00F25298"/>
    <w:rsid w:val="00F41B98"/>
    <w:rsid w:val="00F4738A"/>
    <w:rsid w:val="00F540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954CF-6CEB-4387-BDF2-D0D87760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92"/>
  </w:style>
  <w:style w:type="paragraph" w:styleId="Footer">
    <w:name w:val="footer"/>
    <w:basedOn w:val="Normal"/>
    <w:link w:val="FooterChar"/>
    <w:uiPriority w:val="99"/>
    <w:unhideWhenUsed/>
    <w:rsid w:val="00C56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92"/>
  </w:style>
  <w:style w:type="paragraph" w:styleId="ListParagraph">
    <w:name w:val="List Paragraph"/>
    <w:basedOn w:val="Normal"/>
    <w:uiPriority w:val="34"/>
    <w:qFormat/>
    <w:rsid w:val="00C56C92"/>
    <w:pPr>
      <w:ind w:left="720"/>
      <w:contextualSpacing/>
    </w:pPr>
  </w:style>
  <w:style w:type="table" w:styleId="TableGrid">
    <w:name w:val="Table Grid"/>
    <w:basedOn w:val="TableNormal"/>
    <w:uiPriority w:val="59"/>
    <w:rsid w:val="00C56C92"/>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56C9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56C92"/>
    <w:pPr>
      <w:spacing w:after="0" w:line="240" w:lineRule="auto"/>
    </w:pPr>
  </w:style>
  <w:style w:type="character" w:styleId="Hyperlink">
    <w:name w:val="Hyperlink"/>
    <w:basedOn w:val="DefaultParagraphFont"/>
    <w:uiPriority w:val="99"/>
    <w:unhideWhenUsed/>
    <w:rsid w:val="00C56C92"/>
    <w:rPr>
      <w:color w:val="0000FF"/>
      <w:u w:val="single"/>
    </w:rPr>
  </w:style>
  <w:style w:type="paragraph" w:styleId="BalloonText">
    <w:name w:val="Balloon Text"/>
    <w:basedOn w:val="Normal"/>
    <w:link w:val="BalloonTextChar"/>
    <w:uiPriority w:val="99"/>
    <w:semiHidden/>
    <w:unhideWhenUsed/>
    <w:rsid w:val="00C56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92"/>
    <w:rPr>
      <w:rFonts w:ascii="Tahoma" w:hAnsi="Tahoma" w:cs="Tahoma"/>
      <w:sz w:val="16"/>
      <w:szCs w:val="16"/>
    </w:rPr>
  </w:style>
  <w:style w:type="table" w:customStyle="1" w:styleId="TableGrid1">
    <w:name w:val="Table Grid1"/>
    <w:basedOn w:val="TableNormal"/>
    <w:next w:val="TableGrid"/>
    <w:uiPriority w:val="59"/>
    <w:rsid w:val="00A741A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41A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pository.unhas.ac.id/handle/..26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Asus</cp:lastModifiedBy>
  <cp:revision>57</cp:revision>
  <cp:lastPrinted>2015-09-29T07:57:00Z</cp:lastPrinted>
  <dcterms:created xsi:type="dcterms:W3CDTF">2016-01-12T05:27:00Z</dcterms:created>
  <dcterms:modified xsi:type="dcterms:W3CDTF">2016-09-03T19:03:00Z</dcterms:modified>
</cp:coreProperties>
</file>