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EF" w:rsidRPr="00E30E8C" w:rsidRDefault="00F12DEF" w:rsidP="00F12DEF">
      <w:pPr>
        <w:spacing w:after="0"/>
        <w:jc w:val="center"/>
        <w:rPr>
          <w:rStyle w:val="Heading2Char"/>
          <w:rFonts w:ascii="Times New Roman" w:eastAsia="Calibri" w:hAnsi="Times New Roman"/>
          <w:i w:val="0"/>
          <w:sz w:val="20"/>
          <w:szCs w:val="20"/>
        </w:rPr>
      </w:pPr>
      <w:r w:rsidRPr="00E30E8C">
        <w:rPr>
          <w:rStyle w:val="Heading2Char"/>
          <w:rFonts w:ascii="Times New Roman" w:eastAsia="Calibri" w:hAnsi="Times New Roman"/>
          <w:i w:val="0"/>
          <w:sz w:val="20"/>
          <w:szCs w:val="20"/>
        </w:rPr>
        <w:t xml:space="preserve">ANALISIS KUALITAS PERAIRAN SUNGAI AMBAWANG </w:t>
      </w:r>
    </w:p>
    <w:p w:rsidR="00576D34" w:rsidRPr="00576D34" w:rsidRDefault="00F12DEF" w:rsidP="00576D34">
      <w:pPr>
        <w:pStyle w:val="HTMLPreformatted"/>
        <w:jc w:val="center"/>
        <w:rPr>
          <w:rFonts w:ascii="inherit" w:hAnsi="inherit"/>
          <w:i/>
          <w:lang/>
        </w:rPr>
      </w:pPr>
      <w:r w:rsidRPr="00E30E8C">
        <w:rPr>
          <w:rStyle w:val="Heading2Char"/>
          <w:rFonts w:ascii="Times New Roman" w:eastAsia="Calibri" w:hAnsi="Times New Roman"/>
          <w:i w:val="0"/>
          <w:sz w:val="20"/>
          <w:szCs w:val="20"/>
        </w:rPr>
        <w:t>DI KECAMATAN SUNGAI AMBAWANG, KABUPATEN KUBU RAYA UNTUK BUDIDAYA</w:t>
      </w:r>
      <w:r w:rsidRPr="00E30E8C">
        <w:rPr>
          <w:rFonts w:ascii="Times New Roman" w:hAnsi="Times New Roman"/>
          <w:b/>
        </w:rPr>
        <w:t>PERIKANAN</w:t>
      </w:r>
      <w:r w:rsidR="00DE44DE" w:rsidRPr="00DE44DE">
        <w:br/>
      </w:r>
      <w:r w:rsidR="00DE44DE" w:rsidRPr="00DE44DE">
        <w:rPr>
          <w:i/>
        </w:rPr>
        <w:br/>
      </w:r>
      <w:r w:rsidR="00576D34" w:rsidRPr="00576D34">
        <w:rPr>
          <w:rFonts w:ascii="inherit" w:hAnsi="inherit"/>
          <w:i/>
          <w:lang/>
        </w:rPr>
        <w:t>WATER QUALITY ANALYSIS</w:t>
      </w:r>
      <w:r w:rsidR="005C4340">
        <w:rPr>
          <w:rFonts w:ascii="inherit" w:hAnsi="inherit"/>
          <w:i/>
          <w:lang w:val="id-ID"/>
        </w:rPr>
        <w:t xml:space="preserve"> OF</w:t>
      </w:r>
      <w:r w:rsidR="00576D34" w:rsidRPr="00576D34">
        <w:rPr>
          <w:rFonts w:ascii="inherit" w:hAnsi="inherit"/>
          <w:i/>
          <w:lang/>
        </w:rPr>
        <w:t xml:space="preserve"> A</w:t>
      </w:r>
      <w:r w:rsidR="00940B29">
        <w:rPr>
          <w:rFonts w:ascii="inherit" w:hAnsi="inherit"/>
          <w:i/>
          <w:lang/>
        </w:rPr>
        <w:t xml:space="preserve">MBAWANG </w:t>
      </w:r>
      <w:r w:rsidR="00940B29" w:rsidRPr="00576D34">
        <w:rPr>
          <w:rFonts w:ascii="inherit" w:hAnsi="inherit"/>
          <w:i/>
          <w:lang/>
        </w:rPr>
        <w:t>RIVER</w:t>
      </w:r>
    </w:p>
    <w:p w:rsidR="00576D34" w:rsidRPr="00576D34" w:rsidRDefault="005C4340" w:rsidP="0057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i/>
          <w:sz w:val="20"/>
          <w:szCs w:val="20"/>
          <w:lang w:val="en-US"/>
        </w:rPr>
      </w:pPr>
      <w:r>
        <w:rPr>
          <w:rFonts w:ascii="inherit" w:eastAsia="Times New Roman" w:hAnsi="inherit" w:cs="Courier New"/>
          <w:i/>
          <w:sz w:val="20"/>
          <w:szCs w:val="20"/>
          <w:lang/>
        </w:rPr>
        <w:t>I</w:t>
      </w:r>
      <w:r>
        <w:rPr>
          <w:rFonts w:ascii="inherit" w:eastAsia="Times New Roman" w:hAnsi="inherit" w:cs="Courier New"/>
          <w:i/>
          <w:sz w:val="20"/>
          <w:szCs w:val="20"/>
        </w:rPr>
        <w:t xml:space="preserve">N </w:t>
      </w:r>
      <w:r w:rsidR="00576D34" w:rsidRPr="00576D34">
        <w:rPr>
          <w:rFonts w:ascii="inherit" w:eastAsia="Times New Roman" w:hAnsi="inherit" w:cs="Courier New"/>
          <w:i/>
          <w:sz w:val="20"/>
          <w:szCs w:val="20"/>
          <w:lang/>
        </w:rPr>
        <w:t xml:space="preserve"> DISTRICT</w:t>
      </w:r>
      <w:r w:rsidR="00940B29">
        <w:rPr>
          <w:rFonts w:ascii="inherit" w:eastAsia="Times New Roman" w:hAnsi="inherit" w:cs="Courier New"/>
          <w:i/>
          <w:sz w:val="20"/>
          <w:szCs w:val="20"/>
          <w:lang/>
        </w:rPr>
        <w:t xml:space="preserve"> SUNGAI AMBAWANG</w:t>
      </w:r>
      <w:r w:rsidR="00576D34" w:rsidRPr="00576D34">
        <w:rPr>
          <w:rFonts w:ascii="inherit" w:eastAsia="Times New Roman" w:hAnsi="inherit" w:cs="Courier New"/>
          <w:i/>
          <w:sz w:val="20"/>
          <w:szCs w:val="20"/>
          <w:lang/>
        </w:rPr>
        <w:t xml:space="preserve"> ,  KUBU </w:t>
      </w:r>
      <w:r w:rsidR="00576D34">
        <w:rPr>
          <w:rFonts w:ascii="inherit" w:eastAsia="Times New Roman" w:hAnsi="inherit" w:cs="Courier New"/>
          <w:i/>
          <w:sz w:val="20"/>
          <w:szCs w:val="20"/>
          <w:lang/>
        </w:rPr>
        <w:t>RAYA</w:t>
      </w:r>
      <w:r w:rsidR="00576D34" w:rsidRPr="00576D34">
        <w:rPr>
          <w:rFonts w:ascii="inherit" w:eastAsia="Times New Roman" w:hAnsi="inherit" w:cs="Courier New"/>
          <w:i/>
          <w:sz w:val="20"/>
          <w:szCs w:val="20"/>
          <w:lang/>
        </w:rPr>
        <w:t xml:space="preserve"> </w:t>
      </w:r>
      <w:r>
        <w:rPr>
          <w:rFonts w:ascii="inherit" w:eastAsia="Times New Roman" w:hAnsi="inherit" w:cs="Courier New"/>
          <w:i/>
          <w:sz w:val="20"/>
          <w:szCs w:val="20"/>
        </w:rPr>
        <w:t>FOR AQUACULTURE</w:t>
      </w:r>
    </w:p>
    <w:p w:rsidR="00DE44DE" w:rsidRPr="00DE44DE" w:rsidRDefault="00DE44DE" w:rsidP="00576D34">
      <w:pPr>
        <w:widowControl w:val="0"/>
        <w:autoSpaceDE w:val="0"/>
        <w:autoSpaceDN w:val="0"/>
        <w:adjustRightInd w:val="0"/>
        <w:spacing w:after="0" w:line="240" w:lineRule="auto"/>
        <w:ind w:right="-1"/>
        <w:jc w:val="center"/>
        <w:rPr>
          <w:rFonts w:ascii="Times New Roman" w:hAnsi="Times New Roman" w:cs="Times New Roman"/>
          <w:b/>
          <w:sz w:val="20"/>
          <w:szCs w:val="20"/>
          <w:lang w:val="en-US"/>
        </w:rPr>
      </w:pPr>
    </w:p>
    <w:p w:rsidR="00DE44DE" w:rsidRPr="003049D5" w:rsidRDefault="00A72359" w:rsidP="00DE44DE">
      <w:pPr>
        <w:pStyle w:val="NoSpacing"/>
        <w:jc w:val="center"/>
        <w:rPr>
          <w:rFonts w:ascii="Times New Roman" w:hAnsi="Times New Roman" w:cs="Times New Roman"/>
          <w:b/>
          <w:sz w:val="20"/>
          <w:szCs w:val="20"/>
          <w:lang w:val="en-US"/>
        </w:rPr>
      </w:pPr>
      <w:r w:rsidRPr="00A72359">
        <w:rPr>
          <w:noProof/>
          <w:sz w:val="20"/>
          <w:szCs w:val="20"/>
          <w:lang w:val="en-US"/>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85.3pt;margin-top:16.3pt;width:25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t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"/>
        </w:pict>
      </w:r>
      <w:r w:rsidR="00F354DD">
        <w:rPr>
          <w:rFonts w:ascii="Times New Roman" w:hAnsi="Times New Roman" w:cs="Times New Roman"/>
          <w:b/>
          <w:sz w:val="20"/>
          <w:szCs w:val="20"/>
          <w:vertAlign w:val="superscript"/>
          <w:lang w:val="en-US"/>
        </w:rPr>
        <w:t>1</w:t>
      </w:r>
      <w:r w:rsidR="00F354DD">
        <w:rPr>
          <w:rFonts w:ascii="Times New Roman" w:hAnsi="Times New Roman" w:cs="Times New Roman"/>
          <w:b/>
          <w:sz w:val="20"/>
          <w:szCs w:val="20"/>
          <w:lang w:val="en-US"/>
        </w:rPr>
        <w:t xml:space="preserve">Hastiadi Hasan, </w:t>
      </w:r>
      <w:r w:rsidR="000A6A4B">
        <w:rPr>
          <w:rFonts w:ascii="Times New Roman" w:hAnsi="Times New Roman" w:cs="Times New Roman"/>
          <w:b/>
          <w:sz w:val="20"/>
          <w:szCs w:val="20"/>
          <w:vertAlign w:val="superscript"/>
        </w:rPr>
        <w:t>1</w:t>
      </w:r>
      <w:r w:rsidR="00F354DD">
        <w:rPr>
          <w:rFonts w:ascii="Times New Roman" w:hAnsi="Times New Roman" w:cs="Times New Roman"/>
          <w:b/>
          <w:sz w:val="20"/>
          <w:szCs w:val="20"/>
          <w:vertAlign w:val="superscript"/>
          <w:lang w:val="en-US"/>
        </w:rPr>
        <w:t xml:space="preserve"> </w:t>
      </w:r>
      <w:r w:rsidR="00F354DD">
        <w:rPr>
          <w:rFonts w:ascii="Times New Roman" w:hAnsi="Times New Roman" w:cs="Times New Roman"/>
          <w:b/>
          <w:sz w:val="20"/>
          <w:szCs w:val="20"/>
          <w:lang w:val="en-US"/>
        </w:rPr>
        <w:t xml:space="preserve">EkoPrasetio, </w:t>
      </w:r>
      <w:r w:rsidR="000A6A4B">
        <w:rPr>
          <w:rFonts w:ascii="Times New Roman" w:hAnsi="Times New Roman" w:cs="Times New Roman"/>
          <w:b/>
          <w:sz w:val="20"/>
          <w:szCs w:val="20"/>
          <w:vertAlign w:val="superscript"/>
        </w:rPr>
        <w:t>2</w:t>
      </w:r>
      <w:r w:rsidR="00E37FA9">
        <w:rPr>
          <w:rFonts w:ascii="Times New Roman" w:hAnsi="Times New Roman" w:cs="Times New Roman"/>
          <w:b/>
          <w:sz w:val="20"/>
          <w:szCs w:val="20"/>
          <w:lang w:val="en-US"/>
        </w:rPr>
        <w:t>Siti Muthia</w:t>
      </w:r>
    </w:p>
    <w:p w:rsidR="00DE44DE" w:rsidRPr="00A11FC6" w:rsidRDefault="00DE44DE" w:rsidP="00DE44DE">
      <w:pPr>
        <w:pStyle w:val="NoSpacing"/>
        <w:jc w:val="center"/>
        <w:rPr>
          <w:rFonts w:ascii="Times New Roman" w:hAnsi="Times New Roman" w:cs="Times New Roman"/>
          <w:b/>
          <w:sz w:val="20"/>
          <w:szCs w:val="20"/>
          <w:lang w:val="en-US"/>
        </w:rPr>
      </w:pPr>
    </w:p>
    <w:p w:rsidR="00F354DD" w:rsidRPr="00F354DD" w:rsidRDefault="000A6A4B" w:rsidP="00DE44DE">
      <w:pPr>
        <w:pStyle w:val="NoSpacing"/>
        <w:numPr>
          <w:ilvl w:val="0"/>
          <w:numId w:val="1"/>
        </w:numPr>
        <w:ind w:left="567" w:hanging="283"/>
        <w:rPr>
          <w:rFonts w:ascii="Times New Roman" w:hAnsi="Times New Roman" w:cs="Times New Roman"/>
          <w:i/>
          <w:sz w:val="20"/>
          <w:szCs w:val="20"/>
        </w:rPr>
      </w:pPr>
      <w:r>
        <w:rPr>
          <w:rFonts w:ascii="Times New Roman" w:hAnsi="Times New Roman" w:cs="Times New Roman"/>
          <w:i/>
          <w:sz w:val="20"/>
          <w:szCs w:val="20"/>
        </w:rPr>
        <w:t>Staff Pengajar Universitas Muhammadiyah Pontianak</w:t>
      </w:r>
    </w:p>
    <w:p w:rsidR="00DE44DE" w:rsidRPr="00DE44DE" w:rsidRDefault="000A6A4B" w:rsidP="00DE44DE">
      <w:pPr>
        <w:pStyle w:val="NoSpacing"/>
        <w:numPr>
          <w:ilvl w:val="0"/>
          <w:numId w:val="1"/>
        </w:numPr>
        <w:ind w:left="567" w:hanging="283"/>
        <w:rPr>
          <w:rFonts w:ascii="Times New Roman" w:hAnsi="Times New Roman" w:cs="Times New Roman"/>
          <w:i/>
          <w:sz w:val="20"/>
          <w:szCs w:val="20"/>
        </w:rPr>
      </w:pPr>
      <w:r>
        <w:rPr>
          <w:rFonts w:ascii="Times New Roman" w:hAnsi="Times New Roman" w:cs="Times New Roman"/>
          <w:i/>
          <w:sz w:val="20"/>
          <w:szCs w:val="20"/>
        </w:rPr>
        <w:t xml:space="preserve">Alumni </w:t>
      </w:r>
      <w:r w:rsidR="00DE44DE" w:rsidRPr="00DE44DE">
        <w:rPr>
          <w:rFonts w:ascii="Times New Roman" w:hAnsi="Times New Roman" w:cs="Times New Roman"/>
          <w:i/>
          <w:sz w:val="20"/>
          <w:szCs w:val="20"/>
        </w:rPr>
        <w:t>Fakultas Perikanan dan Ilmu Kelautan, Universitas Muhammadiyah Pontianak</w:t>
      </w:r>
    </w:p>
    <w:p w:rsidR="00DE44DE" w:rsidRPr="00DE44DE" w:rsidRDefault="00DE44DE" w:rsidP="00DE44DE">
      <w:pPr>
        <w:pStyle w:val="Default"/>
        <w:ind w:left="720"/>
        <w:rPr>
          <w:i/>
          <w:sz w:val="20"/>
          <w:szCs w:val="20"/>
        </w:rPr>
      </w:pPr>
    </w:p>
    <w:p w:rsidR="00DE44DE" w:rsidRPr="005D1408" w:rsidRDefault="00A72359" w:rsidP="007534A9">
      <w:pPr>
        <w:pStyle w:val="Default"/>
        <w:ind w:left="2880" w:firstLine="720"/>
        <w:rPr>
          <w:sz w:val="20"/>
          <w:szCs w:val="20"/>
          <w:u w:val="single"/>
          <w:lang w:val="en-US"/>
        </w:rPr>
      </w:pPr>
      <w:hyperlink r:id="rId8" w:history="1">
        <w:r w:rsidR="007534A9" w:rsidRPr="006B203A">
          <w:rPr>
            <w:rStyle w:val="Hyperlink"/>
            <w:sz w:val="20"/>
            <w:szCs w:val="20"/>
            <w:lang w:val="en-US"/>
          </w:rPr>
          <w:t>Sitimuthia93</w:t>
        </w:r>
        <w:r w:rsidR="007534A9" w:rsidRPr="006B203A">
          <w:rPr>
            <w:rStyle w:val="Hyperlink"/>
            <w:sz w:val="20"/>
            <w:szCs w:val="20"/>
          </w:rPr>
          <w:t>@gmail.com</w:t>
        </w:r>
      </w:hyperlink>
    </w:p>
    <w:p w:rsidR="00DE44DE" w:rsidRPr="00DE44DE" w:rsidRDefault="00DE44DE" w:rsidP="00DE44DE">
      <w:pPr>
        <w:pStyle w:val="Default"/>
        <w:ind w:left="720"/>
        <w:jc w:val="center"/>
        <w:rPr>
          <w:i/>
          <w:sz w:val="20"/>
          <w:szCs w:val="20"/>
          <w:u w:val="single"/>
        </w:rPr>
      </w:pPr>
    </w:p>
    <w:p w:rsidR="003D735C" w:rsidRDefault="003D735C" w:rsidP="00DE44DE">
      <w:pPr>
        <w:spacing w:line="240" w:lineRule="auto"/>
        <w:jc w:val="center"/>
        <w:rPr>
          <w:rFonts w:ascii="Times New Roman" w:hAnsi="Times New Roman" w:cs="Times New Roman"/>
          <w:sz w:val="20"/>
          <w:szCs w:val="20"/>
          <w:lang w:val="en-US"/>
        </w:rPr>
      </w:pPr>
    </w:p>
    <w:p w:rsidR="00DE44DE" w:rsidRPr="00DE44DE" w:rsidRDefault="00DE44DE" w:rsidP="00DE44DE">
      <w:pPr>
        <w:spacing w:line="240" w:lineRule="auto"/>
        <w:jc w:val="center"/>
        <w:rPr>
          <w:rFonts w:ascii="Times New Roman" w:hAnsi="Times New Roman" w:cs="Times New Roman"/>
          <w:sz w:val="20"/>
          <w:szCs w:val="20"/>
        </w:rPr>
      </w:pPr>
      <w:r w:rsidRPr="00DE44DE">
        <w:rPr>
          <w:rFonts w:ascii="Times New Roman" w:hAnsi="Times New Roman" w:cs="Times New Roman"/>
          <w:sz w:val="20"/>
          <w:szCs w:val="20"/>
        </w:rPr>
        <w:t>ABSTRAK</w:t>
      </w:r>
    </w:p>
    <w:p w:rsidR="00DE44DE" w:rsidRPr="00181D0A" w:rsidRDefault="002241C7" w:rsidP="00181D0A">
      <w:pPr>
        <w:spacing w:after="0" w:line="240" w:lineRule="auto"/>
        <w:jc w:val="both"/>
        <w:rPr>
          <w:rFonts w:ascii="Times New Roman" w:hAnsi="Times New Roman" w:cs="Times New Roman"/>
          <w:sz w:val="20"/>
          <w:szCs w:val="20"/>
          <w:lang w:val="en-US"/>
        </w:rPr>
      </w:pPr>
      <w:r w:rsidRPr="00181D0A">
        <w:rPr>
          <w:rFonts w:ascii="Times New Roman" w:hAnsi="Times New Roman"/>
          <w:sz w:val="20"/>
          <w:szCs w:val="20"/>
        </w:rPr>
        <w:t>Air merupakan salah satu senyawa kimia yang terdapat di alam dengan jumlah besar akan tetapi ketersediaan air yang memenuhi syarat bagi kehidupan ikan relatif sedikit karena dibatasi oleh berbagai faktor.Usaha budidaya perikanan saat ini semakin berkembang, mulai dari keragaman jenis komoditas hingga teknologi budidayanya serta pemanfaatan tempat atau lahan budidaya</w:t>
      </w:r>
      <w:r w:rsidRPr="00181D0A">
        <w:rPr>
          <w:rFonts w:ascii="Times New Roman" w:hAnsi="Times New Roman"/>
          <w:sz w:val="20"/>
          <w:szCs w:val="20"/>
          <w:lang w:val="en-US"/>
        </w:rPr>
        <w:t xml:space="preserve">. </w:t>
      </w:r>
      <w:r w:rsidRPr="00181D0A">
        <w:rPr>
          <w:rFonts w:ascii="Times New Roman" w:hAnsi="Times New Roman"/>
          <w:sz w:val="20"/>
          <w:szCs w:val="20"/>
        </w:rPr>
        <w:t>Salah satu wilayah perairan Kalimantan Barat yang belum termanfaatkan secara optimal dari segi perikanan yaitu sungai Ambawang yang merupakan anak dari sungai Landak yang bermuara di sungai Kapuas.</w:t>
      </w:r>
      <w:r w:rsidR="00181D0A" w:rsidRPr="00181D0A">
        <w:rPr>
          <w:rFonts w:ascii="Times New Roman" w:hAnsi="Times New Roman"/>
          <w:sz w:val="20"/>
          <w:szCs w:val="20"/>
        </w:rPr>
        <w:t xml:space="preserve">Penelitian ini dilaksanakan di perairan Sungai Ambawang  Kecamatan Sungai Ambawang Kabupatan Kubu Raya Provinsi Kalimantan Barat, yang dilakukan dalam 4 titik lokasi pengambilan sampel. Sedangkan analisis sedimen dan plankton dilakukan dilingkungan Laboratorium Fakultas Pertanian Universitas Tanjung Pura Pontianak.Berdasarkanhasil </w:t>
      </w:r>
      <w:r w:rsidR="00181D0A" w:rsidRPr="00181D0A">
        <w:rPr>
          <w:rFonts w:ascii="Times New Roman" w:hAnsi="Times New Roman"/>
          <w:sz w:val="20"/>
          <w:szCs w:val="20"/>
          <w:lang w:val="en-US"/>
        </w:rPr>
        <w:t>pengukuran</w:t>
      </w:r>
      <w:r w:rsidR="00181D0A" w:rsidRPr="00181D0A">
        <w:rPr>
          <w:rFonts w:ascii="Times New Roman" w:hAnsi="Times New Roman"/>
          <w:sz w:val="20"/>
          <w:szCs w:val="20"/>
        </w:rPr>
        <w:t xml:space="preserve">secara langsung maupun hasil uji laboratorium </w:t>
      </w:r>
      <w:r w:rsidR="00181D0A" w:rsidRPr="00181D0A">
        <w:rPr>
          <w:rFonts w:ascii="Times New Roman" w:hAnsi="Times New Roman"/>
          <w:sz w:val="20"/>
          <w:szCs w:val="20"/>
          <w:lang w:val="en-US"/>
        </w:rPr>
        <w:t>didapat</w:t>
      </w:r>
      <w:r w:rsidR="00181D0A" w:rsidRPr="00181D0A">
        <w:rPr>
          <w:rFonts w:ascii="Times New Roman" w:hAnsi="Times New Roman"/>
          <w:sz w:val="20"/>
          <w:szCs w:val="20"/>
        </w:rPr>
        <w:t xml:space="preserve"> nilai suhu rata-rata berkisar antara 26-28</w:t>
      </w:r>
      <w:r w:rsidR="00181D0A" w:rsidRPr="00181D0A">
        <w:rPr>
          <w:rFonts w:ascii="Times New Roman" w:hAnsi="Times New Roman"/>
          <w:sz w:val="20"/>
          <w:szCs w:val="20"/>
          <w:vertAlign w:val="superscript"/>
        </w:rPr>
        <w:t>0</w:t>
      </w:r>
      <w:r w:rsidR="00181D0A" w:rsidRPr="00181D0A">
        <w:rPr>
          <w:rFonts w:ascii="Times New Roman" w:hAnsi="Times New Roman"/>
          <w:sz w:val="20"/>
          <w:szCs w:val="20"/>
        </w:rPr>
        <w:t xml:space="preserve"> C, kecerahan 11-15, kecepatan arus </w:t>
      </w:r>
      <w:r w:rsidR="003D735C">
        <w:rPr>
          <w:rFonts w:ascii="Times New Roman" w:hAnsi="Times New Roman"/>
          <w:sz w:val="20"/>
          <w:szCs w:val="20"/>
          <w:lang w:val="en-US"/>
        </w:rPr>
        <w:t>0,</w:t>
      </w:r>
      <w:r w:rsidR="00181D0A" w:rsidRPr="00181D0A">
        <w:rPr>
          <w:rFonts w:ascii="Times New Roman" w:hAnsi="Times New Roman"/>
          <w:sz w:val="20"/>
          <w:szCs w:val="20"/>
        </w:rPr>
        <w:t>30-</w:t>
      </w:r>
      <w:r w:rsidR="003D735C">
        <w:rPr>
          <w:rFonts w:ascii="Times New Roman" w:hAnsi="Times New Roman"/>
          <w:sz w:val="20"/>
          <w:szCs w:val="20"/>
          <w:lang w:val="en-US"/>
        </w:rPr>
        <w:t>0,</w:t>
      </w:r>
      <w:r w:rsidR="00C6463F">
        <w:rPr>
          <w:rFonts w:ascii="Times New Roman" w:hAnsi="Times New Roman"/>
          <w:sz w:val="20"/>
          <w:szCs w:val="20"/>
        </w:rPr>
        <w:t xml:space="preserve">61 </w:t>
      </w:r>
      <w:r w:rsidR="00181D0A" w:rsidRPr="00181D0A">
        <w:rPr>
          <w:rFonts w:ascii="Times New Roman" w:hAnsi="Times New Roman"/>
          <w:sz w:val="20"/>
          <w:szCs w:val="20"/>
        </w:rPr>
        <w:t xml:space="preserve">m/det, nilai TSS 60 – 70 mg/ L, nilai TDS 60-70 mg/L, DO 3 – 4,5 mg/L, nilai pH 3,3 – 4,6.Hasil </w:t>
      </w:r>
      <w:r w:rsidR="00181D0A" w:rsidRPr="00181D0A">
        <w:rPr>
          <w:rFonts w:ascii="Times New Roman" w:hAnsi="Times New Roman"/>
          <w:sz w:val="20"/>
          <w:szCs w:val="20"/>
          <w:lang w:val="en-US"/>
        </w:rPr>
        <w:t>analisis</w:t>
      </w:r>
      <w:r w:rsidR="00181D0A" w:rsidRPr="00181D0A">
        <w:rPr>
          <w:rFonts w:ascii="Times New Roman" w:hAnsi="Times New Roman"/>
          <w:sz w:val="20"/>
          <w:szCs w:val="20"/>
        </w:rPr>
        <w:t>skoring masing-masing stasiun saat pasang yaitu di stasiun 1</w:t>
      </w:r>
      <w:r w:rsidR="00181D0A" w:rsidRPr="00181D0A">
        <w:rPr>
          <w:rFonts w:ascii="Times New Roman" w:hAnsi="Times New Roman"/>
          <w:sz w:val="20"/>
          <w:szCs w:val="20"/>
          <w:lang w:val="en-US"/>
        </w:rPr>
        <w:t>senilai 65 masihtergolongsesuaiuntukdilakukankegiatanbudidayasedangkanpada</w:t>
      </w:r>
      <w:r w:rsidR="00181D0A" w:rsidRPr="00181D0A">
        <w:rPr>
          <w:rFonts w:ascii="Times New Roman" w:hAnsi="Times New Roman"/>
          <w:sz w:val="20"/>
          <w:szCs w:val="20"/>
        </w:rPr>
        <w:t>stasiun 2</w:t>
      </w:r>
      <w:r w:rsidR="00181D0A" w:rsidRPr="00181D0A">
        <w:rPr>
          <w:rFonts w:ascii="Times New Roman" w:hAnsi="Times New Roman"/>
          <w:sz w:val="20"/>
          <w:szCs w:val="20"/>
          <w:lang w:val="en-US"/>
        </w:rPr>
        <w:t>, stasiun 3 danstasiun 4 senilai 63 digolongkantidaksesuaiuntukdilakukankegiatanbudidaya</w:t>
      </w:r>
      <w:r w:rsidR="00181D0A" w:rsidRPr="00181D0A">
        <w:rPr>
          <w:rFonts w:ascii="Times New Roman" w:hAnsi="Times New Roman"/>
          <w:sz w:val="20"/>
          <w:szCs w:val="20"/>
        </w:rPr>
        <w:t xml:space="preserve">. </w:t>
      </w:r>
      <w:r w:rsidR="00181D0A" w:rsidRPr="00181D0A">
        <w:rPr>
          <w:rFonts w:ascii="Times New Roman" w:hAnsi="Times New Roman"/>
          <w:sz w:val="20"/>
          <w:szCs w:val="20"/>
          <w:lang w:val="en-US"/>
        </w:rPr>
        <w:t>Skor</w:t>
      </w:r>
      <w:r w:rsidR="00181D0A" w:rsidRPr="00181D0A">
        <w:rPr>
          <w:rFonts w:ascii="Times New Roman" w:hAnsi="Times New Roman"/>
          <w:sz w:val="20"/>
          <w:szCs w:val="20"/>
        </w:rPr>
        <w:t xml:space="preserve">saat surut yaitu </w:t>
      </w:r>
      <w:r w:rsidR="00181D0A" w:rsidRPr="00181D0A">
        <w:rPr>
          <w:rFonts w:ascii="Times New Roman" w:hAnsi="Times New Roman"/>
          <w:sz w:val="20"/>
          <w:szCs w:val="20"/>
          <w:lang w:val="en-US"/>
        </w:rPr>
        <w:t>pada</w:t>
      </w:r>
      <w:r w:rsidR="00181D0A" w:rsidRPr="00181D0A">
        <w:rPr>
          <w:rFonts w:ascii="Times New Roman" w:hAnsi="Times New Roman"/>
          <w:sz w:val="20"/>
          <w:szCs w:val="20"/>
        </w:rPr>
        <w:t>stasiun 1dan stasiun 2 senilai 5</w:t>
      </w:r>
      <w:r w:rsidR="00181D0A" w:rsidRPr="00181D0A">
        <w:rPr>
          <w:rFonts w:ascii="Times New Roman" w:hAnsi="Times New Roman"/>
          <w:sz w:val="20"/>
          <w:szCs w:val="20"/>
          <w:lang w:val="en-US"/>
        </w:rPr>
        <w:t>9,</w:t>
      </w:r>
      <w:r w:rsidR="00181D0A" w:rsidRPr="00181D0A">
        <w:rPr>
          <w:rFonts w:ascii="Times New Roman" w:hAnsi="Times New Roman"/>
          <w:sz w:val="20"/>
          <w:szCs w:val="20"/>
        </w:rPr>
        <w:t xml:space="preserve"> pada stasiun 3 dan stasiun 4</w:t>
      </w:r>
      <w:r w:rsidR="00181D0A" w:rsidRPr="00181D0A">
        <w:rPr>
          <w:rFonts w:ascii="Times New Roman" w:hAnsi="Times New Roman"/>
          <w:sz w:val="20"/>
          <w:szCs w:val="20"/>
          <w:lang w:val="en-US"/>
        </w:rPr>
        <w:t>senilai 54. Dan semuastasiuntersebuttidaksesuaidigunakanuntukkegiatanbudidayaperikanan.Rata-rata h</w:t>
      </w:r>
      <w:r w:rsidR="00181D0A" w:rsidRPr="00181D0A">
        <w:rPr>
          <w:rFonts w:ascii="Times New Roman" w:hAnsi="Times New Roman"/>
          <w:sz w:val="20"/>
          <w:szCs w:val="20"/>
        </w:rPr>
        <w:t>asil analisis kesesuaian kualitas air di sungai Ambawang menunjukan bahwa perairan tersebut tidak sesuai atau tidak dapat digunakan sebagai media budidaya perikanan</w:t>
      </w:r>
      <w:r w:rsidR="00181D0A" w:rsidRPr="00181D0A">
        <w:rPr>
          <w:rFonts w:ascii="Times New Roman" w:hAnsi="Times New Roman"/>
          <w:sz w:val="20"/>
          <w:szCs w:val="20"/>
          <w:lang w:val="en-US"/>
        </w:rPr>
        <w:t>secaralangsung di lapangan</w:t>
      </w:r>
      <w:r w:rsidR="00181D0A" w:rsidRPr="00181D0A">
        <w:rPr>
          <w:rFonts w:ascii="Times New Roman" w:hAnsi="Times New Roman"/>
          <w:sz w:val="20"/>
          <w:szCs w:val="20"/>
        </w:rPr>
        <w:t>.</w:t>
      </w:r>
    </w:p>
    <w:p w:rsidR="00A841C7" w:rsidRDefault="00A841C7" w:rsidP="00A84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id-ID"/>
        </w:rPr>
      </w:pPr>
    </w:p>
    <w:p w:rsidR="00A841C7" w:rsidRPr="00DE44DE" w:rsidRDefault="00A841C7" w:rsidP="00A84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id-ID"/>
        </w:rPr>
      </w:pPr>
      <w:r>
        <w:rPr>
          <w:rFonts w:ascii="Times New Roman" w:eastAsia="Times New Roman" w:hAnsi="Times New Roman" w:cs="Times New Roman"/>
          <w:color w:val="212121"/>
          <w:sz w:val="20"/>
          <w:szCs w:val="20"/>
          <w:lang w:eastAsia="id-ID"/>
        </w:rPr>
        <w:t>Kata Kunci</w:t>
      </w:r>
      <w:r w:rsidRPr="00C800C0">
        <w:rPr>
          <w:rFonts w:ascii="Times New Roman" w:eastAsia="Times New Roman" w:hAnsi="Times New Roman" w:cs="Times New Roman"/>
          <w:color w:val="212121"/>
          <w:sz w:val="20"/>
          <w:szCs w:val="20"/>
          <w:lang w:eastAsia="id-ID"/>
        </w:rPr>
        <w:t xml:space="preserve">: </w:t>
      </w:r>
      <w:r>
        <w:rPr>
          <w:rFonts w:ascii="Times New Roman" w:eastAsia="Times New Roman" w:hAnsi="Times New Roman" w:cs="Times New Roman"/>
          <w:color w:val="212121"/>
          <w:sz w:val="20"/>
          <w:szCs w:val="20"/>
          <w:lang w:eastAsia="id-ID"/>
        </w:rPr>
        <w:t xml:space="preserve">Analisis, parameter air, kelayakanperairan, </w:t>
      </w:r>
    </w:p>
    <w:p w:rsidR="00DE44DE" w:rsidRDefault="00DE44DE" w:rsidP="00DE44DE">
      <w:pPr>
        <w:spacing w:after="0" w:line="240" w:lineRule="auto"/>
        <w:jc w:val="both"/>
        <w:rPr>
          <w:rFonts w:ascii="Times New Roman" w:hAnsi="Times New Roman" w:cs="Times New Roman"/>
          <w:sz w:val="20"/>
          <w:szCs w:val="20"/>
          <w:lang w:val="en-US"/>
        </w:rPr>
      </w:pPr>
    </w:p>
    <w:p w:rsidR="00627B50" w:rsidRPr="00627B50" w:rsidRDefault="00627B50" w:rsidP="00DE44DE">
      <w:pPr>
        <w:spacing w:after="0" w:line="240" w:lineRule="auto"/>
        <w:jc w:val="both"/>
        <w:rPr>
          <w:rFonts w:ascii="Times New Roman" w:hAnsi="Times New Roman" w:cs="Times New Roman"/>
          <w:sz w:val="20"/>
          <w:szCs w:val="20"/>
          <w:lang w:val="en-US"/>
        </w:rPr>
      </w:pPr>
    </w:p>
    <w:p w:rsidR="00DE44DE" w:rsidRPr="00C800C0" w:rsidRDefault="00DE44DE" w:rsidP="00DE4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eastAsia="id-ID"/>
        </w:rPr>
      </w:pPr>
      <w:r w:rsidRPr="00C800C0">
        <w:rPr>
          <w:rFonts w:ascii="Times New Roman" w:eastAsia="Times New Roman" w:hAnsi="Times New Roman" w:cs="Times New Roman"/>
          <w:color w:val="212121"/>
          <w:sz w:val="20"/>
          <w:szCs w:val="20"/>
          <w:lang w:eastAsia="id-ID"/>
        </w:rPr>
        <w:t>ABSTRACT</w:t>
      </w:r>
    </w:p>
    <w:p w:rsidR="00F04244" w:rsidRPr="00F04244" w:rsidRDefault="00F04244" w:rsidP="00F04244">
      <w:pPr>
        <w:pStyle w:val="HTMLPreformatted"/>
        <w:jc w:val="both"/>
        <w:rPr>
          <w:rFonts w:ascii="Times New Roman" w:hAnsi="Times New Roman" w:cs="Times New Roman"/>
        </w:rPr>
      </w:pPr>
      <w:r w:rsidRPr="00F04244">
        <w:rPr>
          <w:rFonts w:ascii="Times New Roman" w:hAnsi="Times New Roman" w:cs="Times New Roman"/>
          <w:lang/>
        </w:rPr>
        <w:t xml:space="preserve">Water is one of the chemical compounds found in nature with a large amount but the availability of water are eligible for relatively few fish life because it is limited by various factors. Aquaculture enterprises currently growing, ranging from commodities to diversity their production technologies and the use of premises or land cultivation. One region of West Kalimantan waters that have not been optimally in terms of fisheries that Ambawang river which is a subsidiary of the Porcupine River which empties </w:t>
      </w:r>
      <w:r w:rsidR="00A841C7">
        <w:rPr>
          <w:rFonts w:ascii="Times New Roman" w:hAnsi="Times New Roman" w:cs="Times New Roman"/>
          <w:lang/>
        </w:rPr>
        <w:t xml:space="preserve">into the Kapuas river. </w:t>
      </w:r>
      <w:r w:rsidRPr="00F04244">
        <w:rPr>
          <w:rFonts w:ascii="Times New Roman" w:hAnsi="Times New Roman" w:cs="Times New Roman"/>
          <w:lang/>
        </w:rPr>
        <w:t xml:space="preserve">This research was conducted in the waters of the River District AmbawangAmbawangKabupatanKubu Raya West Kalimantan Province, which is done in 4 locations of sampling. While the analysis of sediment and plankton do environment Laboratory of the Faculty of Agriculture, University of TanjungPura Pontianak. Based on the measurement results directly or laboratory test results obtained value of average temperatures ranging between 26-280 C, 11-15 brightness, flow velocity </w:t>
      </w:r>
      <w:r w:rsidR="003D735C">
        <w:rPr>
          <w:rFonts w:ascii="Times New Roman" w:hAnsi="Times New Roman" w:cs="Times New Roman"/>
          <w:lang/>
        </w:rPr>
        <w:t>0,</w:t>
      </w:r>
      <w:r w:rsidRPr="00F04244">
        <w:rPr>
          <w:rFonts w:ascii="Times New Roman" w:hAnsi="Times New Roman" w:cs="Times New Roman"/>
          <w:lang/>
        </w:rPr>
        <w:t>30-</w:t>
      </w:r>
      <w:r w:rsidR="003D735C">
        <w:rPr>
          <w:rFonts w:ascii="Times New Roman" w:hAnsi="Times New Roman" w:cs="Times New Roman"/>
          <w:lang/>
        </w:rPr>
        <w:t>0,</w:t>
      </w:r>
      <w:r w:rsidR="009734FC">
        <w:rPr>
          <w:rFonts w:ascii="Times New Roman" w:hAnsi="Times New Roman" w:cs="Times New Roman"/>
          <w:lang/>
        </w:rPr>
        <w:t xml:space="preserve">61 </w:t>
      </w:r>
      <w:r w:rsidRPr="00F04244">
        <w:rPr>
          <w:rFonts w:ascii="Times New Roman" w:hAnsi="Times New Roman" w:cs="Times New Roman"/>
          <w:lang/>
        </w:rPr>
        <w:t>m / sec, the value of TSS 60-70 mg / L, the value of TDS 60-70 mg / L, DO 3 to 4.5 mg / L, pH 3.3 to 4.6. The results of the analysis of scoring each station when the tide is in Station 1 worth of 65 is still considered appropriate to do farming activities while at station 2, station 3 and the station 4 worth of 63 classified is not appropriate to do farming activities. Scores at low tide is at station 1 and station 2 $ 59, at station 3 and the station 4 million worth 54. And all the stations are not suitable for aquaculture activities. The average results of the analysis of the suitability of water quality in rivers Ambawang showed that these waters are not appropriate or can not be used as a medium of aquaculture directly in the field</w:t>
      </w:r>
    </w:p>
    <w:p w:rsidR="00DE44DE" w:rsidRPr="00F04244" w:rsidRDefault="00DE44DE" w:rsidP="00F0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44DE" w:rsidRPr="00DE44DE" w:rsidRDefault="00DE44DE" w:rsidP="00DE4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id-ID"/>
        </w:rPr>
      </w:pPr>
      <w:r w:rsidRPr="00C800C0">
        <w:rPr>
          <w:rFonts w:ascii="Times New Roman" w:eastAsia="Times New Roman" w:hAnsi="Times New Roman" w:cs="Times New Roman"/>
          <w:color w:val="212121"/>
          <w:sz w:val="20"/>
          <w:szCs w:val="20"/>
          <w:lang w:eastAsia="id-ID"/>
        </w:rPr>
        <w:t xml:space="preserve">Keywords: </w:t>
      </w:r>
      <w:r w:rsidR="00181D0A">
        <w:rPr>
          <w:rFonts w:ascii="Times New Roman" w:eastAsia="Times New Roman" w:hAnsi="Times New Roman" w:cs="Times New Roman"/>
          <w:color w:val="212121"/>
          <w:sz w:val="20"/>
          <w:szCs w:val="20"/>
          <w:lang w:eastAsia="id-ID"/>
        </w:rPr>
        <w:t xml:space="preserve">Analisys, </w:t>
      </w:r>
      <w:r w:rsidR="00C7202C">
        <w:rPr>
          <w:rFonts w:ascii="Times New Roman" w:eastAsia="Times New Roman" w:hAnsi="Times New Roman" w:cs="Times New Roman"/>
          <w:color w:val="212121"/>
          <w:sz w:val="20"/>
          <w:szCs w:val="20"/>
          <w:lang w:eastAsia="id-ID"/>
        </w:rPr>
        <w:t>water parameters, eligibility waters</w:t>
      </w:r>
    </w:p>
    <w:p w:rsidR="00DE44DE" w:rsidRDefault="00DE44DE" w:rsidP="00DE44DE">
      <w:pPr>
        <w:spacing w:line="240" w:lineRule="auto"/>
        <w:rPr>
          <w:rFonts w:ascii="Times New Roman" w:eastAsia="Times New Roman" w:hAnsi="Times New Roman" w:cs="Times New Roman"/>
          <w:color w:val="212121"/>
          <w:sz w:val="20"/>
          <w:szCs w:val="20"/>
          <w:lang w:val="en-US" w:eastAsia="id-ID"/>
        </w:rPr>
      </w:pPr>
    </w:p>
    <w:p w:rsidR="00A841C7" w:rsidRPr="00A841C7" w:rsidRDefault="00A841C7" w:rsidP="00DE44DE">
      <w:pPr>
        <w:spacing w:line="240" w:lineRule="auto"/>
        <w:rPr>
          <w:rFonts w:ascii="Times New Roman" w:eastAsia="Times New Roman" w:hAnsi="Times New Roman" w:cs="Times New Roman"/>
          <w:color w:val="212121"/>
          <w:sz w:val="20"/>
          <w:szCs w:val="20"/>
          <w:lang w:val="en-US" w:eastAsia="id-ID"/>
        </w:rPr>
        <w:sectPr w:rsidR="00A841C7" w:rsidRPr="00A841C7">
          <w:pgSz w:w="11906" w:h="16838"/>
          <w:pgMar w:top="1440" w:right="1440" w:bottom="1440" w:left="1440" w:header="708" w:footer="708" w:gutter="0"/>
          <w:cols w:space="708"/>
          <w:docGrid w:linePitch="360"/>
        </w:sectPr>
      </w:pPr>
    </w:p>
    <w:p w:rsidR="00DE44DE" w:rsidRPr="00A841C7" w:rsidRDefault="00DE44DE" w:rsidP="003B5249">
      <w:pPr>
        <w:spacing w:after="0" w:line="240" w:lineRule="auto"/>
        <w:jc w:val="both"/>
        <w:rPr>
          <w:rFonts w:ascii="Times New Roman" w:hAnsi="Times New Roman" w:cs="Times New Roman"/>
          <w:b/>
          <w:sz w:val="20"/>
          <w:szCs w:val="20"/>
        </w:rPr>
      </w:pPr>
      <w:r w:rsidRPr="00A841C7">
        <w:rPr>
          <w:rFonts w:ascii="Times New Roman" w:hAnsi="Times New Roman" w:cs="Times New Roman"/>
          <w:b/>
          <w:sz w:val="20"/>
          <w:szCs w:val="20"/>
        </w:rPr>
        <w:lastRenderedPageBreak/>
        <w:t>PENDAHULUAN</w:t>
      </w:r>
    </w:p>
    <w:p w:rsidR="00E74DD6" w:rsidRPr="00A841C7" w:rsidRDefault="00E74DD6" w:rsidP="00E74DD6">
      <w:pPr>
        <w:autoSpaceDE w:val="0"/>
        <w:autoSpaceDN w:val="0"/>
        <w:adjustRightInd w:val="0"/>
        <w:spacing w:after="0" w:line="240" w:lineRule="auto"/>
        <w:ind w:firstLine="720"/>
        <w:jc w:val="both"/>
        <w:rPr>
          <w:rFonts w:ascii="Times New Roman" w:hAnsi="Times New Roman" w:cs="Times New Roman"/>
          <w:sz w:val="20"/>
          <w:szCs w:val="20"/>
        </w:rPr>
      </w:pPr>
      <w:r w:rsidRPr="00A841C7">
        <w:rPr>
          <w:rFonts w:ascii="Times New Roman" w:hAnsi="Times New Roman" w:cs="Times New Roman"/>
          <w:sz w:val="20"/>
          <w:szCs w:val="20"/>
        </w:rPr>
        <w:t xml:space="preserve">Air merupakan salah satu senyawa kimia yang terdapat di alam dengan jumlah besar akan tetapi ketersediaan air yang memenuhi syarat bagi kehidupan ikan relatif sedikit karena dibatasi oleh berbagai faktor. Salah satu sumber air yang banyak dimanfaatkan untuk memenuhi kebutuhan hidup manusia dan makhluk hidup lainnya yaitu sungai. Sungai merupakan ekosistem yang sangat penting bagi manusia. Sungai juga menyediakan air bagi manusia baik untuk berbagai kegiatan seperti perikanan, pertanian, industri maupun domestik. </w:t>
      </w:r>
    </w:p>
    <w:p w:rsidR="00E74DD6" w:rsidRPr="00A841C7" w:rsidRDefault="00E74DD6" w:rsidP="00E74DD6">
      <w:pPr>
        <w:autoSpaceDE w:val="0"/>
        <w:autoSpaceDN w:val="0"/>
        <w:adjustRightInd w:val="0"/>
        <w:spacing w:after="0" w:line="240" w:lineRule="auto"/>
        <w:ind w:firstLine="567"/>
        <w:jc w:val="both"/>
        <w:rPr>
          <w:rFonts w:ascii="Times New Roman" w:hAnsi="Times New Roman" w:cs="Times New Roman"/>
          <w:sz w:val="20"/>
          <w:szCs w:val="20"/>
          <w:lang w:val="en-US"/>
        </w:rPr>
      </w:pPr>
      <w:r w:rsidRPr="00A841C7">
        <w:rPr>
          <w:rFonts w:ascii="Times New Roman" w:hAnsi="Times New Roman" w:cs="Times New Roman"/>
          <w:sz w:val="20"/>
          <w:szCs w:val="20"/>
        </w:rPr>
        <w:t xml:space="preserve">Usaha budidaya perikanan saat ini semakin berkembang, mulai dari keragaman jenis komoditas hingga teknologi budidayanya serta pemanfaatan tempat atau lahan budidaya. </w:t>
      </w:r>
    </w:p>
    <w:p w:rsidR="00E74DD6" w:rsidRPr="00A841C7" w:rsidRDefault="00E74DD6" w:rsidP="00E74DD6">
      <w:pPr>
        <w:spacing w:after="0" w:line="240" w:lineRule="auto"/>
        <w:ind w:firstLine="720"/>
        <w:jc w:val="both"/>
        <w:rPr>
          <w:rFonts w:ascii="Times New Roman" w:hAnsi="Times New Roman" w:cs="Times New Roman"/>
          <w:sz w:val="20"/>
          <w:szCs w:val="20"/>
        </w:rPr>
      </w:pPr>
      <w:r w:rsidRPr="00A841C7">
        <w:rPr>
          <w:rFonts w:ascii="Times New Roman" w:hAnsi="Times New Roman" w:cs="Times New Roman"/>
          <w:sz w:val="20"/>
          <w:szCs w:val="20"/>
        </w:rPr>
        <w:t>Salah satu wilayah perairan Kalimantan Barat yang belum termanfaatkan secara optimal dari segi perikanan yaitu sungai Ambawang yang merupakan anak dari sungai Landak yang bermuara di sungai Kapuas. Sungai yang berada di Kecamatan Sungai Ambawang Kabupaten Kubu Raya hingga saat ini hanya dimanfaatkan sebagai jalur transportasi dan belum ada masyarakat yang melakukan kegiatan budidaya di wilayah sepanjang perairan sungai tersebut.</w:t>
      </w:r>
    </w:p>
    <w:p w:rsidR="00E74DD6" w:rsidRPr="00A841C7" w:rsidRDefault="00E74DD6" w:rsidP="00E74DD6">
      <w:pPr>
        <w:autoSpaceDE w:val="0"/>
        <w:autoSpaceDN w:val="0"/>
        <w:adjustRightInd w:val="0"/>
        <w:spacing w:after="0" w:line="240" w:lineRule="auto"/>
        <w:ind w:firstLine="562"/>
        <w:jc w:val="both"/>
        <w:rPr>
          <w:rFonts w:ascii="Times New Roman" w:hAnsi="Times New Roman" w:cs="Times New Roman"/>
          <w:sz w:val="20"/>
          <w:szCs w:val="20"/>
          <w:lang w:val="en-US"/>
        </w:rPr>
      </w:pPr>
      <w:r w:rsidRPr="00A841C7">
        <w:rPr>
          <w:rFonts w:ascii="Times New Roman" w:hAnsi="Times New Roman" w:cs="Times New Roman"/>
          <w:sz w:val="20"/>
          <w:szCs w:val="20"/>
        </w:rPr>
        <w:t>Oleh sebab itu, perlu dilakukan penelitian parameter air serta analisis kualitas perairan untuk kegiatan budidaya perikanan di sungai Ambawang, Kecamatan Sungai Ambawang Kabupaten Kubu Raya.</w:t>
      </w:r>
    </w:p>
    <w:p w:rsidR="00E74DD6" w:rsidRPr="00A841C7" w:rsidRDefault="00E74DD6" w:rsidP="00E74DD6">
      <w:pPr>
        <w:autoSpaceDE w:val="0"/>
        <w:autoSpaceDN w:val="0"/>
        <w:adjustRightInd w:val="0"/>
        <w:spacing w:after="0" w:line="240" w:lineRule="auto"/>
        <w:ind w:firstLine="562"/>
        <w:jc w:val="both"/>
        <w:rPr>
          <w:rFonts w:ascii="Times New Roman" w:hAnsi="Times New Roman" w:cs="Times New Roman"/>
          <w:sz w:val="20"/>
          <w:szCs w:val="20"/>
          <w:lang w:val="en-US"/>
        </w:rPr>
      </w:pPr>
      <w:r w:rsidRPr="00A841C7">
        <w:rPr>
          <w:rFonts w:ascii="Times New Roman" w:hAnsi="Times New Roman" w:cs="Times New Roman"/>
          <w:sz w:val="20"/>
          <w:szCs w:val="20"/>
        </w:rPr>
        <w:t>Tujuan dari penelitian ini adalah menentukan tingkat kelayakan perairan sungai Ambawang untuk budidaya perikanan</w:t>
      </w:r>
    </w:p>
    <w:p w:rsidR="00E74DD6" w:rsidRPr="00A841C7" w:rsidRDefault="00DE44DE" w:rsidP="00E74DD6">
      <w:pPr>
        <w:spacing w:after="0" w:line="240" w:lineRule="auto"/>
        <w:ind w:firstLine="720"/>
        <w:jc w:val="both"/>
        <w:rPr>
          <w:rFonts w:ascii="Times New Roman" w:hAnsi="Times New Roman" w:cs="Times New Roman"/>
          <w:sz w:val="20"/>
          <w:szCs w:val="20"/>
        </w:rPr>
      </w:pPr>
      <w:r w:rsidRPr="00A841C7">
        <w:rPr>
          <w:rFonts w:ascii="Times New Roman" w:hAnsi="Times New Roman" w:cs="Times New Roman"/>
          <w:sz w:val="20"/>
          <w:szCs w:val="20"/>
        </w:rPr>
        <w:t xml:space="preserve">Sedangkan </w:t>
      </w:r>
      <w:r w:rsidR="00E74DD6" w:rsidRPr="00A841C7">
        <w:rPr>
          <w:rFonts w:ascii="Times New Roman" w:hAnsi="Times New Roman" w:cs="Times New Roman"/>
          <w:sz w:val="20"/>
          <w:szCs w:val="20"/>
        </w:rPr>
        <w:t>Data yang didapat dari hasil penelitian diharapkan dapat menjadi acuan dan bahan masukan dalam pembangunan sektor budidaya perikanan bagi masyarakat di kawasan perairan sungai Ambawang.</w:t>
      </w:r>
    </w:p>
    <w:p w:rsidR="00E64199" w:rsidRPr="00A841C7" w:rsidRDefault="00E64199" w:rsidP="00E74DD6">
      <w:pPr>
        <w:spacing w:after="0" w:line="240" w:lineRule="auto"/>
        <w:ind w:firstLine="562"/>
        <w:jc w:val="both"/>
        <w:rPr>
          <w:rFonts w:ascii="Times New Roman" w:hAnsi="Times New Roman" w:cs="Times New Roman"/>
          <w:sz w:val="20"/>
          <w:szCs w:val="20"/>
          <w:lang w:val="en-US"/>
        </w:rPr>
      </w:pPr>
    </w:p>
    <w:p w:rsidR="00DE44DE" w:rsidRPr="00A841C7" w:rsidRDefault="00DE44DE" w:rsidP="00E74DD6">
      <w:pPr>
        <w:spacing w:after="0" w:line="240" w:lineRule="auto"/>
        <w:jc w:val="both"/>
        <w:rPr>
          <w:rFonts w:ascii="Times New Roman" w:hAnsi="Times New Roman" w:cs="Times New Roman"/>
          <w:b/>
          <w:sz w:val="20"/>
          <w:szCs w:val="20"/>
        </w:rPr>
      </w:pPr>
      <w:r w:rsidRPr="00A841C7">
        <w:rPr>
          <w:rFonts w:ascii="Times New Roman" w:hAnsi="Times New Roman" w:cs="Times New Roman"/>
          <w:b/>
          <w:sz w:val="20"/>
          <w:szCs w:val="20"/>
        </w:rPr>
        <w:t>METODE</w:t>
      </w:r>
    </w:p>
    <w:p w:rsidR="00DE44DE" w:rsidRPr="00A841C7" w:rsidRDefault="00DE44DE" w:rsidP="00E74DD6">
      <w:pPr>
        <w:spacing w:after="0" w:line="240" w:lineRule="auto"/>
        <w:jc w:val="both"/>
        <w:rPr>
          <w:rFonts w:ascii="Times New Roman" w:hAnsi="Times New Roman" w:cs="Times New Roman"/>
          <w:b/>
          <w:sz w:val="20"/>
          <w:szCs w:val="20"/>
        </w:rPr>
      </w:pPr>
      <w:r w:rsidRPr="00A841C7">
        <w:rPr>
          <w:rFonts w:ascii="Times New Roman" w:hAnsi="Times New Roman" w:cs="Times New Roman"/>
          <w:b/>
          <w:sz w:val="20"/>
          <w:szCs w:val="20"/>
        </w:rPr>
        <w:t>WAKTU DAN TEMPAT</w:t>
      </w:r>
    </w:p>
    <w:p w:rsidR="003B5249" w:rsidRDefault="004F6837" w:rsidP="004D4B29">
      <w:pPr>
        <w:spacing w:after="0" w:line="240" w:lineRule="auto"/>
        <w:ind w:firstLine="720"/>
        <w:jc w:val="both"/>
        <w:rPr>
          <w:rFonts w:ascii="Times New Roman" w:hAnsi="Times New Roman" w:cs="Times New Roman"/>
          <w:sz w:val="20"/>
          <w:szCs w:val="20"/>
          <w:lang w:val="en-US"/>
        </w:rPr>
      </w:pPr>
      <w:r w:rsidRPr="00A841C7">
        <w:rPr>
          <w:rFonts w:ascii="Times New Roman" w:hAnsi="Times New Roman" w:cs="Times New Roman"/>
          <w:sz w:val="20"/>
          <w:szCs w:val="20"/>
        </w:rPr>
        <w:t>Penelitian ini dilakukan selama kurang lebih 30 hari, di perairan Sungai Ambawang  Kecamatan Sungai Ambawang Kabupatan Kubu Raya Provinsi Kalimantan Barat, yang dilakukan dalam 4 titik lokasi pengambilan sampel. Sedangkan analisis sedimen dan plankton dilakukan dilingkungan Laboratorium Fakultas Pertanian Universitas Tanjung Pura Pontianak.</w:t>
      </w:r>
    </w:p>
    <w:p w:rsidR="00627B50" w:rsidRPr="00627B50" w:rsidRDefault="00627B50" w:rsidP="004D4B29">
      <w:pPr>
        <w:spacing w:after="0" w:line="240" w:lineRule="auto"/>
        <w:ind w:firstLine="720"/>
        <w:jc w:val="both"/>
        <w:rPr>
          <w:rFonts w:ascii="Times New Roman" w:hAnsi="Times New Roman" w:cs="Times New Roman"/>
          <w:sz w:val="20"/>
          <w:szCs w:val="20"/>
          <w:lang w:val="en-US"/>
        </w:rPr>
      </w:pPr>
    </w:p>
    <w:p w:rsidR="00DE44DE" w:rsidRPr="00A841C7" w:rsidRDefault="00DE44DE" w:rsidP="00E74DD6">
      <w:pPr>
        <w:spacing w:after="0" w:line="240" w:lineRule="auto"/>
        <w:jc w:val="both"/>
        <w:rPr>
          <w:rFonts w:ascii="Times New Roman" w:hAnsi="Times New Roman" w:cs="Times New Roman"/>
          <w:b/>
          <w:sz w:val="20"/>
          <w:szCs w:val="20"/>
        </w:rPr>
      </w:pPr>
      <w:r w:rsidRPr="00A841C7">
        <w:rPr>
          <w:rFonts w:ascii="Times New Roman" w:hAnsi="Times New Roman" w:cs="Times New Roman"/>
          <w:b/>
          <w:sz w:val="20"/>
          <w:szCs w:val="20"/>
        </w:rPr>
        <w:t>ALAT DAN BAHAN</w:t>
      </w:r>
    </w:p>
    <w:p w:rsidR="00E64199" w:rsidRPr="00A841C7" w:rsidRDefault="00E64199" w:rsidP="00E64199">
      <w:pPr>
        <w:spacing w:after="0" w:line="240" w:lineRule="auto"/>
        <w:ind w:left="66" w:firstLine="654"/>
        <w:jc w:val="both"/>
        <w:rPr>
          <w:rFonts w:ascii="Times New Roman" w:hAnsi="Times New Roman" w:cs="Times New Roman"/>
          <w:sz w:val="20"/>
          <w:szCs w:val="20"/>
        </w:rPr>
      </w:pPr>
      <w:r w:rsidRPr="00A841C7">
        <w:rPr>
          <w:rFonts w:ascii="Times New Roman" w:hAnsi="Times New Roman" w:cs="Times New Roman"/>
          <w:sz w:val="20"/>
          <w:szCs w:val="20"/>
        </w:rPr>
        <w:t>Peralatan yang langsung digunakan di lapangan seperti termometer, DO meter, pH test, secchi dish, refraktometer, serta beberapa alat bantu lainnya seperti GPS, plankton net, botol sampel, alat tulis, kertas label dan kamera.</w:t>
      </w:r>
    </w:p>
    <w:p w:rsidR="00DE44DE" w:rsidRPr="00A841C7" w:rsidRDefault="00E64199" w:rsidP="00E64199">
      <w:pPr>
        <w:autoSpaceDE w:val="0"/>
        <w:autoSpaceDN w:val="0"/>
        <w:adjustRightInd w:val="0"/>
        <w:spacing w:after="0" w:line="240" w:lineRule="auto"/>
        <w:ind w:firstLine="567"/>
        <w:jc w:val="both"/>
        <w:rPr>
          <w:rFonts w:ascii="Times New Roman" w:hAnsi="Times New Roman" w:cs="Times New Roman"/>
          <w:sz w:val="20"/>
          <w:szCs w:val="20"/>
          <w:lang w:val="en-US"/>
        </w:rPr>
      </w:pPr>
      <w:r w:rsidRPr="00A841C7">
        <w:rPr>
          <w:rFonts w:ascii="Times New Roman" w:hAnsi="Times New Roman" w:cs="Times New Roman"/>
          <w:sz w:val="20"/>
          <w:szCs w:val="20"/>
        </w:rPr>
        <w:t>Beberapa peralatan yang digunakan di laboratorium seperti: mikroskop, pipet tetes, gelas objek, cawan petri dan lain-lain.</w:t>
      </w:r>
    </w:p>
    <w:p w:rsidR="00E64199" w:rsidRPr="00A841C7" w:rsidRDefault="00E64199" w:rsidP="00E64199">
      <w:pPr>
        <w:spacing w:after="0" w:line="240" w:lineRule="auto"/>
        <w:ind w:firstLine="720"/>
        <w:jc w:val="both"/>
        <w:rPr>
          <w:rFonts w:ascii="Times New Roman" w:hAnsi="Times New Roman" w:cs="Times New Roman"/>
          <w:sz w:val="20"/>
          <w:szCs w:val="20"/>
        </w:rPr>
      </w:pPr>
      <w:r w:rsidRPr="00A841C7">
        <w:rPr>
          <w:rFonts w:ascii="Times New Roman" w:hAnsi="Times New Roman" w:cs="Times New Roman"/>
          <w:sz w:val="20"/>
          <w:szCs w:val="20"/>
        </w:rPr>
        <w:lastRenderedPageBreak/>
        <w:t xml:space="preserve">Bahan yang digunakan dalam kegiatan penelitian seperti: air sungai sebagai air sampel, larutan formalin 4% atau alkohol 70% sebagai pengawet pada air sampel. </w:t>
      </w:r>
    </w:p>
    <w:p w:rsidR="00E64199" w:rsidRPr="00A841C7" w:rsidRDefault="00E64199" w:rsidP="00E64199">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p>
    <w:p w:rsidR="00DE44DE" w:rsidRPr="00A841C7" w:rsidRDefault="00DE44DE" w:rsidP="00E74DD6">
      <w:pPr>
        <w:spacing w:after="0" w:line="240" w:lineRule="auto"/>
        <w:jc w:val="both"/>
        <w:rPr>
          <w:rFonts w:ascii="Times New Roman" w:hAnsi="Times New Roman" w:cs="Times New Roman"/>
          <w:b/>
          <w:sz w:val="20"/>
          <w:szCs w:val="20"/>
        </w:rPr>
      </w:pPr>
      <w:r w:rsidRPr="00A841C7">
        <w:rPr>
          <w:rFonts w:ascii="Times New Roman" w:hAnsi="Times New Roman" w:cs="Times New Roman"/>
          <w:b/>
          <w:sz w:val="20"/>
          <w:szCs w:val="20"/>
        </w:rPr>
        <w:t>PROSEDUR PENELITIAN</w:t>
      </w:r>
    </w:p>
    <w:p w:rsidR="003B5249" w:rsidRPr="00A841C7" w:rsidRDefault="00D2472F" w:rsidP="00D2472F">
      <w:pPr>
        <w:spacing w:after="0" w:line="240" w:lineRule="auto"/>
        <w:ind w:firstLine="284"/>
        <w:jc w:val="both"/>
        <w:rPr>
          <w:rFonts w:ascii="Times New Roman" w:hAnsi="Times New Roman" w:cs="Times New Roman"/>
          <w:sz w:val="20"/>
          <w:szCs w:val="20"/>
          <w:lang w:val="en-US"/>
        </w:rPr>
      </w:pPr>
      <w:r w:rsidRPr="00A841C7">
        <w:rPr>
          <w:rFonts w:ascii="Times New Roman" w:hAnsi="Times New Roman" w:cs="Times New Roman"/>
          <w:sz w:val="20"/>
          <w:szCs w:val="20"/>
        </w:rPr>
        <w:t>Pengambilan sampel air dilakukan pada tiap-tiap stasiun. Pengambilan air dilakukan dengan cara mengambil air menggunakan botol sampel searah dengan arus air sungai kemudian botol tersebut ditutup rapat dan diberi label</w:t>
      </w:r>
      <w:r w:rsidRPr="00A841C7">
        <w:rPr>
          <w:rFonts w:ascii="Times New Roman" w:hAnsi="Times New Roman" w:cs="Times New Roman"/>
          <w:sz w:val="20"/>
          <w:szCs w:val="20"/>
          <w:lang w:val="en-US"/>
        </w:rPr>
        <w:t>.</w:t>
      </w:r>
    </w:p>
    <w:p w:rsidR="00D2472F" w:rsidRPr="00A841C7" w:rsidRDefault="00D2472F" w:rsidP="00D2472F">
      <w:pPr>
        <w:spacing w:after="0" w:line="240" w:lineRule="auto"/>
        <w:ind w:firstLine="284"/>
        <w:jc w:val="both"/>
        <w:rPr>
          <w:rFonts w:ascii="Times New Roman" w:hAnsi="Times New Roman" w:cs="Times New Roman"/>
          <w:sz w:val="20"/>
          <w:szCs w:val="20"/>
          <w:lang w:val="en-US"/>
        </w:rPr>
      </w:pPr>
      <w:r w:rsidRPr="00A841C7">
        <w:rPr>
          <w:rFonts w:ascii="Times New Roman" w:hAnsi="Times New Roman" w:cs="Times New Roman"/>
          <w:sz w:val="20"/>
          <w:szCs w:val="20"/>
        </w:rPr>
        <w:t>Pengukuran parameter air dilakukan pada 2 lokasi, yaitu di lokasi perairan sungai (insitu) dan di Laboratorium Universitas Tanjung Pura Pontianak (eksitu).</w:t>
      </w:r>
    </w:p>
    <w:p w:rsidR="00AA612C" w:rsidRPr="00A841C7" w:rsidRDefault="00AA612C" w:rsidP="00D2472F">
      <w:pPr>
        <w:spacing w:after="0" w:line="240" w:lineRule="auto"/>
        <w:ind w:firstLine="284"/>
        <w:jc w:val="both"/>
        <w:rPr>
          <w:rFonts w:ascii="Times New Roman" w:hAnsi="Times New Roman" w:cs="Times New Roman"/>
          <w:sz w:val="20"/>
          <w:szCs w:val="20"/>
          <w:lang w:val="en-US"/>
        </w:rPr>
      </w:pPr>
    </w:p>
    <w:p w:rsidR="00DE44DE" w:rsidRPr="00A841C7" w:rsidRDefault="00DE44DE" w:rsidP="00D2472F">
      <w:pPr>
        <w:spacing w:after="0" w:line="240" w:lineRule="auto"/>
        <w:jc w:val="both"/>
        <w:rPr>
          <w:rFonts w:ascii="Times New Roman" w:hAnsi="Times New Roman" w:cs="Times New Roman"/>
          <w:b/>
          <w:sz w:val="20"/>
          <w:szCs w:val="20"/>
        </w:rPr>
      </w:pPr>
      <w:r w:rsidRPr="00A841C7">
        <w:rPr>
          <w:rFonts w:ascii="Times New Roman" w:hAnsi="Times New Roman" w:cs="Times New Roman"/>
          <w:b/>
          <w:sz w:val="20"/>
          <w:szCs w:val="20"/>
        </w:rPr>
        <w:t>METODE PENELITIAN</w:t>
      </w:r>
    </w:p>
    <w:p w:rsidR="00DE44DE" w:rsidRPr="00A841C7" w:rsidRDefault="00096F29" w:rsidP="00096F29">
      <w:pPr>
        <w:spacing w:after="0" w:line="240" w:lineRule="auto"/>
        <w:jc w:val="both"/>
        <w:rPr>
          <w:rFonts w:ascii="Times New Roman" w:hAnsi="Times New Roman" w:cs="Times New Roman"/>
          <w:b/>
          <w:sz w:val="20"/>
          <w:szCs w:val="20"/>
          <w:lang w:val="en-US"/>
        </w:rPr>
      </w:pPr>
      <w:r w:rsidRPr="00A841C7">
        <w:rPr>
          <w:rFonts w:ascii="Times New Roman" w:hAnsi="Times New Roman" w:cs="Times New Roman"/>
          <w:b/>
          <w:sz w:val="20"/>
          <w:szCs w:val="20"/>
          <w:lang w:val="en-US"/>
        </w:rPr>
        <w:t>METODE ANALISIS</w:t>
      </w:r>
    </w:p>
    <w:p w:rsidR="003B5249" w:rsidRPr="00A841C7" w:rsidRDefault="00C95E5E" w:rsidP="00DB1802">
      <w:pPr>
        <w:spacing w:after="0" w:line="240" w:lineRule="auto"/>
        <w:ind w:firstLine="270"/>
        <w:jc w:val="both"/>
        <w:rPr>
          <w:rFonts w:ascii="Times New Roman" w:hAnsi="Times New Roman" w:cs="Times New Roman"/>
          <w:sz w:val="20"/>
          <w:szCs w:val="20"/>
          <w:lang w:val="en-US"/>
        </w:rPr>
      </w:pPr>
      <w:r w:rsidRPr="00A841C7">
        <w:rPr>
          <w:rFonts w:ascii="Times New Roman" w:hAnsi="Times New Roman" w:cs="Times New Roman"/>
          <w:sz w:val="20"/>
          <w:szCs w:val="20"/>
        </w:rPr>
        <w:t xml:space="preserve">Hasil tabulasi data </w:t>
      </w:r>
      <w:r w:rsidRPr="00A841C7">
        <w:rPr>
          <w:rFonts w:ascii="Times New Roman" w:hAnsi="Times New Roman" w:cs="Times New Roman"/>
          <w:sz w:val="20"/>
          <w:szCs w:val="20"/>
          <w:lang w:val="en-US"/>
        </w:rPr>
        <w:t>yang didapat</w:t>
      </w:r>
      <w:r w:rsidRPr="00A841C7">
        <w:rPr>
          <w:rFonts w:ascii="Times New Roman" w:hAnsi="Times New Roman" w:cs="Times New Roman"/>
          <w:sz w:val="20"/>
          <w:szCs w:val="20"/>
        </w:rPr>
        <w:t xml:space="preserve"> dibandingkan dengan baku mutu kualitas air berdasarkan Peraturan Pemerintah No 82 Tahun 2001 telah mendapat baku mutu kualitas air untuk budidaya perikanan.</w:t>
      </w:r>
    </w:p>
    <w:p w:rsidR="00EF156E" w:rsidRPr="00A841C7" w:rsidRDefault="00EF156E" w:rsidP="00096F29">
      <w:pPr>
        <w:spacing w:after="0" w:line="240" w:lineRule="auto"/>
        <w:jc w:val="both"/>
        <w:rPr>
          <w:rFonts w:ascii="Times New Roman" w:hAnsi="Times New Roman" w:cs="Times New Roman"/>
          <w:sz w:val="20"/>
          <w:szCs w:val="20"/>
          <w:lang w:val="en-US"/>
        </w:rPr>
      </w:pPr>
    </w:p>
    <w:p w:rsidR="00DE44DE" w:rsidRPr="00A841C7" w:rsidRDefault="00EF156E" w:rsidP="00DE44DE">
      <w:pPr>
        <w:spacing w:after="0" w:line="240" w:lineRule="auto"/>
        <w:jc w:val="both"/>
        <w:rPr>
          <w:rFonts w:ascii="Times New Roman" w:hAnsi="Times New Roman" w:cs="Times New Roman"/>
          <w:b/>
          <w:sz w:val="20"/>
          <w:szCs w:val="20"/>
          <w:lang w:val="en-US"/>
        </w:rPr>
      </w:pPr>
      <w:r w:rsidRPr="00A841C7">
        <w:rPr>
          <w:rFonts w:ascii="Times New Roman" w:hAnsi="Times New Roman" w:cs="Times New Roman"/>
          <w:b/>
          <w:sz w:val="20"/>
          <w:szCs w:val="20"/>
          <w:lang w:val="en-US"/>
        </w:rPr>
        <w:t>METODE SKORING</w:t>
      </w:r>
    </w:p>
    <w:p w:rsidR="003B5249" w:rsidRPr="00A841C7" w:rsidRDefault="003513DD" w:rsidP="0068076C">
      <w:pPr>
        <w:spacing w:after="0" w:line="240" w:lineRule="auto"/>
        <w:jc w:val="both"/>
        <w:rPr>
          <w:rFonts w:ascii="Times New Roman" w:hAnsi="Times New Roman" w:cs="Times New Roman"/>
          <w:sz w:val="20"/>
          <w:szCs w:val="20"/>
          <w:lang w:val="en-US"/>
        </w:rPr>
      </w:pPr>
      <w:r w:rsidRPr="00A841C7">
        <w:rPr>
          <w:rFonts w:ascii="Times New Roman" w:hAnsi="Times New Roman" w:cs="Times New Roman"/>
          <w:sz w:val="20"/>
          <w:szCs w:val="20"/>
          <w:lang w:val="en-US"/>
        </w:rPr>
        <w:t>Metodeskoringadalah</w:t>
      </w:r>
      <w:r w:rsidRPr="00A841C7">
        <w:rPr>
          <w:rFonts w:ascii="Times New Roman" w:hAnsi="Times New Roman" w:cs="Times New Roman"/>
          <w:sz w:val="20"/>
          <w:szCs w:val="20"/>
        </w:rPr>
        <w:t>perhitungan dengan pembobotan yang berbedasetiap parameter. Bobot yang digunakan sangat tergantung dari percobaan atau pengalaman empiris yang telah dilakukan. Semakin banyak sudah di uji coba semakin akurat pula metode skoring yang digunakan.</w:t>
      </w:r>
    </w:p>
    <w:p w:rsidR="004D4B29" w:rsidRPr="00A841C7" w:rsidRDefault="004D4B29" w:rsidP="0068076C">
      <w:pPr>
        <w:spacing w:after="0" w:line="240" w:lineRule="auto"/>
        <w:jc w:val="both"/>
        <w:rPr>
          <w:rFonts w:ascii="Times New Roman" w:hAnsi="Times New Roman" w:cs="Times New Roman"/>
          <w:sz w:val="20"/>
          <w:szCs w:val="20"/>
          <w:lang w:val="en-US"/>
        </w:rPr>
      </w:pPr>
    </w:p>
    <w:p w:rsidR="00DE44DE" w:rsidRPr="00A841C7" w:rsidRDefault="00DE44DE" w:rsidP="0068076C">
      <w:pPr>
        <w:spacing w:after="0" w:line="240" w:lineRule="auto"/>
        <w:rPr>
          <w:rFonts w:ascii="Times New Roman" w:hAnsi="Times New Roman" w:cs="Times New Roman"/>
          <w:b/>
          <w:sz w:val="20"/>
          <w:szCs w:val="20"/>
        </w:rPr>
      </w:pPr>
      <w:r w:rsidRPr="00A841C7">
        <w:rPr>
          <w:rFonts w:ascii="Times New Roman" w:hAnsi="Times New Roman" w:cs="Times New Roman"/>
          <w:b/>
          <w:sz w:val="20"/>
          <w:szCs w:val="20"/>
        </w:rPr>
        <w:t>HASIL DAN PEMBAHASAN</w:t>
      </w:r>
    </w:p>
    <w:p w:rsidR="00570B9F" w:rsidRPr="00A841C7" w:rsidRDefault="00570B9F" w:rsidP="0068076C">
      <w:pPr>
        <w:spacing w:after="0" w:line="240" w:lineRule="auto"/>
        <w:jc w:val="both"/>
        <w:rPr>
          <w:rFonts w:ascii="Times New Roman" w:hAnsi="Times New Roman" w:cs="Times New Roman"/>
          <w:b/>
          <w:sz w:val="20"/>
          <w:szCs w:val="20"/>
          <w:lang w:val="en-US"/>
        </w:rPr>
      </w:pPr>
      <w:r w:rsidRPr="00A841C7">
        <w:rPr>
          <w:rFonts w:ascii="Times New Roman" w:hAnsi="Times New Roman" w:cs="Times New Roman"/>
          <w:b/>
          <w:sz w:val="20"/>
          <w:szCs w:val="20"/>
          <w:lang w:val="en-US"/>
        </w:rPr>
        <w:t>PARAMETER FISIKA</w:t>
      </w:r>
    </w:p>
    <w:p w:rsidR="005A1F63" w:rsidRPr="00A841C7" w:rsidRDefault="005A1F63" w:rsidP="0068076C">
      <w:pPr>
        <w:spacing w:after="0" w:line="240" w:lineRule="auto"/>
        <w:jc w:val="both"/>
        <w:rPr>
          <w:rFonts w:ascii="Times New Roman" w:hAnsi="Times New Roman" w:cs="Times New Roman"/>
          <w:b/>
          <w:sz w:val="20"/>
          <w:szCs w:val="20"/>
          <w:lang w:val="en-US"/>
        </w:rPr>
      </w:pPr>
      <w:r w:rsidRPr="00A841C7">
        <w:rPr>
          <w:rFonts w:ascii="Times New Roman" w:hAnsi="Times New Roman" w:cs="Times New Roman"/>
          <w:b/>
          <w:sz w:val="20"/>
          <w:szCs w:val="20"/>
          <w:lang w:val="en-US"/>
        </w:rPr>
        <w:t>SUHU</w:t>
      </w:r>
    </w:p>
    <w:p w:rsidR="00F847E2" w:rsidRPr="00A841C7" w:rsidRDefault="00F847E2" w:rsidP="0068076C">
      <w:pPr>
        <w:tabs>
          <w:tab w:val="left" w:pos="-142"/>
        </w:tabs>
        <w:spacing w:after="0" w:line="240" w:lineRule="auto"/>
        <w:jc w:val="both"/>
        <w:rPr>
          <w:rFonts w:ascii="Times New Roman" w:hAnsi="Times New Roman"/>
          <w:sz w:val="20"/>
          <w:szCs w:val="20"/>
          <w:lang w:val="en-US"/>
        </w:rPr>
      </w:pPr>
      <w:r w:rsidRPr="00A841C7">
        <w:rPr>
          <w:rFonts w:ascii="Times New Roman" w:hAnsi="Times New Roman"/>
          <w:sz w:val="20"/>
          <w:szCs w:val="20"/>
        </w:rPr>
        <w:t xml:space="preserve">Tabel </w:t>
      </w:r>
      <w:r w:rsidR="0068076C" w:rsidRPr="00A841C7">
        <w:rPr>
          <w:rFonts w:ascii="Times New Roman" w:hAnsi="Times New Roman"/>
          <w:sz w:val="20"/>
          <w:szCs w:val="20"/>
          <w:lang w:val="en-US"/>
        </w:rPr>
        <w:t>1</w:t>
      </w:r>
      <w:r w:rsidRPr="00A841C7">
        <w:rPr>
          <w:rFonts w:ascii="Times New Roman" w:hAnsi="Times New Roman"/>
          <w:sz w:val="20"/>
          <w:szCs w:val="20"/>
        </w:rPr>
        <w:t>. Hasil pengukuran parameter air (suhu) pada lokasi penelitian</w:t>
      </w:r>
    </w:p>
    <w:tbl>
      <w:tblPr>
        <w:tblStyle w:val="LightList"/>
        <w:tblW w:w="0" w:type="auto"/>
        <w:tblLook w:val="04A0"/>
      </w:tblPr>
      <w:tblGrid>
        <w:gridCol w:w="499"/>
        <w:gridCol w:w="844"/>
        <w:gridCol w:w="1013"/>
        <w:gridCol w:w="895"/>
        <w:gridCol w:w="1124"/>
      </w:tblGrid>
      <w:tr w:rsidR="00F847E2" w:rsidRPr="00A841C7" w:rsidTr="00697276">
        <w:trPr>
          <w:cnfStyle w:val="100000000000"/>
        </w:trPr>
        <w:tc>
          <w:tcPr>
            <w:cnfStyle w:val="001000000000"/>
            <w:tcW w:w="499" w:type="dxa"/>
            <w:vMerge w:val="restart"/>
            <w:tcBorders>
              <w:left w:val="nil"/>
            </w:tcBorders>
            <w:shd w:val="clear" w:color="auto" w:fill="auto"/>
          </w:tcPr>
          <w:p w:rsidR="00F847E2" w:rsidRPr="00697276" w:rsidRDefault="00F847E2" w:rsidP="0068076C">
            <w:pPr>
              <w:tabs>
                <w:tab w:val="left" w:pos="-142"/>
              </w:tabs>
              <w:spacing w:before="120"/>
              <w:jc w:val="center"/>
              <w:rPr>
                <w:rFonts w:ascii="Times New Roman" w:hAnsi="Times New Roman"/>
                <w:b w:val="0"/>
                <w:color w:val="auto"/>
                <w:sz w:val="18"/>
                <w:szCs w:val="18"/>
              </w:rPr>
            </w:pPr>
            <w:r w:rsidRPr="00697276">
              <w:rPr>
                <w:rFonts w:ascii="Times New Roman" w:hAnsi="Times New Roman"/>
                <w:b w:val="0"/>
                <w:color w:val="auto"/>
                <w:sz w:val="18"/>
                <w:szCs w:val="18"/>
              </w:rPr>
              <w:t xml:space="preserve">No </w:t>
            </w:r>
          </w:p>
        </w:tc>
        <w:tc>
          <w:tcPr>
            <w:tcW w:w="844" w:type="dxa"/>
            <w:vMerge w:val="restart"/>
            <w:shd w:val="clear" w:color="auto" w:fill="auto"/>
          </w:tcPr>
          <w:p w:rsidR="00F847E2" w:rsidRPr="00697276" w:rsidRDefault="00F847E2" w:rsidP="0068076C">
            <w:pPr>
              <w:tabs>
                <w:tab w:val="left" w:pos="-142"/>
              </w:tabs>
              <w:spacing w:before="120"/>
              <w:jc w:val="center"/>
              <w:cnfStyle w:val="100000000000"/>
              <w:rPr>
                <w:rFonts w:ascii="Times New Roman" w:hAnsi="Times New Roman"/>
                <w:b w:val="0"/>
                <w:color w:val="auto"/>
                <w:sz w:val="18"/>
                <w:szCs w:val="18"/>
              </w:rPr>
            </w:pPr>
            <w:r w:rsidRPr="00697276">
              <w:rPr>
                <w:rFonts w:ascii="Times New Roman" w:hAnsi="Times New Roman"/>
                <w:b w:val="0"/>
                <w:color w:val="auto"/>
                <w:sz w:val="18"/>
                <w:szCs w:val="18"/>
              </w:rPr>
              <w:t xml:space="preserve">Stasiun </w:t>
            </w:r>
          </w:p>
        </w:tc>
        <w:tc>
          <w:tcPr>
            <w:tcW w:w="1908" w:type="dxa"/>
            <w:gridSpan w:val="2"/>
            <w:shd w:val="clear" w:color="auto" w:fill="auto"/>
          </w:tcPr>
          <w:p w:rsidR="00F847E2" w:rsidRPr="00697276" w:rsidRDefault="00F847E2" w:rsidP="0068076C">
            <w:pPr>
              <w:tabs>
                <w:tab w:val="left" w:pos="-142"/>
              </w:tabs>
              <w:jc w:val="center"/>
              <w:cnfStyle w:val="100000000000"/>
              <w:rPr>
                <w:rFonts w:ascii="Times New Roman" w:hAnsi="Times New Roman"/>
                <w:b w:val="0"/>
                <w:color w:val="auto"/>
                <w:sz w:val="18"/>
                <w:szCs w:val="18"/>
              </w:rPr>
            </w:pPr>
            <w:r w:rsidRPr="00697276">
              <w:rPr>
                <w:rFonts w:ascii="Times New Roman" w:hAnsi="Times New Roman"/>
                <w:b w:val="0"/>
                <w:color w:val="auto"/>
                <w:sz w:val="18"/>
                <w:szCs w:val="18"/>
              </w:rPr>
              <w:t xml:space="preserve">Nilai Suhu </w:t>
            </w:r>
            <w:r w:rsidRPr="00697276">
              <w:rPr>
                <w:rFonts w:ascii="Times New Roman" w:hAnsi="Times New Roman"/>
                <w:b w:val="0"/>
                <w:color w:val="auto"/>
                <w:sz w:val="18"/>
                <w:szCs w:val="18"/>
                <w:vertAlign w:val="superscript"/>
              </w:rPr>
              <w:t>0</w:t>
            </w:r>
            <w:r w:rsidRPr="00697276">
              <w:rPr>
                <w:rFonts w:ascii="Times New Roman" w:hAnsi="Times New Roman"/>
                <w:b w:val="0"/>
                <w:color w:val="auto"/>
                <w:sz w:val="18"/>
                <w:szCs w:val="18"/>
              </w:rPr>
              <w:t xml:space="preserve"> C</w:t>
            </w:r>
          </w:p>
        </w:tc>
        <w:tc>
          <w:tcPr>
            <w:tcW w:w="1124" w:type="dxa"/>
            <w:vMerge w:val="restart"/>
            <w:tcBorders>
              <w:right w:val="nil"/>
            </w:tcBorders>
            <w:shd w:val="clear" w:color="auto" w:fill="auto"/>
          </w:tcPr>
          <w:p w:rsidR="00F847E2" w:rsidRPr="00697276" w:rsidRDefault="00F847E2" w:rsidP="0068076C">
            <w:pPr>
              <w:tabs>
                <w:tab w:val="left" w:pos="-142"/>
              </w:tabs>
              <w:jc w:val="center"/>
              <w:cnfStyle w:val="100000000000"/>
              <w:rPr>
                <w:rFonts w:ascii="Times New Roman" w:hAnsi="Times New Roman"/>
                <w:b w:val="0"/>
                <w:color w:val="auto"/>
                <w:sz w:val="18"/>
                <w:szCs w:val="18"/>
              </w:rPr>
            </w:pPr>
            <w:r w:rsidRPr="00697276">
              <w:rPr>
                <w:rFonts w:ascii="Times New Roman" w:hAnsi="Times New Roman"/>
                <w:b w:val="0"/>
                <w:color w:val="auto"/>
                <w:sz w:val="18"/>
                <w:szCs w:val="18"/>
              </w:rPr>
              <w:t>Standar Optimal Menurut PP No. 82 (2001)</w:t>
            </w:r>
          </w:p>
        </w:tc>
      </w:tr>
      <w:tr w:rsidR="00F847E2" w:rsidRPr="00F847E2" w:rsidTr="00697276">
        <w:trPr>
          <w:cnfStyle w:val="000000100000"/>
        </w:trPr>
        <w:tc>
          <w:tcPr>
            <w:cnfStyle w:val="001000000000"/>
            <w:tcW w:w="499" w:type="dxa"/>
            <w:vMerge/>
            <w:tcBorders>
              <w:left w:val="nil"/>
            </w:tcBorders>
          </w:tcPr>
          <w:p w:rsidR="00F847E2" w:rsidRPr="00F847E2" w:rsidRDefault="00F847E2" w:rsidP="0068076C">
            <w:pPr>
              <w:tabs>
                <w:tab w:val="left" w:pos="-142"/>
              </w:tabs>
              <w:jc w:val="center"/>
              <w:rPr>
                <w:rFonts w:ascii="Times New Roman" w:hAnsi="Times New Roman"/>
                <w:b w:val="0"/>
                <w:sz w:val="18"/>
                <w:szCs w:val="18"/>
              </w:rPr>
            </w:pPr>
          </w:p>
        </w:tc>
        <w:tc>
          <w:tcPr>
            <w:tcW w:w="844" w:type="dxa"/>
            <w:vMerge/>
          </w:tcPr>
          <w:p w:rsidR="00F847E2" w:rsidRPr="00F847E2" w:rsidRDefault="00F847E2" w:rsidP="0068076C">
            <w:pPr>
              <w:tabs>
                <w:tab w:val="left" w:pos="-142"/>
              </w:tabs>
              <w:jc w:val="center"/>
              <w:cnfStyle w:val="000000100000"/>
              <w:rPr>
                <w:rFonts w:ascii="Times New Roman" w:hAnsi="Times New Roman"/>
                <w:b/>
                <w:sz w:val="18"/>
                <w:szCs w:val="18"/>
              </w:rPr>
            </w:pPr>
          </w:p>
        </w:tc>
        <w:tc>
          <w:tcPr>
            <w:tcW w:w="1013" w:type="dxa"/>
          </w:tcPr>
          <w:p w:rsidR="00F847E2" w:rsidRPr="00C7202C" w:rsidRDefault="00F847E2" w:rsidP="0068076C">
            <w:pPr>
              <w:tabs>
                <w:tab w:val="left" w:pos="-142"/>
              </w:tabs>
              <w:jc w:val="center"/>
              <w:cnfStyle w:val="000000100000"/>
              <w:rPr>
                <w:rFonts w:ascii="Times New Roman" w:hAnsi="Times New Roman"/>
                <w:b/>
                <w:sz w:val="18"/>
                <w:szCs w:val="18"/>
              </w:rPr>
            </w:pPr>
            <w:r w:rsidRPr="00C7202C">
              <w:rPr>
                <w:rFonts w:ascii="Times New Roman" w:hAnsi="Times New Roman"/>
                <w:b/>
                <w:sz w:val="18"/>
                <w:szCs w:val="18"/>
              </w:rPr>
              <w:t xml:space="preserve">Pasang </w:t>
            </w:r>
          </w:p>
          <w:p w:rsidR="00F847E2" w:rsidRPr="00C7202C" w:rsidRDefault="00F847E2" w:rsidP="0068076C">
            <w:pPr>
              <w:tabs>
                <w:tab w:val="left" w:pos="-142"/>
              </w:tabs>
              <w:jc w:val="center"/>
              <w:cnfStyle w:val="000000100000"/>
              <w:rPr>
                <w:rFonts w:ascii="Times New Roman" w:hAnsi="Times New Roman"/>
                <w:b/>
                <w:sz w:val="18"/>
                <w:szCs w:val="18"/>
              </w:rPr>
            </w:pPr>
            <w:r w:rsidRPr="00C7202C">
              <w:rPr>
                <w:rFonts w:ascii="Times New Roman" w:hAnsi="Times New Roman"/>
                <w:b/>
                <w:sz w:val="18"/>
                <w:szCs w:val="18"/>
              </w:rPr>
              <w:t>(Pukul 08.00)</w:t>
            </w:r>
          </w:p>
        </w:tc>
        <w:tc>
          <w:tcPr>
            <w:tcW w:w="895" w:type="dxa"/>
          </w:tcPr>
          <w:p w:rsidR="00F847E2" w:rsidRPr="00C7202C" w:rsidRDefault="00F847E2" w:rsidP="0068076C">
            <w:pPr>
              <w:tabs>
                <w:tab w:val="left" w:pos="-142"/>
              </w:tabs>
              <w:jc w:val="center"/>
              <w:cnfStyle w:val="000000100000"/>
              <w:rPr>
                <w:rFonts w:ascii="Times New Roman" w:hAnsi="Times New Roman"/>
                <w:b/>
                <w:sz w:val="18"/>
                <w:szCs w:val="18"/>
              </w:rPr>
            </w:pPr>
            <w:r w:rsidRPr="00C7202C">
              <w:rPr>
                <w:rFonts w:ascii="Times New Roman" w:hAnsi="Times New Roman"/>
                <w:b/>
                <w:sz w:val="18"/>
                <w:szCs w:val="18"/>
              </w:rPr>
              <w:t>Surut</w:t>
            </w:r>
          </w:p>
          <w:p w:rsidR="00F847E2" w:rsidRPr="00C7202C" w:rsidRDefault="00F847E2" w:rsidP="0068076C">
            <w:pPr>
              <w:tabs>
                <w:tab w:val="left" w:pos="-142"/>
              </w:tabs>
              <w:jc w:val="center"/>
              <w:cnfStyle w:val="000000100000"/>
              <w:rPr>
                <w:rFonts w:ascii="Times New Roman" w:hAnsi="Times New Roman"/>
                <w:b/>
                <w:sz w:val="18"/>
                <w:szCs w:val="18"/>
              </w:rPr>
            </w:pPr>
            <w:r w:rsidRPr="00C7202C">
              <w:rPr>
                <w:rFonts w:ascii="Times New Roman" w:hAnsi="Times New Roman"/>
                <w:b/>
                <w:sz w:val="18"/>
                <w:szCs w:val="18"/>
              </w:rPr>
              <w:t>(Pukul 19.00)</w:t>
            </w:r>
          </w:p>
        </w:tc>
        <w:tc>
          <w:tcPr>
            <w:tcW w:w="1124" w:type="dxa"/>
            <w:vMerge/>
            <w:tcBorders>
              <w:right w:val="nil"/>
            </w:tcBorders>
          </w:tcPr>
          <w:p w:rsidR="00F847E2" w:rsidRPr="00C7202C" w:rsidRDefault="00F847E2" w:rsidP="0068076C">
            <w:pPr>
              <w:tabs>
                <w:tab w:val="left" w:pos="-142"/>
              </w:tabs>
              <w:jc w:val="center"/>
              <w:cnfStyle w:val="000000100000"/>
              <w:rPr>
                <w:rFonts w:ascii="Times New Roman" w:hAnsi="Times New Roman"/>
                <w:b/>
                <w:sz w:val="18"/>
                <w:szCs w:val="18"/>
              </w:rPr>
            </w:pPr>
          </w:p>
        </w:tc>
      </w:tr>
      <w:tr w:rsidR="00F847E2" w:rsidRPr="00F847E2" w:rsidTr="00697276">
        <w:tc>
          <w:tcPr>
            <w:cnfStyle w:val="001000000000"/>
            <w:tcW w:w="499" w:type="dxa"/>
            <w:tcBorders>
              <w:left w:val="nil"/>
            </w:tcBorders>
          </w:tcPr>
          <w:p w:rsidR="00F847E2" w:rsidRPr="00F847E2" w:rsidRDefault="00F847E2" w:rsidP="0068076C">
            <w:pPr>
              <w:tabs>
                <w:tab w:val="left" w:pos="-142"/>
              </w:tabs>
              <w:jc w:val="center"/>
              <w:rPr>
                <w:rFonts w:ascii="Times New Roman" w:hAnsi="Times New Roman"/>
                <w:sz w:val="18"/>
                <w:szCs w:val="18"/>
              </w:rPr>
            </w:pPr>
            <w:r w:rsidRPr="00F847E2">
              <w:rPr>
                <w:rFonts w:ascii="Times New Roman" w:hAnsi="Times New Roman"/>
                <w:sz w:val="18"/>
                <w:szCs w:val="18"/>
              </w:rPr>
              <w:t>1</w:t>
            </w:r>
          </w:p>
        </w:tc>
        <w:tc>
          <w:tcPr>
            <w:tcW w:w="844" w:type="dxa"/>
          </w:tcPr>
          <w:p w:rsidR="00F847E2" w:rsidRPr="00F847E2" w:rsidRDefault="00F847E2" w:rsidP="0068076C">
            <w:pPr>
              <w:tabs>
                <w:tab w:val="left" w:pos="-142"/>
              </w:tabs>
              <w:jc w:val="center"/>
              <w:cnfStyle w:val="000000000000"/>
              <w:rPr>
                <w:rFonts w:ascii="Times New Roman" w:hAnsi="Times New Roman"/>
                <w:sz w:val="18"/>
                <w:szCs w:val="18"/>
              </w:rPr>
            </w:pPr>
            <w:r>
              <w:rPr>
                <w:rFonts w:ascii="Times New Roman" w:hAnsi="Times New Roman"/>
                <w:sz w:val="18"/>
                <w:szCs w:val="18"/>
                <w:lang w:val="en-US"/>
              </w:rPr>
              <w:t xml:space="preserve">S </w:t>
            </w:r>
            <w:r w:rsidRPr="00F847E2">
              <w:rPr>
                <w:rFonts w:ascii="Times New Roman" w:hAnsi="Times New Roman"/>
                <w:sz w:val="18"/>
                <w:szCs w:val="18"/>
              </w:rPr>
              <w:t>1</w:t>
            </w:r>
          </w:p>
        </w:tc>
        <w:tc>
          <w:tcPr>
            <w:tcW w:w="1013" w:type="dxa"/>
          </w:tcPr>
          <w:p w:rsidR="00F847E2" w:rsidRPr="00F847E2" w:rsidRDefault="00F847E2" w:rsidP="0068076C">
            <w:pPr>
              <w:tabs>
                <w:tab w:val="left" w:pos="-142"/>
              </w:tabs>
              <w:jc w:val="center"/>
              <w:cnfStyle w:val="000000000000"/>
              <w:rPr>
                <w:rFonts w:ascii="Times New Roman" w:hAnsi="Times New Roman"/>
                <w:sz w:val="18"/>
                <w:szCs w:val="18"/>
              </w:rPr>
            </w:pPr>
            <w:r w:rsidRPr="00F847E2">
              <w:rPr>
                <w:rFonts w:ascii="Times New Roman" w:hAnsi="Times New Roman"/>
                <w:sz w:val="18"/>
                <w:szCs w:val="18"/>
              </w:rPr>
              <w:t>28</w:t>
            </w:r>
          </w:p>
        </w:tc>
        <w:tc>
          <w:tcPr>
            <w:tcW w:w="895" w:type="dxa"/>
          </w:tcPr>
          <w:p w:rsidR="00F847E2" w:rsidRPr="00F847E2" w:rsidRDefault="00F847E2" w:rsidP="0068076C">
            <w:pPr>
              <w:tabs>
                <w:tab w:val="left" w:pos="-142"/>
              </w:tabs>
              <w:jc w:val="center"/>
              <w:cnfStyle w:val="000000000000"/>
              <w:rPr>
                <w:rFonts w:ascii="Times New Roman" w:hAnsi="Times New Roman"/>
                <w:sz w:val="18"/>
                <w:szCs w:val="18"/>
              </w:rPr>
            </w:pPr>
            <w:r w:rsidRPr="00F847E2">
              <w:rPr>
                <w:rFonts w:ascii="Times New Roman" w:hAnsi="Times New Roman"/>
                <w:sz w:val="18"/>
                <w:szCs w:val="18"/>
              </w:rPr>
              <w:t>27</w:t>
            </w:r>
          </w:p>
        </w:tc>
        <w:tc>
          <w:tcPr>
            <w:tcW w:w="1124" w:type="dxa"/>
            <w:vMerge w:val="restart"/>
            <w:tcBorders>
              <w:right w:val="nil"/>
            </w:tcBorders>
          </w:tcPr>
          <w:p w:rsidR="00F847E2" w:rsidRPr="00F847E2" w:rsidRDefault="00F847E2" w:rsidP="0068076C">
            <w:pPr>
              <w:tabs>
                <w:tab w:val="left" w:pos="-142"/>
              </w:tabs>
              <w:jc w:val="center"/>
              <w:cnfStyle w:val="000000000000"/>
              <w:rPr>
                <w:rFonts w:ascii="Times New Roman" w:hAnsi="Times New Roman"/>
                <w:sz w:val="18"/>
                <w:szCs w:val="18"/>
              </w:rPr>
            </w:pPr>
          </w:p>
          <w:p w:rsidR="00F847E2" w:rsidRPr="00F847E2" w:rsidRDefault="00F847E2" w:rsidP="0068076C">
            <w:pPr>
              <w:tabs>
                <w:tab w:val="left" w:pos="-142"/>
              </w:tabs>
              <w:jc w:val="center"/>
              <w:cnfStyle w:val="000000000000"/>
              <w:rPr>
                <w:rFonts w:ascii="Times New Roman" w:hAnsi="Times New Roman"/>
                <w:sz w:val="18"/>
                <w:szCs w:val="18"/>
              </w:rPr>
            </w:pPr>
          </w:p>
          <w:p w:rsidR="00F847E2" w:rsidRPr="00F847E2" w:rsidRDefault="00F847E2" w:rsidP="0068076C">
            <w:pPr>
              <w:tabs>
                <w:tab w:val="left" w:pos="-142"/>
              </w:tabs>
              <w:jc w:val="center"/>
              <w:cnfStyle w:val="000000000000"/>
              <w:rPr>
                <w:rFonts w:ascii="Times New Roman" w:hAnsi="Times New Roman"/>
                <w:sz w:val="18"/>
                <w:szCs w:val="18"/>
              </w:rPr>
            </w:pPr>
            <w:r w:rsidRPr="00F847E2">
              <w:rPr>
                <w:rFonts w:ascii="Times New Roman" w:hAnsi="Times New Roman"/>
                <w:sz w:val="18"/>
                <w:szCs w:val="18"/>
              </w:rPr>
              <w:t xml:space="preserve">27 – 30 </w:t>
            </w:r>
            <w:r w:rsidRPr="00F847E2">
              <w:rPr>
                <w:rFonts w:ascii="Times New Roman" w:hAnsi="Times New Roman"/>
                <w:sz w:val="18"/>
                <w:szCs w:val="18"/>
                <w:vertAlign w:val="superscript"/>
              </w:rPr>
              <w:t>0</w:t>
            </w:r>
            <w:r w:rsidRPr="00F847E2">
              <w:rPr>
                <w:rFonts w:ascii="Times New Roman" w:hAnsi="Times New Roman"/>
                <w:sz w:val="18"/>
                <w:szCs w:val="18"/>
              </w:rPr>
              <w:t xml:space="preserve"> C</w:t>
            </w:r>
          </w:p>
        </w:tc>
      </w:tr>
      <w:tr w:rsidR="00F847E2" w:rsidRPr="00F847E2" w:rsidTr="00697276">
        <w:trPr>
          <w:cnfStyle w:val="000000100000"/>
        </w:trPr>
        <w:tc>
          <w:tcPr>
            <w:cnfStyle w:val="001000000000"/>
            <w:tcW w:w="499" w:type="dxa"/>
            <w:tcBorders>
              <w:left w:val="nil"/>
            </w:tcBorders>
          </w:tcPr>
          <w:p w:rsidR="00F847E2" w:rsidRPr="00F847E2" w:rsidRDefault="00F847E2" w:rsidP="0068076C">
            <w:pPr>
              <w:tabs>
                <w:tab w:val="left" w:pos="-142"/>
              </w:tabs>
              <w:jc w:val="center"/>
              <w:rPr>
                <w:rFonts w:ascii="Times New Roman" w:hAnsi="Times New Roman"/>
                <w:sz w:val="18"/>
                <w:szCs w:val="18"/>
              </w:rPr>
            </w:pPr>
            <w:r w:rsidRPr="00F847E2">
              <w:rPr>
                <w:rFonts w:ascii="Times New Roman" w:hAnsi="Times New Roman"/>
                <w:sz w:val="18"/>
                <w:szCs w:val="18"/>
              </w:rPr>
              <w:t>2</w:t>
            </w:r>
          </w:p>
        </w:tc>
        <w:tc>
          <w:tcPr>
            <w:tcW w:w="844" w:type="dxa"/>
          </w:tcPr>
          <w:p w:rsidR="00F847E2" w:rsidRPr="00F847E2" w:rsidRDefault="00F847E2" w:rsidP="0068076C">
            <w:pPr>
              <w:tabs>
                <w:tab w:val="left" w:pos="-142"/>
              </w:tabs>
              <w:jc w:val="center"/>
              <w:cnfStyle w:val="000000100000"/>
              <w:rPr>
                <w:rFonts w:ascii="Times New Roman" w:hAnsi="Times New Roman"/>
                <w:sz w:val="18"/>
                <w:szCs w:val="18"/>
              </w:rPr>
            </w:pPr>
            <w:r>
              <w:rPr>
                <w:rFonts w:ascii="Times New Roman" w:hAnsi="Times New Roman"/>
                <w:sz w:val="18"/>
                <w:szCs w:val="18"/>
              </w:rPr>
              <w:t>S</w:t>
            </w:r>
            <w:r w:rsidRPr="00F847E2">
              <w:rPr>
                <w:rFonts w:ascii="Times New Roman" w:hAnsi="Times New Roman"/>
                <w:sz w:val="18"/>
                <w:szCs w:val="18"/>
              </w:rPr>
              <w:t>2</w:t>
            </w:r>
          </w:p>
        </w:tc>
        <w:tc>
          <w:tcPr>
            <w:tcW w:w="1013" w:type="dxa"/>
          </w:tcPr>
          <w:p w:rsidR="00F847E2" w:rsidRPr="00F847E2" w:rsidRDefault="00F847E2" w:rsidP="0068076C">
            <w:pPr>
              <w:tabs>
                <w:tab w:val="left" w:pos="-142"/>
              </w:tabs>
              <w:jc w:val="center"/>
              <w:cnfStyle w:val="000000100000"/>
              <w:rPr>
                <w:rFonts w:ascii="Times New Roman" w:hAnsi="Times New Roman"/>
                <w:sz w:val="18"/>
                <w:szCs w:val="18"/>
              </w:rPr>
            </w:pPr>
            <w:r w:rsidRPr="00F847E2">
              <w:rPr>
                <w:rFonts w:ascii="Times New Roman" w:hAnsi="Times New Roman"/>
                <w:sz w:val="18"/>
                <w:szCs w:val="18"/>
              </w:rPr>
              <w:t>28</w:t>
            </w:r>
          </w:p>
        </w:tc>
        <w:tc>
          <w:tcPr>
            <w:tcW w:w="895" w:type="dxa"/>
          </w:tcPr>
          <w:p w:rsidR="00F847E2" w:rsidRPr="00F847E2" w:rsidRDefault="00F847E2" w:rsidP="0068076C">
            <w:pPr>
              <w:tabs>
                <w:tab w:val="left" w:pos="-142"/>
              </w:tabs>
              <w:jc w:val="center"/>
              <w:cnfStyle w:val="000000100000"/>
              <w:rPr>
                <w:rFonts w:ascii="Times New Roman" w:hAnsi="Times New Roman"/>
                <w:sz w:val="18"/>
                <w:szCs w:val="18"/>
              </w:rPr>
            </w:pPr>
            <w:r w:rsidRPr="00F847E2">
              <w:rPr>
                <w:rFonts w:ascii="Times New Roman" w:hAnsi="Times New Roman"/>
                <w:sz w:val="18"/>
                <w:szCs w:val="18"/>
              </w:rPr>
              <w:t>27</w:t>
            </w:r>
          </w:p>
        </w:tc>
        <w:tc>
          <w:tcPr>
            <w:tcW w:w="1124" w:type="dxa"/>
            <w:vMerge/>
            <w:tcBorders>
              <w:right w:val="nil"/>
            </w:tcBorders>
          </w:tcPr>
          <w:p w:rsidR="00F847E2" w:rsidRPr="00F847E2" w:rsidRDefault="00F847E2" w:rsidP="0068076C">
            <w:pPr>
              <w:tabs>
                <w:tab w:val="left" w:pos="-142"/>
              </w:tabs>
              <w:jc w:val="center"/>
              <w:cnfStyle w:val="000000100000"/>
              <w:rPr>
                <w:rFonts w:ascii="Times New Roman" w:hAnsi="Times New Roman"/>
                <w:sz w:val="18"/>
                <w:szCs w:val="18"/>
              </w:rPr>
            </w:pPr>
          </w:p>
        </w:tc>
      </w:tr>
      <w:tr w:rsidR="00F847E2" w:rsidRPr="00F847E2" w:rsidTr="00697276">
        <w:tc>
          <w:tcPr>
            <w:cnfStyle w:val="001000000000"/>
            <w:tcW w:w="499" w:type="dxa"/>
            <w:tcBorders>
              <w:left w:val="nil"/>
            </w:tcBorders>
          </w:tcPr>
          <w:p w:rsidR="00F847E2" w:rsidRPr="00F847E2" w:rsidRDefault="00F847E2" w:rsidP="00F118A9">
            <w:pPr>
              <w:tabs>
                <w:tab w:val="left" w:pos="-142"/>
              </w:tabs>
              <w:jc w:val="center"/>
              <w:rPr>
                <w:rFonts w:ascii="Times New Roman" w:hAnsi="Times New Roman"/>
                <w:sz w:val="18"/>
                <w:szCs w:val="18"/>
              </w:rPr>
            </w:pPr>
            <w:r w:rsidRPr="00F847E2">
              <w:rPr>
                <w:rFonts w:ascii="Times New Roman" w:hAnsi="Times New Roman"/>
                <w:sz w:val="18"/>
                <w:szCs w:val="18"/>
              </w:rPr>
              <w:t>3</w:t>
            </w:r>
          </w:p>
        </w:tc>
        <w:tc>
          <w:tcPr>
            <w:tcW w:w="844" w:type="dxa"/>
          </w:tcPr>
          <w:p w:rsidR="00F847E2" w:rsidRPr="00F847E2" w:rsidRDefault="00F847E2" w:rsidP="00F847E2">
            <w:pPr>
              <w:tabs>
                <w:tab w:val="left" w:pos="-142"/>
              </w:tabs>
              <w:jc w:val="center"/>
              <w:cnfStyle w:val="000000000000"/>
              <w:rPr>
                <w:rFonts w:ascii="Times New Roman" w:hAnsi="Times New Roman"/>
                <w:sz w:val="18"/>
                <w:szCs w:val="18"/>
              </w:rPr>
            </w:pPr>
            <w:r>
              <w:rPr>
                <w:rFonts w:ascii="Times New Roman" w:hAnsi="Times New Roman"/>
                <w:sz w:val="18"/>
                <w:szCs w:val="18"/>
              </w:rPr>
              <w:t>S</w:t>
            </w:r>
            <w:r w:rsidRPr="00F847E2">
              <w:rPr>
                <w:rFonts w:ascii="Times New Roman" w:hAnsi="Times New Roman"/>
                <w:sz w:val="18"/>
                <w:szCs w:val="18"/>
              </w:rPr>
              <w:t>3</w:t>
            </w:r>
          </w:p>
        </w:tc>
        <w:tc>
          <w:tcPr>
            <w:tcW w:w="1013" w:type="dxa"/>
          </w:tcPr>
          <w:p w:rsidR="00F847E2" w:rsidRPr="00F847E2" w:rsidRDefault="00F847E2" w:rsidP="00F118A9">
            <w:pPr>
              <w:tabs>
                <w:tab w:val="left" w:pos="-142"/>
              </w:tabs>
              <w:jc w:val="center"/>
              <w:cnfStyle w:val="000000000000"/>
              <w:rPr>
                <w:rFonts w:ascii="Times New Roman" w:hAnsi="Times New Roman"/>
                <w:sz w:val="18"/>
                <w:szCs w:val="18"/>
              </w:rPr>
            </w:pPr>
            <w:r w:rsidRPr="00F847E2">
              <w:rPr>
                <w:rFonts w:ascii="Times New Roman" w:hAnsi="Times New Roman"/>
                <w:sz w:val="18"/>
                <w:szCs w:val="18"/>
              </w:rPr>
              <w:t>27</w:t>
            </w:r>
          </w:p>
        </w:tc>
        <w:tc>
          <w:tcPr>
            <w:tcW w:w="895" w:type="dxa"/>
          </w:tcPr>
          <w:p w:rsidR="00F847E2" w:rsidRPr="00F847E2" w:rsidRDefault="00F847E2" w:rsidP="00F118A9">
            <w:pPr>
              <w:tabs>
                <w:tab w:val="left" w:pos="-142"/>
              </w:tabs>
              <w:jc w:val="center"/>
              <w:cnfStyle w:val="000000000000"/>
              <w:rPr>
                <w:rFonts w:ascii="Times New Roman" w:hAnsi="Times New Roman"/>
                <w:sz w:val="18"/>
                <w:szCs w:val="18"/>
              </w:rPr>
            </w:pPr>
            <w:r w:rsidRPr="00F847E2">
              <w:rPr>
                <w:rFonts w:ascii="Times New Roman" w:hAnsi="Times New Roman"/>
                <w:sz w:val="18"/>
                <w:szCs w:val="18"/>
              </w:rPr>
              <w:t>26</w:t>
            </w:r>
          </w:p>
        </w:tc>
        <w:tc>
          <w:tcPr>
            <w:tcW w:w="1124" w:type="dxa"/>
            <w:vMerge/>
            <w:tcBorders>
              <w:right w:val="nil"/>
            </w:tcBorders>
          </w:tcPr>
          <w:p w:rsidR="00F847E2" w:rsidRPr="00F847E2" w:rsidRDefault="00F847E2" w:rsidP="00F118A9">
            <w:pPr>
              <w:tabs>
                <w:tab w:val="left" w:pos="-142"/>
              </w:tabs>
              <w:jc w:val="center"/>
              <w:cnfStyle w:val="000000000000"/>
              <w:rPr>
                <w:rFonts w:ascii="Times New Roman" w:hAnsi="Times New Roman"/>
                <w:sz w:val="18"/>
                <w:szCs w:val="18"/>
              </w:rPr>
            </w:pPr>
          </w:p>
        </w:tc>
      </w:tr>
      <w:tr w:rsidR="00F847E2" w:rsidRPr="00F847E2" w:rsidTr="00697276">
        <w:trPr>
          <w:cnfStyle w:val="000000100000"/>
        </w:trPr>
        <w:tc>
          <w:tcPr>
            <w:cnfStyle w:val="001000000000"/>
            <w:tcW w:w="499" w:type="dxa"/>
            <w:tcBorders>
              <w:left w:val="nil"/>
            </w:tcBorders>
          </w:tcPr>
          <w:p w:rsidR="00F847E2" w:rsidRPr="00F847E2" w:rsidRDefault="00F847E2" w:rsidP="00F118A9">
            <w:pPr>
              <w:tabs>
                <w:tab w:val="left" w:pos="-142"/>
              </w:tabs>
              <w:jc w:val="center"/>
              <w:rPr>
                <w:rFonts w:ascii="Times New Roman" w:hAnsi="Times New Roman"/>
                <w:sz w:val="18"/>
                <w:szCs w:val="18"/>
              </w:rPr>
            </w:pPr>
            <w:r w:rsidRPr="00F847E2">
              <w:rPr>
                <w:rFonts w:ascii="Times New Roman" w:hAnsi="Times New Roman"/>
                <w:sz w:val="18"/>
                <w:szCs w:val="18"/>
              </w:rPr>
              <w:t>4</w:t>
            </w:r>
          </w:p>
        </w:tc>
        <w:tc>
          <w:tcPr>
            <w:tcW w:w="844" w:type="dxa"/>
          </w:tcPr>
          <w:p w:rsidR="00F847E2" w:rsidRPr="00F847E2" w:rsidRDefault="00F847E2" w:rsidP="00F847E2">
            <w:pPr>
              <w:tabs>
                <w:tab w:val="left" w:pos="-142"/>
              </w:tabs>
              <w:jc w:val="center"/>
              <w:cnfStyle w:val="000000100000"/>
              <w:rPr>
                <w:rFonts w:ascii="Times New Roman" w:hAnsi="Times New Roman"/>
                <w:sz w:val="18"/>
                <w:szCs w:val="18"/>
              </w:rPr>
            </w:pPr>
            <w:r>
              <w:rPr>
                <w:rFonts w:ascii="Times New Roman" w:hAnsi="Times New Roman"/>
                <w:sz w:val="18"/>
                <w:szCs w:val="18"/>
              </w:rPr>
              <w:t>S</w:t>
            </w:r>
            <w:r w:rsidRPr="00F847E2">
              <w:rPr>
                <w:rFonts w:ascii="Times New Roman" w:hAnsi="Times New Roman"/>
                <w:sz w:val="18"/>
                <w:szCs w:val="18"/>
              </w:rPr>
              <w:t>4</w:t>
            </w:r>
          </w:p>
        </w:tc>
        <w:tc>
          <w:tcPr>
            <w:tcW w:w="1013" w:type="dxa"/>
          </w:tcPr>
          <w:p w:rsidR="00F847E2" w:rsidRPr="00F847E2" w:rsidRDefault="00F847E2" w:rsidP="00F118A9">
            <w:pPr>
              <w:tabs>
                <w:tab w:val="left" w:pos="-142"/>
              </w:tabs>
              <w:jc w:val="center"/>
              <w:cnfStyle w:val="000000100000"/>
              <w:rPr>
                <w:rFonts w:ascii="Times New Roman" w:hAnsi="Times New Roman"/>
                <w:sz w:val="18"/>
                <w:szCs w:val="18"/>
              </w:rPr>
            </w:pPr>
            <w:r w:rsidRPr="00F847E2">
              <w:rPr>
                <w:rFonts w:ascii="Times New Roman" w:hAnsi="Times New Roman"/>
                <w:sz w:val="18"/>
                <w:szCs w:val="18"/>
              </w:rPr>
              <w:t>27,5</w:t>
            </w:r>
          </w:p>
        </w:tc>
        <w:tc>
          <w:tcPr>
            <w:tcW w:w="895" w:type="dxa"/>
          </w:tcPr>
          <w:p w:rsidR="00F847E2" w:rsidRPr="00F847E2" w:rsidRDefault="00F847E2" w:rsidP="00F118A9">
            <w:pPr>
              <w:tabs>
                <w:tab w:val="left" w:pos="-142"/>
              </w:tabs>
              <w:jc w:val="center"/>
              <w:cnfStyle w:val="000000100000"/>
              <w:rPr>
                <w:rFonts w:ascii="Times New Roman" w:hAnsi="Times New Roman"/>
                <w:sz w:val="18"/>
                <w:szCs w:val="18"/>
              </w:rPr>
            </w:pPr>
            <w:r w:rsidRPr="00F847E2">
              <w:rPr>
                <w:rFonts w:ascii="Times New Roman" w:hAnsi="Times New Roman"/>
                <w:sz w:val="18"/>
                <w:szCs w:val="18"/>
              </w:rPr>
              <w:t>26</w:t>
            </w:r>
          </w:p>
        </w:tc>
        <w:tc>
          <w:tcPr>
            <w:tcW w:w="1124" w:type="dxa"/>
            <w:vMerge/>
            <w:tcBorders>
              <w:right w:val="nil"/>
            </w:tcBorders>
          </w:tcPr>
          <w:p w:rsidR="00F847E2" w:rsidRPr="00F847E2" w:rsidRDefault="00F847E2" w:rsidP="00F118A9">
            <w:pPr>
              <w:tabs>
                <w:tab w:val="left" w:pos="-142"/>
              </w:tabs>
              <w:jc w:val="center"/>
              <w:cnfStyle w:val="000000100000"/>
              <w:rPr>
                <w:rFonts w:ascii="Times New Roman" w:hAnsi="Times New Roman"/>
                <w:sz w:val="18"/>
                <w:szCs w:val="18"/>
              </w:rPr>
            </w:pPr>
          </w:p>
        </w:tc>
      </w:tr>
    </w:tbl>
    <w:p w:rsidR="00E635BA" w:rsidRDefault="00F847E2" w:rsidP="008D4DE0">
      <w:pPr>
        <w:spacing w:after="0" w:line="240" w:lineRule="auto"/>
        <w:jc w:val="both"/>
        <w:rPr>
          <w:rFonts w:ascii="Times New Roman" w:hAnsi="Times New Roman"/>
          <w:i/>
          <w:sz w:val="18"/>
          <w:szCs w:val="18"/>
          <w:lang w:val="en-US"/>
        </w:rPr>
      </w:pPr>
      <w:r w:rsidRPr="00F847E2">
        <w:rPr>
          <w:rFonts w:ascii="Times New Roman" w:hAnsi="Times New Roman"/>
          <w:i/>
          <w:sz w:val="18"/>
          <w:szCs w:val="18"/>
        </w:rPr>
        <w:t>Sumber : Hasil Pengukuran Lapangan (2016)</w:t>
      </w:r>
    </w:p>
    <w:p w:rsidR="00C7202C" w:rsidRPr="00C7202C" w:rsidRDefault="00C7202C" w:rsidP="008D4DE0">
      <w:pPr>
        <w:spacing w:after="0" w:line="240" w:lineRule="auto"/>
        <w:jc w:val="both"/>
        <w:rPr>
          <w:rFonts w:ascii="Times New Roman" w:hAnsi="Times New Roman" w:cs="Times New Roman"/>
          <w:b/>
          <w:sz w:val="18"/>
          <w:szCs w:val="18"/>
          <w:lang w:val="en-US"/>
        </w:rPr>
      </w:pPr>
    </w:p>
    <w:p w:rsidR="00CC03A0" w:rsidRPr="00C7202C" w:rsidRDefault="00662480" w:rsidP="00CC03A0">
      <w:pPr>
        <w:spacing w:after="0" w:line="240" w:lineRule="auto"/>
        <w:ind w:firstLine="450"/>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SuhupadaperairansungaiAmbawanglayak</w:t>
      </w:r>
      <w:r w:rsidR="0068076C" w:rsidRPr="00C7202C">
        <w:rPr>
          <w:rFonts w:ascii="Times New Roman" w:hAnsi="Times New Roman" w:cs="Times New Roman"/>
          <w:sz w:val="20"/>
          <w:szCs w:val="20"/>
          <w:lang w:val="en-US"/>
        </w:rPr>
        <w:t>digunakanuntukbudidayaikan.</w:t>
      </w:r>
    </w:p>
    <w:p w:rsidR="00CC03A0" w:rsidRPr="00C7202C" w:rsidRDefault="00CC03A0" w:rsidP="00CC03A0">
      <w:pPr>
        <w:spacing w:after="0" w:line="240" w:lineRule="auto"/>
        <w:ind w:firstLine="450"/>
        <w:jc w:val="both"/>
        <w:rPr>
          <w:rFonts w:ascii="Times New Roman" w:eastAsia="Times New Roman" w:hAnsi="Times New Roman" w:cs="Times New Roman"/>
          <w:color w:val="000000"/>
          <w:sz w:val="20"/>
          <w:szCs w:val="20"/>
          <w:lang w:val="en-US" w:eastAsia="id-ID"/>
        </w:rPr>
      </w:pPr>
      <w:r w:rsidRPr="00C7202C">
        <w:rPr>
          <w:rFonts w:ascii="Times New Roman" w:hAnsi="Times New Roman" w:cs="Times New Roman"/>
          <w:sz w:val="20"/>
          <w:szCs w:val="20"/>
        </w:rPr>
        <w:t>pada kenaikan suhu sampai batas tertentu dapat menekan kehidupan ikan dan bahkan menyebabkan kematian. Hal ini selain berpengaruh langsung, suhu juga mempengaruhi kelarutan gas-gas dalam air, termasuk oksigen. Semakin tinggi suhu maka semakin kecil kelarutan oksigen dalam air, padahal kebutuhan oksigen bagi ikan semakin besar karena tingkat metabolisme semakin tinggi.</w:t>
      </w:r>
    </w:p>
    <w:p w:rsidR="00CC03A0" w:rsidRDefault="00CC03A0" w:rsidP="00CC03A0">
      <w:pPr>
        <w:spacing w:after="0" w:line="240" w:lineRule="auto"/>
        <w:jc w:val="both"/>
        <w:rPr>
          <w:rFonts w:ascii="Times New Roman" w:eastAsia="Times New Roman" w:hAnsi="Times New Roman" w:cs="Times New Roman"/>
          <w:color w:val="000000"/>
          <w:sz w:val="20"/>
          <w:szCs w:val="20"/>
          <w:lang w:val="en-US" w:eastAsia="id-ID"/>
        </w:rPr>
      </w:pPr>
    </w:p>
    <w:p w:rsidR="00667065" w:rsidRDefault="00667065" w:rsidP="00CC03A0">
      <w:pPr>
        <w:spacing w:after="0" w:line="240" w:lineRule="auto"/>
        <w:jc w:val="both"/>
        <w:rPr>
          <w:rFonts w:ascii="Times New Roman" w:eastAsia="Times New Roman" w:hAnsi="Times New Roman" w:cs="Times New Roman"/>
          <w:color w:val="000000"/>
          <w:sz w:val="20"/>
          <w:szCs w:val="20"/>
          <w:lang w:val="en-US" w:eastAsia="id-ID"/>
        </w:rPr>
      </w:pPr>
    </w:p>
    <w:p w:rsidR="00667065" w:rsidRPr="00C7202C" w:rsidRDefault="00667065" w:rsidP="00CC03A0">
      <w:pPr>
        <w:spacing w:after="0" w:line="240" w:lineRule="auto"/>
        <w:jc w:val="both"/>
        <w:rPr>
          <w:rFonts w:ascii="Times New Roman" w:eastAsia="Times New Roman" w:hAnsi="Times New Roman" w:cs="Times New Roman"/>
          <w:color w:val="000000"/>
          <w:sz w:val="20"/>
          <w:szCs w:val="20"/>
          <w:lang w:val="en-US" w:eastAsia="id-ID"/>
        </w:rPr>
      </w:pPr>
    </w:p>
    <w:p w:rsidR="00CC03A0" w:rsidRPr="00C7202C" w:rsidRDefault="00CC03A0" w:rsidP="008320FA">
      <w:pPr>
        <w:spacing w:after="0" w:line="240" w:lineRule="auto"/>
        <w:jc w:val="both"/>
        <w:rPr>
          <w:rFonts w:ascii="Times New Roman" w:eastAsia="Times New Roman" w:hAnsi="Times New Roman" w:cs="Times New Roman"/>
          <w:b/>
          <w:color w:val="000000"/>
          <w:sz w:val="20"/>
          <w:szCs w:val="20"/>
          <w:lang w:val="en-US" w:eastAsia="id-ID"/>
        </w:rPr>
      </w:pPr>
      <w:r w:rsidRPr="00C7202C">
        <w:rPr>
          <w:rFonts w:ascii="Times New Roman" w:eastAsia="Times New Roman" w:hAnsi="Times New Roman" w:cs="Times New Roman"/>
          <w:b/>
          <w:color w:val="000000"/>
          <w:sz w:val="20"/>
          <w:szCs w:val="20"/>
          <w:lang w:val="en-US" w:eastAsia="id-ID"/>
        </w:rPr>
        <w:lastRenderedPageBreak/>
        <w:t>SALINITAS</w:t>
      </w:r>
    </w:p>
    <w:p w:rsidR="005E600A" w:rsidRPr="00C7202C" w:rsidRDefault="00662480" w:rsidP="005E600A">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Perairan</w:t>
      </w:r>
      <w:r w:rsidR="008320FA" w:rsidRPr="00C7202C">
        <w:rPr>
          <w:rFonts w:ascii="Times New Roman" w:hAnsi="Times New Roman" w:cs="Times New Roman"/>
          <w:sz w:val="20"/>
          <w:szCs w:val="20"/>
        </w:rPr>
        <w:t xml:space="preserve"> Sungai Ambawang tidak memiliki kandungan garam, baik ketika perairan sedang pasang maupun ketika sedang surut. Pengukuran dilakukan pada saat musim kemarau dan dalam 1 minggu terakhir tidak turun hujan</w:t>
      </w:r>
      <w:r w:rsidR="005E600A" w:rsidRPr="00C7202C">
        <w:rPr>
          <w:rFonts w:ascii="Times New Roman" w:hAnsi="Times New Roman" w:cs="Times New Roman"/>
          <w:sz w:val="20"/>
          <w:szCs w:val="20"/>
          <w:lang w:val="en-US"/>
        </w:rPr>
        <w:t>.</w:t>
      </w:r>
    </w:p>
    <w:p w:rsidR="00CC03A0" w:rsidRPr="00C7202C" w:rsidRDefault="008320FA" w:rsidP="005E600A">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Nilaisalinitastersebuttentusajasangatsesuaiapabilaakandilakukanusahabudidayaperikanan. Hal tersebutdisesuaikandengan PP Nomor 82 Tahun 2001 yang menyatakankandungansalinitas yang optimal bagiusahabudidaya air tawartidaklebihdari 5 ppt</w:t>
      </w:r>
    </w:p>
    <w:p w:rsidR="005E600A" w:rsidRPr="00866164" w:rsidRDefault="005E600A" w:rsidP="008320FA">
      <w:pPr>
        <w:spacing w:after="0" w:line="240" w:lineRule="auto"/>
        <w:jc w:val="both"/>
        <w:rPr>
          <w:rFonts w:ascii="Times New Roman" w:eastAsia="Times New Roman" w:hAnsi="Times New Roman" w:cs="Times New Roman"/>
          <w:b/>
          <w:color w:val="000000"/>
          <w:lang w:val="en-US" w:eastAsia="id-ID"/>
        </w:rPr>
      </w:pPr>
    </w:p>
    <w:p w:rsidR="00DE44DE" w:rsidRPr="00C7202C" w:rsidRDefault="005E600A" w:rsidP="0068076C">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KECERAHAN</w:t>
      </w:r>
    </w:p>
    <w:p w:rsidR="0068076C" w:rsidRPr="00C7202C" w:rsidRDefault="0068076C" w:rsidP="0068076C">
      <w:pPr>
        <w:spacing w:after="0" w:line="240" w:lineRule="auto"/>
        <w:jc w:val="both"/>
        <w:rPr>
          <w:rFonts w:ascii="Times New Roman" w:hAnsi="Times New Roman"/>
          <w:sz w:val="20"/>
          <w:szCs w:val="20"/>
        </w:rPr>
      </w:pPr>
      <w:r w:rsidRPr="00C7202C">
        <w:rPr>
          <w:rFonts w:ascii="Times New Roman" w:hAnsi="Times New Roman"/>
          <w:sz w:val="20"/>
          <w:szCs w:val="20"/>
        </w:rPr>
        <w:t>Tabel</w:t>
      </w:r>
      <w:r w:rsidR="003608DA" w:rsidRPr="00C7202C">
        <w:rPr>
          <w:rFonts w:ascii="Times New Roman" w:hAnsi="Times New Roman"/>
          <w:sz w:val="20"/>
          <w:szCs w:val="20"/>
          <w:lang w:val="en-US"/>
        </w:rPr>
        <w:t xml:space="preserve"> 2</w:t>
      </w:r>
      <w:r w:rsidRPr="00C7202C">
        <w:rPr>
          <w:rFonts w:ascii="Times New Roman" w:hAnsi="Times New Roman"/>
          <w:sz w:val="20"/>
          <w:szCs w:val="20"/>
        </w:rPr>
        <w:t>. Hasil pengukuran parameter air (kecerahan) pada lokasi penelitian.</w:t>
      </w:r>
    </w:p>
    <w:tbl>
      <w:tblPr>
        <w:tblStyle w:val="LightList"/>
        <w:tblW w:w="0" w:type="auto"/>
        <w:tblLook w:val="04A0"/>
      </w:tblPr>
      <w:tblGrid>
        <w:gridCol w:w="447"/>
        <w:gridCol w:w="842"/>
        <w:gridCol w:w="873"/>
        <w:gridCol w:w="846"/>
        <w:gridCol w:w="1367"/>
      </w:tblGrid>
      <w:tr w:rsidR="0068076C" w:rsidRPr="0068076C" w:rsidTr="0096035F">
        <w:trPr>
          <w:cnfStyle w:val="100000000000"/>
          <w:trHeight w:val="210"/>
        </w:trPr>
        <w:tc>
          <w:tcPr>
            <w:cnfStyle w:val="001000000000"/>
            <w:tcW w:w="447" w:type="dxa"/>
            <w:vMerge w:val="restart"/>
            <w:tcBorders>
              <w:left w:val="nil"/>
            </w:tcBorders>
            <w:shd w:val="clear" w:color="auto" w:fill="auto"/>
          </w:tcPr>
          <w:p w:rsidR="0068076C" w:rsidRPr="00A65CE1" w:rsidRDefault="0068076C" w:rsidP="0068076C">
            <w:pPr>
              <w:tabs>
                <w:tab w:val="left" w:pos="-142"/>
              </w:tabs>
              <w:jc w:val="center"/>
              <w:rPr>
                <w:rFonts w:ascii="Times New Roman" w:hAnsi="Times New Roman"/>
                <w:b w:val="0"/>
                <w:color w:val="auto"/>
                <w:sz w:val="18"/>
                <w:szCs w:val="18"/>
              </w:rPr>
            </w:pPr>
          </w:p>
          <w:p w:rsidR="0068076C" w:rsidRPr="00A65CE1" w:rsidRDefault="0068076C" w:rsidP="0068076C">
            <w:pPr>
              <w:tabs>
                <w:tab w:val="left" w:pos="-142"/>
              </w:tabs>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842" w:type="dxa"/>
            <w:vMerge w:val="restart"/>
            <w:shd w:val="clear" w:color="auto" w:fill="auto"/>
          </w:tcPr>
          <w:p w:rsidR="0068076C" w:rsidRPr="00A65CE1" w:rsidRDefault="0068076C" w:rsidP="0068076C">
            <w:pPr>
              <w:tabs>
                <w:tab w:val="left" w:pos="-142"/>
              </w:tabs>
              <w:jc w:val="center"/>
              <w:cnfStyle w:val="100000000000"/>
              <w:rPr>
                <w:rFonts w:ascii="Times New Roman" w:hAnsi="Times New Roman"/>
                <w:b w:val="0"/>
                <w:color w:val="auto"/>
                <w:sz w:val="18"/>
                <w:szCs w:val="18"/>
              </w:rPr>
            </w:pPr>
          </w:p>
          <w:p w:rsidR="0068076C" w:rsidRPr="00A65CE1" w:rsidRDefault="0068076C" w:rsidP="0068076C">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719" w:type="dxa"/>
            <w:gridSpan w:val="2"/>
            <w:shd w:val="clear" w:color="auto" w:fill="auto"/>
          </w:tcPr>
          <w:p w:rsidR="0068076C" w:rsidRPr="00A65CE1" w:rsidRDefault="0068076C" w:rsidP="0068076C">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Nilai Kecerahan (cm)</w:t>
            </w:r>
          </w:p>
        </w:tc>
        <w:tc>
          <w:tcPr>
            <w:tcW w:w="1367" w:type="dxa"/>
            <w:vMerge w:val="restart"/>
            <w:tcBorders>
              <w:right w:val="nil"/>
            </w:tcBorders>
            <w:shd w:val="clear" w:color="auto" w:fill="auto"/>
          </w:tcPr>
          <w:p w:rsidR="0068076C" w:rsidRPr="00A65CE1" w:rsidRDefault="0068076C" w:rsidP="0068076C">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Standar Optimal Menurut PP No. 82 (2001)</w:t>
            </w:r>
          </w:p>
        </w:tc>
      </w:tr>
      <w:tr w:rsidR="0068076C" w:rsidRPr="0068076C" w:rsidTr="0096035F">
        <w:trPr>
          <w:cnfStyle w:val="000000100000"/>
          <w:trHeight w:val="330"/>
        </w:trPr>
        <w:tc>
          <w:tcPr>
            <w:cnfStyle w:val="001000000000"/>
            <w:tcW w:w="447" w:type="dxa"/>
            <w:vMerge/>
            <w:tcBorders>
              <w:left w:val="nil"/>
            </w:tcBorders>
          </w:tcPr>
          <w:p w:rsidR="0068076C" w:rsidRPr="0068076C" w:rsidRDefault="0068076C" w:rsidP="0068076C">
            <w:pPr>
              <w:tabs>
                <w:tab w:val="left" w:pos="-142"/>
              </w:tabs>
              <w:jc w:val="center"/>
              <w:rPr>
                <w:rFonts w:ascii="Times New Roman" w:hAnsi="Times New Roman"/>
                <w:b w:val="0"/>
                <w:sz w:val="18"/>
                <w:szCs w:val="18"/>
              </w:rPr>
            </w:pPr>
          </w:p>
        </w:tc>
        <w:tc>
          <w:tcPr>
            <w:tcW w:w="842" w:type="dxa"/>
            <w:vMerge/>
          </w:tcPr>
          <w:p w:rsidR="0068076C" w:rsidRPr="0068076C" w:rsidRDefault="0068076C" w:rsidP="0068076C">
            <w:pPr>
              <w:tabs>
                <w:tab w:val="left" w:pos="-142"/>
              </w:tabs>
              <w:jc w:val="center"/>
              <w:cnfStyle w:val="000000100000"/>
              <w:rPr>
                <w:rFonts w:ascii="Times New Roman" w:hAnsi="Times New Roman"/>
                <w:b/>
                <w:sz w:val="18"/>
                <w:szCs w:val="18"/>
              </w:rPr>
            </w:pPr>
          </w:p>
        </w:tc>
        <w:tc>
          <w:tcPr>
            <w:tcW w:w="873" w:type="dxa"/>
          </w:tcPr>
          <w:p w:rsidR="0068076C" w:rsidRPr="0068076C" w:rsidRDefault="0068076C" w:rsidP="0068076C">
            <w:pPr>
              <w:tabs>
                <w:tab w:val="left" w:pos="-142"/>
              </w:tabs>
              <w:jc w:val="center"/>
              <w:cnfStyle w:val="000000100000"/>
              <w:rPr>
                <w:rFonts w:ascii="Times New Roman" w:hAnsi="Times New Roman"/>
                <w:b/>
                <w:sz w:val="18"/>
                <w:szCs w:val="18"/>
              </w:rPr>
            </w:pPr>
            <w:r w:rsidRPr="0068076C">
              <w:rPr>
                <w:rFonts w:ascii="Times New Roman" w:hAnsi="Times New Roman"/>
                <w:b/>
                <w:sz w:val="18"/>
                <w:szCs w:val="18"/>
              </w:rPr>
              <w:t>Pasang (Pukul 08.00)</w:t>
            </w:r>
          </w:p>
        </w:tc>
        <w:tc>
          <w:tcPr>
            <w:tcW w:w="846" w:type="dxa"/>
          </w:tcPr>
          <w:p w:rsidR="0068076C" w:rsidRPr="0068076C" w:rsidRDefault="0068076C" w:rsidP="0068076C">
            <w:pPr>
              <w:tabs>
                <w:tab w:val="left" w:pos="-142"/>
              </w:tabs>
              <w:jc w:val="center"/>
              <w:cnfStyle w:val="000000100000"/>
              <w:rPr>
                <w:rFonts w:ascii="Times New Roman" w:hAnsi="Times New Roman"/>
                <w:b/>
                <w:sz w:val="18"/>
                <w:szCs w:val="18"/>
              </w:rPr>
            </w:pPr>
            <w:r w:rsidRPr="0068076C">
              <w:rPr>
                <w:rFonts w:ascii="Times New Roman" w:hAnsi="Times New Roman"/>
                <w:b/>
                <w:sz w:val="18"/>
                <w:szCs w:val="18"/>
              </w:rPr>
              <w:t xml:space="preserve">Surut </w:t>
            </w:r>
          </w:p>
          <w:p w:rsidR="0068076C" w:rsidRPr="0068076C" w:rsidRDefault="0068076C" w:rsidP="0068076C">
            <w:pPr>
              <w:tabs>
                <w:tab w:val="left" w:pos="-142"/>
              </w:tabs>
              <w:jc w:val="center"/>
              <w:cnfStyle w:val="000000100000"/>
              <w:rPr>
                <w:rFonts w:ascii="Times New Roman" w:hAnsi="Times New Roman"/>
                <w:b/>
                <w:sz w:val="18"/>
                <w:szCs w:val="18"/>
              </w:rPr>
            </w:pPr>
            <w:r w:rsidRPr="0068076C">
              <w:rPr>
                <w:rFonts w:ascii="Times New Roman" w:hAnsi="Times New Roman"/>
                <w:b/>
                <w:sz w:val="18"/>
                <w:szCs w:val="18"/>
              </w:rPr>
              <w:t>(Pukul 19.00)</w:t>
            </w:r>
          </w:p>
        </w:tc>
        <w:tc>
          <w:tcPr>
            <w:tcW w:w="1367" w:type="dxa"/>
            <w:vMerge/>
            <w:tcBorders>
              <w:right w:val="nil"/>
            </w:tcBorders>
          </w:tcPr>
          <w:p w:rsidR="0068076C" w:rsidRPr="0068076C" w:rsidRDefault="0068076C" w:rsidP="0068076C">
            <w:pPr>
              <w:tabs>
                <w:tab w:val="left" w:pos="-142"/>
              </w:tabs>
              <w:jc w:val="center"/>
              <w:cnfStyle w:val="000000100000"/>
              <w:rPr>
                <w:rFonts w:ascii="Times New Roman" w:hAnsi="Times New Roman"/>
                <w:b/>
                <w:sz w:val="18"/>
                <w:szCs w:val="18"/>
              </w:rPr>
            </w:pPr>
          </w:p>
        </w:tc>
      </w:tr>
      <w:tr w:rsidR="0068076C" w:rsidRPr="0068076C" w:rsidTr="0096035F">
        <w:tc>
          <w:tcPr>
            <w:cnfStyle w:val="001000000000"/>
            <w:tcW w:w="447" w:type="dxa"/>
            <w:tcBorders>
              <w:left w:val="nil"/>
            </w:tcBorders>
          </w:tcPr>
          <w:p w:rsidR="0068076C" w:rsidRPr="0068076C" w:rsidRDefault="0068076C" w:rsidP="0068076C">
            <w:pPr>
              <w:tabs>
                <w:tab w:val="left" w:pos="-142"/>
              </w:tabs>
              <w:jc w:val="center"/>
              <w:rPr>
                <w:rFonts w:ascii="Times New Roman" w:hAnsi="Times New Roman"/>
                <w:sz w:val="18"/>
                <w:szCs w:val="18"/>
              </w:rPr>
            </w:pPr>
            <w:r w:rsidRPr="0068076C">
              <w:rPr>
                <w:rFonts w:ascii="Times New Roman" w:hAnsi="Times New Roman"/>
                <w:sz w:val="18"/>
                <w:szCs w:val="18"/>
              </w:rPr>
              <w:t>1</w:t>
            </w:r>
          </w:p>
        </w:tc>
        <w:tc>
          <w:tcPr>
            <w:tcW w:w="842" w:type="dxa"/>
          </w:tcPr>
          <w:p w:rsidR="0068076C" w:rsidRPr="0068076C" w:rsidRDefault="0068076C" w:rsidP="0068076C">
            <w:pPr>
              <w:tabs>
                <w:tab w:val="left" w:pos="-142"/>
              </w:tabs>
              <w:jc w:val="center"/>
              <w:cnfStyle w:val="000000000000"/>
              <w:rPr>
                <w:rFonts w:ascii="Times New Roman" w:hAnsi="Times New Roman"/>
                <w:sz w:val="18"/>
                <w:szCs w:val="18"/>
                <w:lang w:val="en-US"/>
              </w:rPr>
            </w:pPr>
            <w:r>
              <w:rPr>
                <w:rFonts w:ascii="Times New Roman" w:hAnsi="Times New Roman"/>
                <w:sz w:val="18"/>
                <w:szCs w:val="18"/>
                <w:lang w:val="en-US"/>
              </w:rPr>
              <w:t>S 1</w:t>
            </w:r>
          </w:p>
        </w:tc>
        <w:tc>
          <w:tcPr>
            <w:tcW w:w="873" w:type="dxa"/>
          </w:tcPr>
          <w:p w:rsidR="0068076C" w:rsidRPr="0068076C" w:rsidRDefault="0068076C" w:rsidP="0068076C">
            <w:pPr>
              <w:tabs>
                <w:tab w:val="left" w:pos="-142"/>
              </w:tabs>
              <w:jc w:val="center"/>
              <w:cnfStyle w:val="000000000000"/>
              <w:rPr>
                <w:rFonts w:ascii="Times New Roman" w:hAnsi="Times New Roman"/>
                <w:sz w:val="18"/>
                <w:szCs w:val="18"/>
              </w:rPr>
            </w:pPr>
            <w:r w:rsidRPr="0068076C">
              <w:rPr>
                <w:rFonts w:ascii="Times New Roman" w:hAnsi="Times New Roman"/>
                <w:sz w:val="18"/>
                <w:szCs w:val="18"/>
              </w:rPr>
              <w:t xml:space="preserve">15 </w:t>
            </w:r>
          </w:p>
        </w:tc>
        <w:tc>
          <w:tcPr>
            <w:tcW w:w="846" w:type="dxa"/>
          </w:tcPr>
          <w:p w:rsidR="0068076C" w:rsidRPr="0068076C" w:rsidRDefault="0068076C" w:rsidP="0068076C">
            <w:pPr>
              <w:tabs>
                <w:tab w:val="left" w:pos="-142"/>
              </w:tabs>
              <w:jc w:val="center"/>
              <w:cnfStyle w:val="000000000000"/>
              <w:rPr>
                <w:rFonts w:ascii="Times New Roman" w:hAnsi="Times New Roman"/>
                <w:sz w:val="18"/>
                <w:szCs w:val="18"/>
              </w:rPr>
            </w:pPr>
            <w:r w:rsidRPr="0068076C">
              <w:rPr>
                <w:rFonts w:ascii="Times New Roman" w:hAnsi="Times New Roman"/>
                <w:sz w:val="18"/>
                <w:szCs w:val="18"/>
              </w:rPr>
              <w:t xml:space="preserve">13 </w:t>
            </w:r>
          </w:p>
        </w:tc>
        <w:tc>
          <w:tcPr>
            <w:tcW w:w="1367" w:type="dxa"/>
            <w:vMerge w:val="restart"/>
            <w:tcBorders>
              <w:right w:val="nil"/>
            </w:tcBorders>
          </w:tcPr>
          <w:p w:rsidR="0068076C" w:rsidRPr="0068076C" w:rsidRDefault="0068076C" w:rsidP="0068076C">
            <w:pPr>
              <w:tabs>
                <w:tab w:val="left" w:pos="-142"/>
              </w:tabs>
              <w:jc w:val="center"/>
              <w:cnfStyle w:val="000000000000"/>
              <w:rPr>
                <w:rFonts w:ascii="Times New Roman" w:hAnsi="Times New Roman"/>
                <w:sz w:val="18"/>
                <w:szCs w:val="18"/>
              </w:rPr>
            </w:pPr>
            <w:r w:rsidRPr="0068076C">
              <w:rPr>
                <w:rFonts w:ascii="Times New Roman" w:hAnsi="Times New Roman"/>
                <w:sz w:val="18"/>
                <w:szCs w:val="18"/>
              </w:rPr>
              <w:t>Menurut Tatangindatu (2003) kisaran kecerahan optimal</w:t>
            </w:r>
          </w:p>
          <w:p w:rsidR="0068076C" w:rsidRPr="0068076C" w:rsidRDefault="0068076C" w:rsidP="0068076C">
            <w:pPr>
              <w:tabs>
                <w:tab w:val="left" w:pos="-142"/>
              </w:tabs>
              <w:jc w:val="center"/>
              <w:cnfStyle w:val="000000000000"/>
              <w:rPr>
                <w:rFonts w:ascii="Times New Roman" w:hAnsi="Times New Roman"/>
                <w:sz w:val="18"/>
                <w:szCs w:val="18"/>
              </w:rPr>
            </w:pPr>
            <w:r w:rsidRPr="0068076C">
              <w:rPr>
                <w:rFonts w:ascii="Times New Roman" w:hAnsi="Times New Roman"/>
                <w:sz w:val="18"/>
                <w:szCs w:val="18"/>
              </w:rPr>
              <w:t>30 – 40 cm</w:t>
            </w:r>
          </w:p>
        </w:tc>
      </w:tr>
      <w:tr w:rsidR="0068076C" w:rsidRPr="0068076C" w:rsidTr="0096035F">
        <w:trPr>
          <w:cnfStyle w:val="000000100000"/>
        </w:trPr>
        <w:tc>
          <w:tcPr>
            <w:cnfStyle w:val="001000000000"/>
            <w:tcW w:w="447" w:type="dxa"/>
            <w:tcBorders>
              <w:left w:val="nil"/>
            </w:tcBorders>
          </w:tcPr>
          <w:p w:rsidR="0068076C" w:rsidRPr="0068076C" w:rsidRDefault="0068076C" w:rsidP="0068076C">
            <w:pPr>
              <w:tabs>
                <w:tab w:val="left" w:pos="-142"/>
              </w:tabs>
              <w:jc w:val="center"/>
              <w:rPr>
                <w:rFonts w:ascii="Times New Roman" w:hAnsi="Times New Roman"/>
                <w:sz w:val="18"/>
                <w:szCs w:val="18"/>
              </w:rPr>
            </w:pPr>
            <w:r w:rsidRPr="0068076C">
              <w:rPr>
                <w:rFonts w:ascii="Times New Roman" w:hAnsi="Times New Roman"/>
                <w:sz w:val="18"/>
                <w:szCs w:val="18"/>
              </w:rPr>
              <w:t>2</w:t>
            </w:r>
          </w:p>
        </w:tc>
        <w:tc>
          <w:tcPr>
            <w:tcW w:w="842" w:type="dxa"/>
          </w:tcPr>
          <w:p w:rsidR="0068076C" w:rsidRPr="0068076C" w:rsidRDefault="0068076C" w:rsidP="0068076C">
            <w:pPr>
              <w:tabs>
                <w:tab w:val="left" w:pos="-142"/>
              </w:tabs>
              <w:jc w:val="center"/>
              <w:cnfStyle w:val="000000100000"/>
              <w:rPr>
                <w:rFonts w:ascii="Times New Roman" w:hAnsi="Times New Roman"/>
                <w:sz w:val="18"/>
                <w:szCs w:val="18"/>
              </w:rPr>
            </w:pPr>
            <w:r>
              <w:rPr>
                <w:rFonts w:ascii="Times New Roman" w:hAnsi="Times New Roman"/>
                <w:sz w:val="18"/>
                <w:szCs w:val="18"/>
              </w:rPr>
              <w:t>S</w:t>
            </w:r>
            <w:r w:rsidRPr="0068076C">
              <w:rPr>
                <w:rFonts w:ascii="Times New Roman" w:hAnsi="Times New Roman"/>
                <w:sz w:val="18"/>
                <w:szCs w:val="18"/>
              </w:rPr>
              <w:t xml:space="preserve"> 2</w:t>
            </w:r>
          </w:p>
        </w:tc>
        <w:tc>
          <w:tcPr>
            <w:tcW w:w="873" w:type="dxa"/>
          </w:tcPr>
          <w:p w:rsidR="0068076C" w:rsidRPr="0068076C" w:rsidRDefault="0068076C" w:rsidP="0068076C">
            <w:pPr>
              <w:tabs>
                <w:tab w:val="left" w:pos="-142"/>
              </w:tabs>
              <w:jc w:val="center"/>
              <w:cnfStyle w:val="000000100000"/>
              <w:rPr>
                <w:rFonts w:ascii="Times New Roman" w:hAnsi="Times New Roman"/>
                <w:sz w:val="18"/>
                <w:szCs w:val="18"/>
              </w:rPr>
            </w:pPr>
            <w:r w:rsidRPr="0068076C">
              <w:rPr>
                <w:rFonts w:ascii="Times New Roman" w:hAnsi="Times New Roman"/>
                <w:sz w:val="18"/>
                <w:szCs w:val="18"/>
              </w:rPr>
              <w:t xml:space="preserve">13 </w:t>
            </w:r>
          </w:p>
        </w:tc>
        <w:tc>
          <w:tcPr>
            <w:tcW w:w="846" w:type="dxa"/>
          </w:tcPr>
          <w:p w:rsidR="0068076C" w:rsidRPr="0068076C" w:rsidRDefault="0068076C" w:rsidP="0068076C">
            <w:pPr>
              <w:tabs>
                <w:tab w:val="left" w:pos="-142"/>
              </w:tabs>
              <w:jc w:val="center"/>
              <w:cnfStyle w:val="000000100000"/>
              <w:rPr>
                <w:rFonts w:ascii="Times New Roman" w:hAnsi="Times New Roman"/>
                <w:sz w:val="18"/>
                <w:szCs w:val="18"/>
              </w:rPr>
            </w:pPr>
            <w:r w:rsidRPr="0068076C">
              <w:rPr>
                <w:rFonts w:ascii="Times New Roman" w:hAnsi="Times New Roman"/>
                <w:sz w:val="18"/>
                <w:szCs w:val="18"/>
              </w:rPr>
              <w:t xml:space="preserve">12 </w:t>
            </w:r>
          </w:p>
        </w:tc>
        <w:tc>
          <w:tcPr>
            <w:tcW w:w="1367" w:type="dxa"/>
            <w:vMerge/>
            <w:tcBorders>
              <w:right w:val="nil"/>
            </w:tcBorders>
          </w:tcPr>
          <w:p w:rsidR="0068076C" w:rsidRPr="0068076C" w:rsidRDefault="0068076C" w:rsidP="0068076C">
            <w:pPr>
              <w:tabs>
                <w:tab w:val="left" w:pos="-142"/>
              </w:tabs>
              <w:jc w:val="center"/>
              <w:cnfStyle w:val="000000100000"/>
              <w:rPr>
                <w:rFonts w:ascii="Times New Roman" w:hAnsi="Times New Roman"/>
                <w:sz w:val="18"/>
                <w:szCs w:val="18"/>
              </w:rPr>
            </w:pPr>
          </w:p>
        </w:tc>
      </w:tr>
      <w:tr w:rsidR="0068076C" w:rsidRPr="0068076C" w:rsidTr="0096035F">
        <w:tc>
          <w:tcPr>
            <w:cnfStyle w:val="001000000000"/>
            <w:tcW w:w="447" w:type="dxa"/>
            <w:tcBorders>
              <w:left w:val="nil"/>
            </w:tcBorders>
          </w:tcPr>
          <w:p w:rsidR="0068076C" w:rsidRPr="0068076C" w:rsidRDefault="0068076C" w:rsidP="0068076C">
            <w:pPr>
              <w:tabs>
                <w:tab w:val="left" w:pos="-142"/>
              </w:tabs>
              <w:jc w:val="center"/>
              <w:rPr>
                <w:rFonts w:ascii="Times New Roman" w:hAnsi="Times New Roman"/>
                <w:sz w:val="18"/>
                <w:szCs w:val="18"/>
              </w:rPr>
            </w:pPr>
            <w:r w:rsidRPr="0068076C">
              <w:rPr>
                <w:rFonts w:ascii="Times New Roman" w:hAnsi="Times New Roman"/>
                <w:sz w:val="18"/>
                <w:szCs w:val="18"/>
              </w:rPr>
              <w:t>3</w:t>
            </w:r>
          </w:p>
        </w:tc>
        <w:tc>
          <w:tcPr>
            <w:tcW w:w="842" w:type="dxa"/>
          </w:tcPr>
          <w:p w:rsidR="0068076C" w:rsidRPr="0068076C" w:rsidRDefault="0068076C" w:rsidP="0068076C">
            <w:pPr>
              <w:tabs>
                <w:tab w:val="left" w:pos="-142"/>
              </w:tabs>
              <w:jc w:val="center"/>
              <w:cnfStyle w:val="000000000000"/>
              <w:rPr>
                <w:rFonts w:ascii="Times New Roman" w:hAnsi="Times New Roman"/>
                <w:sz w:val="18"/>
                <w:szCs w:val="18"/>
              </w:rPr>
            </w:pPr>
            <w:r>
              <w:rPr>
                <w:rFonts w:ascii="Times New Roman" w:hAnsi="Times New Roman"/>
                <w:sz w:val="18"/>
                <w:szCs w:val="18"/>
              </w:rPr>
              <w:t>S</w:t>
            </w:r>
            <w:r w:rsidRPr="0068076C">
              <w:rPr>
                <w:rFonts w:ascii="Times New Roman" w:hAnsi="Times New Roman"/>
                <w:sz w:val="18"/>
                <w:szCs w:val="18"/>
              </w:rPr>
              <w:t>3</w:t>
            </w:r>
          </w:p>
        </w:tc>
        <w:tc>
          <w:tcPr>
            <w:tcW w:w="873" w:type="dxa"/>
          </w:tcPr>
          <w:p w:rsidR="0068076C" w:rsidRPr="0068076C" w:rsidRDefault="0068076C" w:rsidP="0068076C">
            <w:pPr>
              <w:tabs>
                <w:tab w:val="left" w:pos="-142"/>
              </w:tabs>
              <w:jc w:val="center"/>
              <w:cnfStyle w:val="000000000000"/>
              <w:rPr>
                <w:rFonts w:ascii="Times New Roman" w:hAnsi="Times New Roman"/>
                <w:sz w:val="18"/>
                <w:szCs w:val="18"/>
              </w:rPr>
            </w:pPr>
            <w:r w:rsidRPr="0068076C">
              <w:rPr>
                <w:rFonts w:ascii="Times New Roman" w:hAnsi="Times New Roman"/>
                <w:sz w:val="18"/>
                <w:szCs w:val="18"/>
              </w:rPr>
              <w:t xml:space="preserve">15 </w:t>
            </w:r>
          </w:p>
        </w:tc>
        <w:tc>
          <w:tcPr>
            <w:tcW w:w="846" w:type="dxa"/>
          </w:tcPr>
          <w:p w:rsidR="0068076C" w:rsidRPr="0068076C" w:rsidRDefault="0068076C" w:rsidP="0068076C">
            <w:pPr>
              <w:tabs>
                <w:tab w:val="left" w:pos="-142"/>
              </w:tabs>
              <w:jc w:val="center"/>
              <w:cnfStyle w:val="000000000000"/>
              <w:rPr>
                <w:rFonts w:ascii="Times New Roman" w:hAnsi="Times New Roman"/>
                <w:sz w:val="18"/>
                <w:szCs w:val="18"/>
              </w:rPr>
            </w:pPr>
            <w:r w:rsidRPr="0068076C">
              <w:rPr>
                <w:rFonts w:ascii="Times New Roman" w:hAnsi="Times New Roman"/>
                <w:sz w:val="18"/>
                <w:szCs w:val="18"/>
              </w:rPr>
              <w:t xml:space="preserve">11 </w:t>
            </w:r>
          </w:p>
        </w:tc>
        <w:tc>
          <w:tcPr>
            <w:tcW w:w="1367" w:type="dxa"/>
            <w:vMerge/>
            <w:tcBorders>
              <w:right w:val="nil"/>
            </w:tcBorders>
          </w:tcPr>
          <w:p w:rsidR="0068076C" w:rsidRPr="0068076C" w:rsidRDefault="0068076C" w:rsidP="0068076C">
            <w:pPr>
              <w:tabs>
                <w:tab w:val="left" w:pos="-142"/>
              </w:tabs>
              <w:jc w:val="center"/>
              <w:cnfStyle w:val="000000000000"/>
              <w:rPr>
                <w:rFonts w:ascii="Times New Roman" w:hAnsi="Times New Roman"/>
                <w:sz w:val="18"/>
                <w:szCs w:val="18"/>
              </w:rPr>
            </w:pPr>
          </w:p>
        </w:tc>
      </w:tr>
      <w:tr w:rsidR="0068076C" w:rsidRPr="0068076C" w:rsidTr="0096035F">
        <w:trPr>
          <w:cnfStyle w:val="000000100000"/>
        </w:trPr>
        <w:tc>
          <w:tcPr>
            <w:cnfStyle w:val="001000000000"/>
            <w:tcW w:w="447" w:type="dxa"/>
            <w:tcBorders>
              <w:left w:val="nil"/>
            </w:tcBorders>
          </w:tcPr>
          <w:p w:rsidR="0068076C" w:rsidRPr="0068076C" w:rsidRDefault="0068076C" w:rsidP="0068076C">
            <w:pPr>
              <w:tabs>
                <w:tab w:val="left" w:pos="-142"/>
              </w:tabs>
              <w:jc w:val="center"/>
              <w:rPr>
                <w:rFonts w:ascii="Times New Roman" w:hAnsi="Times New Roman"/>
                <w:sz w:val="18"/>
                <w:szCs w:val="18"/>
              </w:rPr>
            </w:pPr>
            <w:r w:rsidRPr="0068076C">
              <w:rPr>
                <w:rFonts w:ascii="Times New Roman" w:hAnsi="Times New Roman"/>
                <w:sz w:val="18"/>
                <w:szCs w:val="18"/>
              </w:rPr>
              <w:t>4</w:t>
            </w:r>
          </w:p>
        </w:tc>
        <w:tc>
          <w:tcPr>
            <w:tcW w:w="842" w:type="dxa"/>
          </w:tcPr>
          <w:p w:rsidR="0068076C" w:rsidRPr="0068076C" w:rsidRDefault="0068076C" w:rsidP="0068076C">
            <w:pPr>
              <w:tabs>
                <w:tab w:val="left" w:pos="-142"/>
              </w:tabs>
              <w:jc w:val="center"/>
              <w:cnfStyle w:val="000000100000"/>
              <w:rPr>
                <w:rFonts w:ascii="Times New Roman" w:hAnsi="Times New Roman"/>
                <w:sz w:val="18"/>
                <w:szCs w:val="18"/>
              </w:rPr>
            </w:pPr>
            <w:r>
              <w:rPr>
                <w:rFonts w:ascii="Times New Roman" w:hAnsi="Times New Roman"/>
                <w:sz w:val="18"/>
                <w:szCs w:val="18"/>
              </w:rPr>
              <w:t>S</w:t>
            </w:r>
            <w:r w:rsidRPr="0068076C">
              <w:rPr>
                <w:rFonts w:ascii="Times New Roman" w:hAnsi="Times New Roman"/>
                <w:sz w:val="18"/>
                <w:szCs w:val="18"/>
              </w:rPr>
              <w:t xml:space="preserve"> 4</w:t>
            </w:r>
          </w:p>
        </w:tc>
        <w:tc>
          <w:tcPr>
            <w:tcW w:w="873" w:type="dxa"/>
          </w:tcPr>
          <w:p w:rsidR="0068076C" w:rsidRPr="0068076C" w:rsidRDefault="0068076C" w:rsidP="0068076C">
            <w:pPr>
              <w:tabs>
                <w:tab w:val="left" w:pos="-142"/>
              </w:tabs>
              <w:jc w:val="center"/>
              <w:cnfStyle w:val="000000100000"/>
              <w:rPr>
                <w:rFonts w:ascii="Times New Roman" w:hAnsi="Times New Roman"/>
                <w:sz w:val="18"/>
                <w:szCs w:val="18"/>
              </w:rPr>
            </w:pPr>
            <w:r w:rsidRPr="0068076C">
              <w:rPr>
                <w:rFonts w:ascii="Times New Roman" w:hAnsi="Times New Roman"/>
                <w:sz w:val="18"/>
                <w:szCs w:val="18"/>
              </w:rPr>
              <w:t xml:space="preserve">12 </w:t>
            </w:r>
          </w:p>
        </w:tc>
        <w:tc>
          <w:tcPr>
            <w:tcW w:w="846" w:type="dxa"/>
          </w:tcPr>
          <w:p w:rsidR="0068076C" w:rsidRPr="0068076C" w:rsidRDefault="0068076C" w:rsidP="0068076C">
            <w:pPr>
              <w:tabs>
                <w:tab w:val="left" w:pos="-142"/>
              </w:tabs>
              <w:jc w:val="center"/>
              <w:cnfStyle w:val="000000100000"/>
              <w:rPr>
                <w:rFonts w:ascii="Times New Roman" w:hAnsi="Times New Roman"/>
                <w:sz w:val="18"/>
                <w:szCs w:val="18"/>
              </w:rPr>
            </w:pPr>
            <w:r w:rsidRPr="0068076C">
              <w:rPr>
                <w:rFonts w:ascii="Times New Roman" w:hAnsi="Times New Roman"/>
                <w:sz w:val="18"/>
                <w:szCs w:val="18"/>
              </w:rPr>
              <w:t xml:space="preserve">11 </w:t>
            </w:r>
          </w:p>
        </w:tc>
        <w:tc>
          <w:tcPr>
            <w:tcW w:w="1367" w:type="dxa"/>
            <w:vMerge/>
            <w:tcBorders>
              <w:right w:val="nil"/>
            </w:tcBorders>
          </w:tcPr>
          <w:p w:rsidR="0068076C" w:rsidRPr="0068076C" w:rsidRDefault="0068076C" w:rsidP="0068076C">
            <w:pPr>
              <w:tabs>
                <w:tab w:val="left" w:pos="-142"/>
              </w:tabs>
              <w:jc w:val="center"/>
              <w:cnfStyle w:val="000000100000"/>
              <w:rPr>
                <w:rFonts w:ascii="Times New Roman" w:hAnsi="Times New Roman"/>
                <w:sz w:val="18"/>
                <w:szCs w:val="18"/>
              </w:rPr>
            </w:pPr>
          </w:p>
        </w:tc>
      </w:tr>
    </w:tbl>
    <w:p w:rsidR="00662480" w:rsidRDefault="0068076C" w:rsidP="0068076C">
      <w:pPr>
        <w:spacing w:after="0" w:line="240" w:lineRule="auto"/>
        <w:jc w:val="both"/>
        <w:rPr>
          <w:rFonts w:ascii="Times New Roman" w:hAnsi="Times New Roman"/>
          <w:i/>
          <w:sz w:val="18"/>
          <w:szCs w:val="18"/>
          <w:lang w:val="en-US"/>
        </w:rPr>
      </w:pPr>
      <w:r w:rsidRPr="0068076C">
        <w:rPr>
          <w:rFonts w:ascii="Times New Roman" w:hAnsi="Times New Roman"/>
          <w:i/>
          <w:sz w:val="18"/>
          <w:szCs w:val="18"/>
        </w:rPr>
        <w:t>Sumber : Hasil Pengukuran Lapangan (2016)</w:t>
      </w:r>
    </w:p>
    <w:p w:rsidR="00C7202C" w:rsidRPr="00C7202C" w:rsidRDefault="00C7202C" w:rsidP="0068076C">
      <w:pPr>
        <w:spacing w:after="0" w:line="240" w:lineRule="auto"/>
        <w:jc w:val="both"/>
        <w:rPr>
          <w:rFonts w:ascii="Times New Roman" w:hAnsi="Times New Roman" w:cs="Times New Roman"/>
          <w:lang w:val="en-US"/>
        </w:rPr>
      </w:pPr>
    </w:p>
    <w:p w:rsidR="0068076C" w:rsidRPr="00C7202C" w:rsidRDefault="005E600A" w:rsidP="005E600A">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Nilaikecerahan di perairansungaitersebutdinilaicukuprendahdantidaksesuaiuntukkegiatanbudidayaikan.</w:t>
      </w:r>
    </w:p>
    <w:p w:rsidR="005E600A" w:rsidRPr="00C7202C" w:rsidRDefault="005E600A" w:rsidP="005E600A">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 xml:space="preserve">MenurutBaryan (2012), semakinrendahnilaikecerahan air suatusungaiakanmenunjukankualitas air yang rendahdantidaksubur, sebabsedimen yang terjadijugabesar. </w:t>
      </w:r>
    </w:p>
    <w:p w:rsidR="005E600A" w:rsidRPr="00C7202C" w:rsidRDefault="005E600A" w:rsidP="005E600A">
      <w:pPr>
        <w:spacing w:after="0" w:line="240" w:lineRule="auto"/>
        <w:jc w:val="both"/>
        <w:rPr>
          <w:rFonts w:ascii="Times New Roman" w:hAnsi="Times New Roman" w:cs="Times New Roman"/>
          <w:sz w:val="20"/>
          <w:szCs w:val="20"/>
          <w:lang w:val="en-US"/>
        </w:rPr>
      </w:pPr>
    </w:p>
    <w:p w:rsidR="005E600A" w:rsidRPr="00C7202C" w:rsidRDefault="005E600A" w:rsidP="004A050B">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KEKERUHAN AIR (Turbiditas)</w:t>
      </w:r>
    </w:p>
    <w:p w:rsidR="00516901" w:rsidRPr="00C7202C" w:rsidRDefault="00516901" w:rsidP="00516901">
      <w:pPr>
        <w:spacing w:after="0" w:line="240" w:lineRule="auto"/>
        <w:jc w:val="both"/>
        <w:rPr>
          <w:rFonts w:ascii="Times New Roman" w:hAnsi="Times New Roman"/>
          <w:sz w:val="20"/>
          <w:szCs w:val="20"/>
        </w:rPr>
      </w:pPr>
      <w:r w:rsidRPr="00C7202C">
        <w:rPr>
          <w:rFonts w:ascii="Times New Roman" w:hAnsi="Times New Roman"/>
          <w:sz w:val="20"/>
          <w:szCs w:val="20"/>
        </w:rPr>
        <w:t xml:space="preserve">Tabel </w:t>
      </w:r>
      <w:r w:rsidRPr="00C7202C">
        <w:rPr>
          <w:rFonts w:ascii="Times New Roman" w:hAnsi="Times New Roman"/>
          <w:sz w:val="20"/>
          <w:szCs w:val="20"/>
          <w:lang w:val="en-US"/>
        </w:rPr>
        <w:t>3</w:t>
      </w:r>
      <w:r w:rsidRPr="00C7202C">
        <w:rPr>
          <w:rFonts w:ascii="Times New Roman" w:hAnsi="Times New Roman"/>
          <w:sz w:val="20"/>
          <w:szCs w:val="20"/>
        </w:rPr>
        <w:t>. Hasil pengukuran parameter air (kekeruhan) pada lokasi penelitian.</w:t>
      </w:r>
    </w:p>
    <w:tbl>
      <w:tblPr>
        <w:tblStyle w:val="LightList"/>
        <w:tblW w:w="0" w:type="auto"/>
        <w:tblLook w:val="04A0"/>
      </w:tblPr>
      <w:tblGrid>
        <w:gridCol w:w="449"/>
        <w:gridCol w:w="879"/>
        <w:gridCol w:w="903"/>
        <w:gridCol w:w="877"/>
        <w:gridCol w:w="1267"/>
      </w:tblGrid>
      <w:tr w:rsidR="00516901" w:rsidRPr="00516901" w:rsidTr="0096035F">
        <w:trPr>
          <w:cnfStyle w:val="100000000000"/>
          <w:trHeight w:val="255"/>
        </w:trPr>
        <w:tc>
          <w:tcPr>
            <w:cnfStyle w:val="001000000000"/>
            <w:tcW w:w="449" w:type="dxa"/>
            <w:vMerge w:val="restart"/>
            <w:tcBorders>
              <w:left w:val="nil"/>
            </w:tcBorders>
            <w:shd w:val="clear" w:color="auto" w:fill="auto"/>
          </w:tcPr>
          <w:p w:rsidR="00516901" w:rsidRPr="00A65CE1" w:rsidRDefault="00516901" w:rsidP="00F118A9">
            <w:pPr>
              <w:tabs>
                <w:tab w:val="left" w:pos="-142"/>
              </w:tabs>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879" w:type="dxa"/>
            <w:vMerge w:val="restart"/>
            <w:shd w:val="clear" w:color="auto" w:fill="auto"/>
          </w:tcPr>
          <w:p w:rsidR="00516901" w:rsidRPr="00A65CE1" w:rsidRDefault="00516901"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780" w:type="dxa"/>
            <w:gridSpan w:val="2"/>
            <w:shd w:val="clear" w:color="auto" w:fill="auto"/>
          </w:tcPr>
          <w:p w:rsidR="00516901" w:rsidRPr="00A65CE1" w:rsidRDefault="00516901"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Nilai Kekeruhan (NTU)</w:t>
            </w:r>
          </w:p>
        </w:tc>
        <w:tc>
          <w:tcPr>
            <w:tcW w:w="1267" w:type="dxa"/>
            <w:vMerge w:val="restart"/>
            <w:tcBorders>
              <w:right w:val="nil"/>
            </w:tcBorders>
            <w:shd w:val="clear" w:color="auto" w:fill="auto"/>
          </w:tcPr>
          <w:p w:rsidR="00516901" w:rsidRPr="00A65CE1" w:rsidRDefault="00516901"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Menurut Akili</w:t>
            </w:r>
          </w:p>
          <w:p w:rsidR="00516901" w:rsidRPr="00A65CE1" w:rsidRDefault="00516901"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(2007)</w:t>
            </w:r>
          </w:p>
        </w:tc>
      </w:tr>
      <w:tr w:rsidR="00516901" w:rsidRPr="00516901" w:rsidTr="0096035F">
        <w:trPr>
          <w:cnfStyle w:val="000000100000"/>
          <w:trHeight w:val="285"/>
        </w:trPr>
        <w:tc>
          <w:tcPr>
            <w:cnfStyle w:val="001000000000"/>
            <w:tcW w:w="449" w:type="dxa"/>
            <w:vMerge/>
            <w:tcBorders>
              <w:left w:val="nil"/>
            </w:tcBorders>
          </w:tcPr>
          <w:p w:rsidR="00516901" w:rsidRPr="00516901" w:rsidRDefault="00516901" w:rsidP="00F118A9">
            <w:pPr>
              <w:tabs>
                <w:tab w:val="left" w:pos="-142"/>
              </w:tabs>
              <w:jc w:val="center"/>
              <w:rPr>
                <w:rFonts w:ascii="Times New Roman" w:hAnsi="Times New Roman"/>
                <w:b w:val="0"/>
                <w:sz w:val="18"/>
                <w:szCs w:val="18"/>
              </w:rPr>
            </w:pPr>
          </w:p>
        </w:tc>
        <w:tc>
          <w:tcPr>
            <w:tcW w:w="879" w:type="dxa"/>
            <w:vMerge/>
          </w:tcPr>
          <w:p w:rsidR="00516901" w:rsidRPr="00516901" w:rsidRDefault="00516901" w:rsidP="00F118A9">
            <w:pPr>
              <w:tabs>
                <w:tab w:val="left" w:pos="-142"/>
              </w:tabs>
              <w:jc w:val="center"/>
              <w:cnfStyle w:val="000000100000"/>
              <w:rPr>
                <w:rFonts w:ascii="Times New Roman" w:hAnsi="Times New Roman"/>
                <w:b/>
                <w:sz w:val="18"/>
                <w:szCs w:val="18"/>
              </w:rPr>
            </w:pPr>
          </w:p>
        </w:tc>
        <w:tc>
          <w:tcPr>
            <w:tcW w:w="903" w:type="dxa"/>
          </w:tcPr>
          <w:p w:rsidR="00516901" w:rsidRPr="00516901" w:rsidRDefault="00516901" w:rsidP="00F118A9">
            <w:pPr>
              <w:tabs>
                <w:tab w:val="left" w:pos="-142"/>
              </w:tabs>
              <w:jc w:val="center"/>
              <w:cnfStyle w:val="000000100000"/>
              <w:rPr>
                <w:rFonts w:ascii="Times New Roman" w:hAnsi="Times New Roman"/>
                <w:b/>
                <w:sz w:val="18"/>
                <w:szCs w:val="18"/>
              </w:rPr>
            </w:pPr>
            <w:r w:rsidRPr="00516901">
              <w:rPr>
                <w:rFonts w:ascii="Times New Roman" w:hAnsi="Times New Roman"/>
                <w:b/>
                <w:sz w:val="18"/>
                <w:szCs w:val="18"/>
              </w:rPr>
              <w:t>Pasang (Pukul 08.00)</w:t>
            </w:r>
          </w:p>
        </w:tc>
        <w:tc>
          <w:tcPr>
            <w:tcW w:w="877" w:type="dxa"/>
          </w:tcPr>
          <w:p w:rsidR="00516901" w:rsidRPr="00516901" w:rsidRDefault="00516901" w:rsidP="00F118A9">
            <w:pPr>
              <w:tabs>
                <w:tab w:val="left" w:pos="-142"/>
              </w:tabs>
              <w:jc w:val="center"/>
              <w:cnfStyle w:val="000000100000"/>
              <w:rPr>
                <w:rFonts w:ascii="Times New Roman" w:hAnsi="Times New Roman"/>
                <w:b/>
                <w:sz w:val="18"/>
                <w:szCs w:val="18"/>
              </w:rPr>
            </w:pPr>
            <w:r w:rsidRPr="00516901">
              <w:rPr>
                <w:rFonts w:ascii="Times New Roman" w:hAnsi="Times New Roman"/>
                <w:b/>
                <w:sz w:val="18"/>
                <w:szCs w:val="18"/>
              </w:rPr>
              <w:t xml:space="preserve">Surut </w:t>
            </w:r>
          </w:p>
          <w:p w:rsidR="00516901" w:rsidRPr="00516901" w:rsidRDefault="00516901" w:rsidP="00F118A9">
            <w:pPr>
              <w:tabs>
                <w:tab w:val="left" w:pos="-142"/>
              </w:tabs>
              <w:jc w:val="center"/>
              <w:cnfStyle w:val="000000100000"/>
              <w:rPr>
                <w:rFonts w:ascii="Times New Roman" w:hAnsi="Times New Roman"/>
                <w:b/>
                <w:sz w:val="18"/>
                <w:szCs w:val="18"/>
              </w:rPr>
            </w:pPr>
            <w:r w:rsidRPr="00516901">
              <w:rPr>
                <w:rFonts w:ascii="Times New Roman" w:hAnsi="Times New Roman"/>
                <w:b/>
                <w:sz w:val="18"/>
                <w:szCs w:val="18"/>
              </w:rPr>
              <w:t>(Pukul 19.00)</w:t>
            </w:r>
          </w:p>
        </w:tc>
        <w:tc>
          <w:tcPr>
            <w:tcW w:w="1267" w:type="dxa"/>
            <w:vMerge/>
            <w:tcBorders>
              <w:right w:val="nil"/>
            </w:tcBorders>
          </w:tcPr>
          <w:p w:rsidR="00516901" w:rsidRPr="00516901" w:rsidRDefault="00516901" w:rsidP="00F118A9">
            <w:pPr>
              <w:tabs>
                <w:tab w:val="left" w:pos="-142"/>
              </w:tabs>
              <w:jc w:val="center"/>
              <w:cnfStyle w:val="000000100000"/>
              <w:rPr>
                <w:rFonts w:ascii="Times New Roman" w:hAnsi="Times New Roman"/>
                <w:b/>
                <w:sz w:val="18"/>
                <w:szCs w:val="18"/>
              </w:rPr>
            </w:pPr>
          </w:p>
        </w:tc>
      </w:tr>
      <w:tr w:rsidR="00516901" w:rsidRPr="00516901" w:rsidTr="0096035F">
        <w:tc>
          <w:tcPr>
            <w:cnfStyle w:val="001000000000"/>
            <w:tcW w:w="449" w:type="dxa"/>
            <w:tcBorders>
              <w:left w:val="nil"/>
            </w:tcBorders>
          </w:tcPr>
          <w:p w:rsidR="00516901" w:rsidRPr="00516901" w:rsidRDefault="00516901" w:rsidP="00F118A9">
            <w:pPr>
              <w:tabs>
                <w:tab w:val="left" w:pos="-142"/>
              </w:tabs>
              <w:jc w:val="center"/>
              <w:rPr>
                <w:rFonts w:ascii="Times New Roman" w:hAnsi="Times New Roman"/>
                <w:sz w:val="18"/>
                <w:szCs w:val="18"/>
              </w:rPr>
            </w:pPr>
            <w:r w:rsidRPr="00516901">
              <w:rPr>
                <w:rFonts w:ascii="Times New Roman" w:hAnsi="Times New Roman"/>
                <w:sz w:val="18"/>
                <w:szCs w:val="18"/>
              </w:rPr>
              <w:t>1</w:t>
            </w:r>
          </w:p>
        </w:tc>
        <w:tc>
          <w:tcPr>
            <w:tcW w:w="879" w:type="dxa"/>
          </w:tcPr>
          <w:p w:rsidR="00516901" w:rsidRPr="00516901" w:rsidRDefault="00516901" w:rsidP="00516901">
            <w:pPr>
              <w:tabs>
                <w:tab w:val="left" w:pos="-142"/>
              </w:tabs>
              <w:jc w:val="center"/>
              <w:cnfStyle w:val="000000000000"/>
              <w:rPr>
                <w:rFonts w:ascii="Times New Roman" w:hAnsi="Times New Roman"/>
                <w:sz w:val="18"/>
                <w:szCs w:val="18"/>
              </w:rPr>
            </w:pPr>
            <w:r>
              <w:rPr>
                <w:rFonts w:ascii="Times New Roman" w:hAnsi="Times New Roman"/>
                <w:sz w:val="18"/>
                <w:szCs w:val="18"/>
              </w:rPr>
              <w:t>S</w:t>
            </w:r>
            <w:r w:rsidRPr="00516901">
              <w:rPr>
                <w:rFonts w:ascii="Times New Roman" w:hAnsi="Times New Roman"/>
                <w:sz w:val="18"/>
                <w:szCs w:val="18"/>
              </w:rPr>
              <w:t>1</w:t>
            </w:r>
          </w:p>
        </w:tc>
        <w:tc>
          <w:tcPr>
            <w:tcW w:w="903" w:type="dxa"/>
          </w:tcPr>
          <w:p w:rsidR="00516901" w:rsidRPr="00516901" w:rsidRDefault="00516901" w:rsidP="00F118A9">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 xml:space="preserve">23,6 </w:t>
            </w:r>
          </w:p>
        </w:tc>
        <w:tc>
          <w:tcPr>
            <w:tcW w:w="877" w:type="dxa"/>
          </w:tcPr>
          <w:p w:rsidR="00516901" w:rsidRPr="00516901" w:rsidRDefault="00516901" w:rsidP="00F118A9">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 xml:space="preserve">26,8 </w:t>
            </w:r>
          </w:p>
        </w:tc>
        <w:tc>
          <w:tcPr>
            <w:tcW w:w="1267" w:type="dxa"/>
            <w:vMerge w:val="restart"/>
            <w:tcBorders>
              <w:right w:val="nil"/>
            </w:tcBorders>
          </w:tcPr>
          <w:p w:rsidR="00516901" w:rsidRPr="00516901" w:rsidRDefault="00516901" w:rsidP="00F118A9">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Standar Kekeruhan Maksimal</w:t>
            </w:r>
          </w:p>
          <w:p w:rsidR="00516901" w:rsidRPr="00516901" w:rsidRDefault="00516901" w:rsidP="00F118A9">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25 NTU</w:t>
            </w:r>
          </w:p>
        </w:tc>
      </w:tr>
      <w:tr w:rsidR="00516901" w:rsidRPr="00516901" w:rsidTr="0096035F">
        <w:trPr>
          <w:cnfStyle w:val="000000100000"/>
        </w:trPr>
        <w:tc>
          <w:tcPr>
            <w:cnfStyle w:val="001000000000"/>
            <w:tcW w:w="449" w:type="dxa"/>
            <w:tcBorders>
              <w:left w:val="nil"/>
            </w:tcBorders>
          </w:tcPr>
          <w:p w:rsidR="00516901" w:rsidRPr="00516901" w:rsidRDefault="00516901" w:rsidP="00F118A9">
            <w:pPr>
              <w:tabs>
                <w:tab w:val="left" w:pos="-142"/>
              </w:tabs>
              <w:jc w:val="center"/>
              <w:rPr>
                <w:rFonts w:ascii="Times New Roman" w:hAnsi="Times New Roman"/>
                <w:sz w:val="18"/>
                <w:szCs w:val="18"/>
              </w:rPr>
            </w:pPr>
            <w:r w:rsidRPr="00516901">
              <w:rPr>
                <w:rFonts w:ascii="Times New Roman" w:hAnsi="Times New Roman"/>
                <w:sz w:val="18"/>
                <w:szCs w:val="18"/>
              </w:rPr>
              <w:t>2</w:t>
            </w:r>
          </w:p>
        </w:tc>
        <w:tc>
          <w:tcPr>
            <w:tcW w:w="879" w:type="dxa"/>
          </w:tcPr>
          <w:p w:rsidR="00516901" w:rsidRPr="00516901" w:rsidRDefault="00516901" w:rsidP="00516901">
            <w:pPr>
              <w:tabs>
                <w:tab w:val="left" w:pos="-142"/>
              </w:tabs>
              <w:jc w:val="center"/>
              <w:cnfStyle w:val="000000100000"/>
              <w:rPr>
                <w:rFonts w:ascii="Times New Roman" w:hAnsi="Times New Roman"/>
                <w:sz w:val="18"/>
                <w:szCs w:val="18"/>
              </w:rPr>
            </w:pPr>
            <w:r>
              <w:rPr>
                <w:rFonts w:ascii="Times New Roman" w:hAnsi="Times New Roman"/>
                <w:sz w:val="18"/>
                <w:szCs w:val="18"/>
              </w:rPr>
              <w:t>S</w:t>
            </w:r>
            <w:r w:rsidRPr="00516901">
              <w:rPr>
                <w:rFonts w:ascii="Times New Roman" w:hAnsi="Times New Roman"/>
                <w:sz w:val="18"/>
                <w:szCs w:val="18"/>
              </w:rPr>
              <w:t xml:space="preserve"> 2</w:t>
            </w:r>
          </w:p>
        </w:tc>
        <w:tc>
          <w:tcPr>
            <w:tcW w:w="903" w:type="dxa"/>
          </w:tcPr>
          <w:p w:rsidR="00516901" w:rsidRPr="00516901" w:rsidRDefault="00516901" w:rsidP="00F118A9">
            <w:pPr>
              <w:tabs>
                <w:tab w:val="left" w:pos="-142"/>
              </w:tabs>
              <w:jc w:val="center"/>
              <w:cnfStyle w:val="000000100000"/>
              <w:rPr>
                <w:rFonts w:ascii="Times New Roman" w:hAnsi="Times New Roman"/>
                <w:sz w:val="18"/>
                <w:szCs w:val="18"/>
              </w:rPr>
            </w:pPr>
            <w:r w:rsidRPr="00516901">
              <w:rPr>
                <w:rFonts w:ascii="Times New Roman" w:hAnsi="Times New Roman"/>
                <w:sz w:val="18"/>
                <w:szCs w:val="18"/>
              </w:rPr>
              <w:t xml:space="preserve">36,2 </w:t>
            </w:r>
          </w:p>
        </w:tc>
        <w:tc>
          <w:tcPr>
            <w:tcW w:w="877" w:type="dxa"/>
          </w:tcPr>
          <w:p w:rsidR="00516901" w:rsidRPr="00516901" w:rsidRDefault="00516901" w:rsidP="00F118A9">
            <w:pPr>
              <w:tabs>
                <w:tab w:val="left" w:pos="-142"/>
              </w:tabs>
              <w:jc w:val="center"/>
              <w:cnfStyle w:val="000000100000"/>
              <w:rPr>
                <w:rFonts w:ascii="Times New Roman" w:hAnsi="Times New Roman"/>
                <w:sz w:val="18"/>
                <w:szCs w:val="18"/>
              </w:rPr>
            </w:pPr>
            <w:r w:rsidRPr="00516901">
              <w:rPr>
                <w:rFonts w:ascii="Times New Roman" w:hAnsi="Times New Roman"/>
                <w:sz w:val="18"/>
                <w:szCs w:val="18"/>
              </w:rPr>
              <w:t xml:space="preserve">41,0 </w:t>
            </w:r>
          </w:p>
        </w:tc>
        <w:tc>
          <w:tcPr>
            <w:tcW w:w="1267" w:type="dxa"/>
            <w:vMerge/>
            <w:tcBorders>
              <w:right w:val="nil"/>
            </w:tcBorders>
          </w:tcPr>
          <w:p w:rsidR="00516901" w:rsidRPr="00516901" w:rsidRDefault="00516901" w:rsidP="00F118A9">
            <w:pPr>
              <w:tabs>
                <w:tab w:val="left" w:pos="-142"/>
              </w:tabs>
              <w:jc w:val="center"/>
              <w:cnfStyle w:val="000000100000"/>
              <w:rPr>
                <w:rFonts w:ascii="Times New Roman" w:hAnsi="Times New Roman"/>
                <w:sz w:val="18"/>
                <w:szCs w:val="18"/>
              </w:rPr>
            </w:pPr>
          </w:p>
        </w:tc>
      </w:tr>
      <w:tr w:rsidR="00516901" w:rsidRPr="00516901" w:rsidTr="0096035F">
        <w:tc>
          <w:tcPr>
            <w:cnfStyle w:val="001000000000"/>
            <w:tcW w:w="449" w:type="dxa"/>
            <w:tcBorders>
              <w:left w:val="nil"/>
            </w:tcBorders>
          </w:tcPr>
          <w:p w:rsidR="00516901" w:rsidRPr="00516901" w:rsidRDefault="00516901" w:rsidP="00F118A9">
            <w:pPr>
              <w:tabs>
                <w:tab w:val="left" w:pos="-142"/>
              </w:tabs>
              <w:jc w:val="center"/>
              <w:rPr>
                <w:rFonts w:ascii="Times New Roman" w:hAnsi="Times New Roman"/>
                <w:sz w:val="18"/>
                <w:szCs w:val="18"/>
              </w:rPr>
            </w:pPr>
            <w:r w:rsidRPr="00516901">
              <w:rPr>
                <w:rFonts w:ascii="Times New Roman" w:hAnsi="Times New Roman"/>
                <w:sz w:val="18"/>
                <w:szCs w:val="18"/>
              </w:rPr>
              <w:t>3</w:t>
            </w:r>
          </w:p>
        </w:tc>
        <w:tc>
          <w:tcPr>
            <w:tcW w:w="879" w:type="dxa"/>
          </w:tcPr>
          <w:p w:rsidR="00516901" w:rsidRPr="00516901" w:rsidRDefault="00516901" w:rsidP="00516901">
            <w:pPr>
              <w:tabs>
                <w:tab w:val="left" w:pos="-142"/>
              </w:tabs>
              <w:jc w:val="center"/>
              <w:cnfStyle w:val="000000000000"/>
              <w:rPr>
                <w:rFonts w:ascii="Times New Roman" w:hAnsi="Times New Roman"/>
                <w:sz w:val="18"/>
                <w:szCs w:val="18"/>
              </w:rPr>
            </w:pPr>
            <w:r>
              <w:rPr>
                <w:rFonts w:ascii="Times New Roman" w:hAnsi="Times New Roman"/>
                <w:sz w:val="18"/>
                <w:szCs w:val="18"/>
              </w:rPr>
              <w:t>S</w:t>
            </w:r>
            <w:r w:rsidRPr="00516901">
              <w:rPr>
                <w:rFonts w:ascii="Times New Roman" w:hAnsi="Times New Roman"/>
                <w:sz w:val="18"/>
                <w:szCs w:val="18"/>
              </w:rPr>
              <w:t xml:space="preserve"> 3</w:t>
            </w:r>
          </w:p>
        </w:tc>
        <w:tc>
          <w:tcPr>
            <w:tcW w:w="903" w:type="dxa"/>
          </w:tcPr>
          <w:p w:rsidR="00516901" w:rsidRPr="00516901" w:rsidRDefault="00516901" w:rsidP="00F118A9">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 xml:space="preserve">17,6 </w:t>
            </w:r>
          </w:p>
        </w:tc>
        <w:tc>
          <w:tcPr>
            <w:tcW w:w="877" w:type="dxa"/>
          </w:tcPr>
          <w:p w:rsidR="00516901" w:rsidRPr="00516901" w:rsidRDefault="00516901" w:rsidP="00F118A9">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 xml:space="preserve">25,8 </w:t>
            </w:r>
          </w:p>
        </w:tc>
        <w:tc>
          <w:tcPr>
            <w:tcW w:w="1267" w:type="dxa"/>
            <w:vMerge/>
            <w:tcBorders>
              <w:right w:val="nil"/>
            </w:tcBorders>
          </w:tcPr>
          <w:p w:rsidR="00516901" w:rsidRPr="00516901" w:rsidRDefault="00516901" w:rsidP="00F118A9">
            <w:pPr>
              <w:tabs>
                <w:tab w:val="left" w:pos="-142"/>
              </w:tabs>
              <w:jc w:val="center"/>
              <w:cnfStyle w:val="000000000000"/>
              <w:rPr>
                <w:rFonts w:ascii="Times New Roman" w:hAnsi="Times New Roman"/>
                <w:sz w:val="18"/>
                <w:szCs w:val="18"/>
              </w:rPr>
            </w:pPr>
          </w:p>
        </w:tc>
      </w:tr>
      <w:tr w:rsidR="00516901" w:rsidRPr="00516901" w:rsidTr="0096035F">
        <w:trPr>
          <w:cnfStyle w:val="000000100000"/>
        </w:trPr>
        <w:tc>
          <w:tcPr>
            <w:cnfStyle w:val="001000000000"/>
            <w:tcW w:w="449" w:type="dxa"/>
            <w:tcBorders>
              <w:left w:val="nil"/>
            </w:tcBorders>
          </w:tcPr>
          <w:p w:rsidR="00516901" w:rsidRPr="00516901" w:rsidRDefault="00516901" w:rsidP="00F118A9">
            <w:pPr>
              <w:tabs>
                <w:tab w:val="left" w:pos="-142"/>
              </w:tabs>
              <w:jc w:val="center"/>
              <w:rPr>
                <w:rFonts w:ascii="Times New Roman" w:hAnsi="Times New Roman"/>
                <w:sz w:val="18"/>
                <w:szCs w:val="18"/>
              </w:rPr>
            </w:pPr>
            <w:r w:rsidRPr="00516901">
              <w:rPr>
                <w:rFonts w:ascii="Times New Roman" w:hAnsi="Times New Roman"/>
                <w:sz w:val="18"/>
                <w:szCs w:val="18"/>
              </w:rPr>
              <w:t>4</w:t>
            </w:r>
          </w:p>
        </w:tc>
        <w:tc>
          <w:tcPr>
            <w:tcW w:w="879" w:type="dxa"/>
          </w:tcPr>
          <w:p w:rsidR="00516901" w:rsidRPr="00516901" w:rsidRDefault="00516901" w:rsidP="00516901">
            <w:pPr>
              <w:tabs>
                <w:tab w:val="left" w:pos="-142"/>
              </w:tabs>
              <w:jc w:val="center"/>
              <w:cnfStyle w:val="000000100000"/>
              <w:rPr>
                <w:rFonts w:ascii="Times New Roman" w:hAnsi="Times New Roman"/>
                <w:sz w:val="18"/>
                <w:szCs w:val="18"/>
              </w:rPr>
            </w:pPr>
            <w:r>
              <w:rPr>
                <w:rFonts w:ascii="Times New Roman" w:hAnsi="Times New Roman"/>
                <w:sz w:val="18"/>
                <w:szCs w:val="18"/>
              </w:rPr>
              <w:t>S</w:t>
            </w:r>
            <w:r w:rsidRPr="00516901">
              <w:rPr>
                <w:rFonts w:ascii="Times New Roman" w:hAnsi="Times New Roman"/>
                <w:sz w:val="18"/>
                <w:szCs w:val="18"/>
              </w:rPr>
              <w:t>4</w:t>
            </w:r>
          </w:p>
        </w:tc>
        <w:tc>
          <w:tcPr>
            <w:tcW w:w="903" w:type="dxa"/>
          </w:tcPr>
          <w:p w:rsidR="00516901" w:rsidRPr="00516901" w:rsidRDefault="00516901" w:rsidP="00F118A9">
            <w:pPr>
              <w:tabs>
                <w:tab w:val="left" w:pos="-142"/>
              </w:tabs>
              <w:jc w:val="center"/>
              <w:cnfStyle w:val="000000100000"/>
              <w:rPr>
                <w:rFonts w:ascii="Times New Roman" w:hAnsi="Times New Roman"/>
                <w:sz w:val="18"/>
                <w:szCs w:val="18"/>
              </w:rPr>
            </w:pPr>
            <w:r w:rsidRPr="00516901">
              <w:rPr>
                <w:rFonts w:ascii="Times New Roman" w:hAnsi="Times New Roman"/>
                <w:sz w:val="18"/>
                <w:szCs w:val="18"/>
              </w:rPr>
              <w:t xml:space="preserve">99,5 </w:t>
            </w:r>
          </w:p>
        </w:tc>
        <w:tc>
          <w:tcPr>
            <w:tcW w:w="877" w:type="dxa"/>
          </w:tcPr>
          <w:p w:rsidR="00516901" w:rsidRPr="00516901" w:rsidRDefault="00516901" w:rsidP="00F118A9">
            <w:pPr>
              <w:tabs>
                <w:tab w:val="left" w:pos="-142"/>
              </w:tabs>
              <w:jc w:val="center"/>
              <w:cnfStyle w:val="000000100000"/>
              <w:rPr>
                <w:rFonts w:ascii="Times New Roman" w:hAnsi="Times New Roman"/>
                <w:sz w:val="18"/>
                <w:szCs w:val="18"/>
              </w:rPr>
            </w:pPr>
            <w:r w:rsidRPr="00516901">
              <w:rPr>
                <w:rFonts w:ascii="Times New Roman" w:hAnsi="Times New Roman"/>
                <w:sz w:val="18"/>
                <w:szCs w:val="18"/>
              </w:rPr>
              <w:t xml:space="preserve">103,0 </w:t>
            </w:r>
          </w:p>
        </w:tc>
        <w:tc>
          <w:tcPr>
            <w:tcW w:w="1267" w:type="dxa"/>
            <w:vMerge/>
            <w:tcBorders>
              <w:right w:val="nil"/>
            </w:tcBorders>
          </w:tcPr>
          <w:p w:rsidR="00516901" w:rsidRPr="00516901" w:rsidRDefault="00516901" w:rsidP="00F118A9">
            <w:pPr>
              <w:tabs>
                <w:tab w:val="left" w:pos="-142"/>
              </w:tabs>
              <w:jc w:val="center"/>
              <w:cnfStyle w:val="000000100000"/>
              <w:rPr>
                <w:rFonts w:ascii="Times New Roman" w:hAnsi="Times New Roman"/>
                <w:sz w:val="18"/>
                <w:szCs w:val="18"/>
              </w:rPr>
            </w:pPr>
          </w:p>
        </w:tc>
      </w:tr>
    </w:tbl>
    <w:p w:rsidR="00516901" w:rsidRDefault="00516901" w:rsidP="00516901">
      <w:pPr>
        <w:tabs>
          <w:tab w:val="left" w:pos="-142"/>
        </w:tabs>
        <w:spacing w:after="0" w:line="240" w:lineRule="auto"/>
        <w:jc w:val="both"/>
        <w:rPr>
          <w:rFonts w:ascii="Times New Roman" w:hAnsi="Times New Roman"/>
          <w:i/>
          <w:sz w:val="18"/>
          <w:szCs w:val="18"/>
          <w:lang w:val="en-US"/>
        </w:rPr>
      </w:pPr>
      <w:r w:rsidRPr="00516901">
        <w:rPr>
          <w:rFonts w:ascii="Times New Roman" w:hAnsi="Times New Roman"/>
          <w:i/>
          <w:sz w:val="18"/>
          <w:szCs w:val="18"/>
        </w:rPr>
        <w:t>Sumber : Hasil Pengukuran Lab Untan (2016)</w:t>
      </w:r>
    </w:p>
    <w:p w:rsidR="00516901" w:rsidRPr="00C7202C" w:rsidRDefault="004A050B" w:rsidP="004A050B">
      <w:pPr>
        <w:spacing w:after="0" w:line="240" w:lineRule="auto"/>
        <w:ind w:firstLine="720"/>
        <w:jc w:val="both"/>
        <w:rPr>
          <w:rFonts w:ascii="Times New Roman" w:hAnsi="Times New Roman" w:cs="Times New Roman"/>
          <w:sz w:val="20"/>
          <w:szCs w:val="20"/>
          <w:lang w:val="en-US"/>
        </w:rPr>
      </w:pPr>
      <w:r w:rsidRPr="00C7202C">
        <w:rPr>
          <w:rFonts w:ascii="Times New Roman" w:hAnsi="Times New Roman" w:cs="Times New Roman"/>
          <w:sz w:val="20"/>
          <w:szCs w:val="20"/>
        </w:rPr>
        <w:t xml:space="preserve">Tingkat kekeruhan yang dimiliki perairan sungai Ambawang sangat tinggi dan tidak layak untuk dilakukan kegiatan budidaya secara langsung. </w:t>
      </w:r>
    </w:p>
    <w:p w:rsidR="004A050B" w:rsidRPr="00C7202C" w:rsidRDefault="004A050B" w:rsidP="004A050B">
      <w:pPr>
        <w:spacing w:after="0" w:line="240" w:lineRule="auto"/>
        <w:ind w:firstLine="720"/>
        <w:jc w:val="both"/>
        <w:rPr>
          <w:rFonts w:ascii="Times New Roman" w:eastAsia="Times New Roman" w:hAnsi="Times New Roman" w:cs="Times New Roman"/>
          <w:sz w:val="20"/>
          <w:szCs w:val="20"/>
          <w:lang w:val="en-US"/>
        </w:rPr>
      </w:pPr>
      <w:r w:rsidRPr="00C7202C">
        <w:rPr>
          <w:rFonts w:ascii="Times New Roman" w:eastAsia="Times New Roman" w:hAnsi="Times New Roman" w:cs="Times New Roman"/>
          <w:sz w:val="20"/>
          <w:szCs w:val="20"/>
          <w:lang w:val="en-US" w:eastAsia="id-ID"/>
        </w:rPr>
        <w:t xml:space="preserve">MenurutSiswadi (2004), </w:t>
      </w:r>
      <w:r w:rsidRPr="00C7202C">
        <w:rPr>
          <w:rFonts w:ascii="Times New Roman" w:eastAsia="Times New Roman" w:hAnsi="Times New Roman" w:cs="Times New Roman"/>
          <w:sz w:val="20"/>
          <w:szCs w:val="20"/>
          <w:lang w:val="en-US"/>
        </w:rPr>
        <w:t xml:space="preserve">Turbiditas (Kekeruhan) merupakankandunganbahanOrganikmaupunAnorganik yang terdapat di perairansehinggamempengaruhi proses kehidupanorganisme yang ada di perairantersebut. </w:t>
      </w:r>
      <w:r w:rsidR="0030135A" w:rsidRPr="00C7202C">
        <w:rPr>
          <w:rFonts w:ascii="Times New Roman" w:eastAsia="Times New Roman" w:hAnsi="Times New Roman" w:cs="Times New Roman"/>
          <w:sz w:val="20"/>
          <w:szCs w:val="20"/>
          <w:lang w:val="en-US"/>
        </w:rPr>
        <w:lastRenderedPageBreak/>
        <w:t>A</w:t>
      </w:r>
      <w:r w:rsidRPr="00C7202C">
        <w:rPr>
          <w:rFonts w:ascii="Times New Roman" w:eastAsia="Times New Roman" w:hAnsi="Times New Roman" w:cs="Times New Roman"/>
          <w:sz w:val="20"/>
          <w:szCs w:val="20"/>
          <w:lang w:val="en-US"/>
        </w:rPr>
        <w:t>pabila di dalam air media terjadikekeruhan yang tinggimakakandunganoksigenakanmenurun, halinidisebabkanintensitascahayamatahari yang masukkedalamperairansangatterbatassehinggatumbuhan / phytoplankton tidakdapatmelakukan proses fotosintesisuntukmengasilkanoksigen.</w:t>
      </w:r>
    </w:p>
    <w:p w:rsidR="001449EE" w:rsidRPr="00C7202C" w:rsidRDefault="001449EE" w:rsidP="001449EE">
      <w:pPr>
        <w:spacing w:after="0" w:line="240" w:lineRule="auto"/>
        <w:jc w:val="both"/>
        <w:rPr>
          <w:rFonts w:ascii="Times New Roman" w:eastAsia="Times New Roman" w:hAnsi="Times New Roman" w:cs="Times New Roman"/>
          <w:sz w:val="20"/>
          <w:szCs w:val="20"/>
          <w:lang w:val="en-US"/>
        </w:rPr>
      </w:pPr>
    </w:p>
    <w:p w:rsidR="004B730E" w:rsidRPr="00C7202C" w:rsidRDefault="004B730E" w:rsidP="001449EE">
      <w:pPr>
        <w:spacing w:after="0" w:line="240" w:lineRule="auto"/>
        <w:jc w:val="both"/>
        <w:rPr>
          <w:rFonts w:ascii="Times New Roman" w:eastAsia="Times New Roman" w:hAnsi="Times New Roman" w:cs="Times New Roman"/>
          <w:b/>
          <w:sz w:val="20"/>
          <w:szCs w:val="20"/>
          <w:lang w:val="en-US"/>
        </w:rPr>
      </w:pPr>
      <w:r w:rsidRPr="00C7202C">
        <w:rPr>
          <w:rFonts w:ascii="Times New Roman" w:eastAsia="Times New Roman" w:hAnsi="Times New Roman" w:cs="Times New Roman"/>
          <w:b/>
          <w:sz w:val="20"/>
          <w:szCs w:val="20"/>
          <w:lang w:val="en-US"/>
        </w:rPr>
        <w:t>ARUS AIR</w:t>
      </w:r>
    </w:p>
    <w:p w:rsidR="00516901" w:rsidRPr="00C7202C" w:rsidRDefault="00516901" w:rsidP="00516901">
      <w:pPr>
        <w:spacing w:after="0" w:line="240" w:lineRule="auto"/>
        <w:jc w:val="both"/>
        <w:rPr>
          <w:rFonts w:ascii="Times New Roman" w:hAnsi="Times New Roman"/>
          <w:sz w:val="20"/>
          <w:szCs w:val="20"/>
        </w:rPr>
      </w:pPr>
      <w:r w:rsidRPr="00C7202C">
        <w:rPr>
          <w:rFonts w:ascii="Times New Roman" w:hAnsi="Times New Roman"/>
          <w:sz w:val="20"/>
          <w:szCs w:val="20"/>
        </w:rPr>
        <w:t xml:space="preserve">Tabel </w:t>
      </w:r>
      <w:r w:rsidR="00520249" w:rsidRPr="00C7202C">
        <w:rPr>
          <w:rFonts w:ascii="Times New Roman" w:hAnsi="Times New Roman"/>
          <w:sz w:val="20"/>
          <w:szCs w:val="20"/>
          <w:lang w:val="en-US"/>
        </w:rPr>
        <w:t>4</w:t>
      </w:r>
      <w:r w:rsidRPr="00C7202C">
        <w:rPr>
          <w:rFonts w:ascii="Times New Roman" w:hAnsi="Times New Roman"/>
          <w:sz w:val="20"/>
          <w:szCs w:val="20"/>
        </w:rPr>
        <w:t>. Hasil pengukuran parameter air (kecepatan arus) pada lokasi penelitian.</w:t>
      </w:r>
    </w:p>
    <w:tbl>
      <w:tblPr>
        <w:tblStyle w:val="LightList"/>
        <w:tblW w:w="0" w:type="auto"/>
        <w:tblLook w:val="04A0"/>
      </w:tblPr>
      <w:tblGrid>
        <w:gridCol w:w="455"/>
        <w:gridCol w:w="878"/>
        <w:gridCol w:w="969"/>
        <w:gridCol w:w="879"/>
        <w:gridCol w:w="1194"/>
      </w:tblGrid>
      <w:tr w:rsidR="00516901" w:rsidRPr="00516901" w:rsidTr="0096035F">
        <w:trPr>
          <w:cnfStyle w:val="100000000000"/>
        </w:trPr>
        <w:tc>
          <w:tcPr>
            <w:cnfStyle w:val="001000000000"/>
            <w:tcW w:w="455" w:type="dxa"/>
            <w:vMerge w:val="restart"/>
            <w:tcBorders>
              <w:left w:val="nil"/>
            </w:tcBorders>
            <w:shd w:val="clear" w:color="auto" w:fill="auto"/>
          </w:tcPr>
          <w:p w:rsidR="00516901" w:rsidRPr="00A65CE1" w:rsidRDefault="00516901" w:rsidP="00516901">
            <w:pPr>
              <w:tabs>
                <w:tab w:val="left" w:pos="-142"/>
              </w:tabs>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878" w:type="dxa"/>
            <w:vMerge w:val="restart"/>
            <w:shd w:val="clear" w:color="auto" w:fill="auto"/>
          </w:tcPr>
          <w:p w:rsidR="00516901" w:rsidRPr="00A65CE1" w:rsidRDefault="00516901" w:rsidP="00516901">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848" w:type="dxa"/>
            <w:gridSpan w:val="2"/>
            <w:shd w:val="clear" w:color="auto" w:fill="auto"/>
          </w:tcPr>
          <w:p w:rsidR="00516901" w:rsidRPr="00A65CE1" w:rsidRDefault="00C6463F" w:rsidP="00516901">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Nilai kecepatan arus (</w:t>
            </w:r>
            <w:r w:rsidR="00516901" w:rsidRPr="00A65CE1">
              <w:rPr>
                <w:rFonts w:ascii="Times New Roman" w:hAnsi="Times New Roman"/>
                <w:color w:val="auto"/>
                <w:sz w:val="18"/>
                <w:szCs w:val="18"/>
              </w:rPr>
              <w:t>m/det)</w:t>
            </w:r>
          </w:p>
        </w:tc>
        <w:tc>
          <w:tcPr>
            <w:tcW w:w="1194" w:type="dxa"/>
            <w:vMerge w:val="restart"/>
            <w:tcBorders>
              <w:right w:val="nil"/>
            </w:tcBorders>
            <w:shd w:val="clear" w:color="auto" w:fill="auto"/>
          </w:tcPr>
          <w:p w:rsidR="00516901" w:rsidRPr="00A65CE1" w:rsidRDefault="00516901" w:rsidP="00516901">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Standar Optimal PP No.82 (2001)</w:t>
            </w:r>
          </w:p>
        </w:tc>
      </w:tr>
      <w:tr w:rsidR="00516901" w:rsidRPr="00516901" w:rsidTr="0096035F">
        <w:trPr>
          <w:cnfStyle w:val="000000100000"/>
        </w:trPr>
        <w:tc>
          <w:tcPr>
            <w:cnfStyle w:val="001000000000"/>
            <w:tcW w:w="455" w:type="dxa"/>
            <w:vMerge/>
            <w:tcBorders>
              <w:left w:val="nil"/>
            </w:tcBorders>
          </w:tcPr>
          <w:p w:rsidR="00516901" w:rsidRPr="00516901" w:rsidRDefault="00516901" w:rsidP="00516901">
            <w:pPr>
              <w:tabs>
                <w:tab w:val="left" w:pos="-142"/>
              </w:tabs>
              <w:jc w:val="center"/>
              <w:rPr>
                <w:rFonts w:ascii="Times New Roman" w:hAnsi="Times New Roman"/>
                <w:b w:val="0"/>
                <w:sz w:val="18"/>
                <w:szCs w:val="18"/>
              </w:rPr>
            </w:pPr>
          </w:p>
        </w:tc>
        <w:tc>
          <w:tcPr>
            <w:tcW w:w="878" w:type="dxa"/>
            <w:vMerge/>
          </w:tcPr>
          <w:p w:rsidR="00516901" w:rsidRPr="00516901" w:rsidRDefault="00516901" w:rsidP="00516901">
            <w:pPr>
              <w:tabs>
                <w:tab w:val="left" w:pos="-142"/>
              </w:tabs>
              <w:jc w:val="center"/>
              <w:cnfStyle w:val="000000100000"/>
              <w:rPr>
                <w:rFonts w:ascii="Times New Roman" w:hAnsi="Times New Roman"/>
                <w:b/>
                <w:sz w:val="18"/>
                <w:szCs w:val="18"/>
              </w:rPr>
            </w:pPr>
          </w:p>
        </w:tc>
        <w:tc>
          <w:tcPr>
            <w:tcW w:w="969" w:type="dxa"/>
          </w:tcPr>
          <w:p w:rsidR="00516901" w:rsidRPr="00516901" w:rsidRDefault="00516901" w:rsidP="00516901">
            <w:pPr>
              <w:tabs>
                <w:tab w:val="left" w:pos="-142"/>
              </w:tabs>
              <w:jc w:val="center"/>
              <w:cnfStyle w:val="000000100000"/>
              <w:rPr>
                <w:rFonts w:ascii="Times New Roman" w:hAnsi="Times New Roman"/>
                <w:b/>
                <w:sz w:val="18"/>
                <w:szCs w:val="18"/>
              </w:rPr>
            </w:pPr>
            <w:r w:rsidRPr="00516901">
              <w:rPr>
                <w:rFonts w:ascii="Times New Roman" w:hAnsi="Times New Roman"/>
                <w:b/>
                <w:sz w:val="18"/>
                <w:szCs w:val="18"/>
              </w:rPr>
              <w:t>Pasang</w:t>
            </w:r>
          </w:p>
        </w:tc>
        <w:tc>
          <w:tcPr>
            <w:tcW w:w="879" w:type="dxa"/>
          </w:tcPr>
          <w:p w:rsidR="00516901" w:rsidRPr="00516901" w:rsidRDefault="00516901" w:rsidP="00516901">
            <w:pPr>
              <w:tabs>
                <w:tab w:val="left" w:pos="-142"/>
              </w:tabs>
              <w:jc w:val="center"/>
              <w:cnfStyle w:val="000000100000"/>
              <w:rPr>
                <w:rFonts w:ascii="Times New Roman" w:hAnsi="Times New Roman"/>
                <w:b/>
                <w:sz w:val="18"/>
                <w:szCs w:val="18"/>
              </w:rPr>
            </w:pPr>
            <w:r w:rsidRPr="00516901">
              <w:rPr>
                <w:rFonts w:ascii="Times New Roman" w:hAnsi="Times New Roman"/>
                <w:b/>
                <w:sz w:val="18"/>
                <w:szCs w:val="18"/>
              </w:rPr>
              <w:t>Surut</w:t>
            </w:r>
          </w:p>
        </w:tc>
        <w:tc>
          <w:tcPr>
            <w:tcW w:w="1194" w:type="dxa"/>
            <w:vMerge/>
            <w:tcBorders>
              <w:right w:val="nil"/>
            </w:tcBorders>
            <w:shd w:val="clear" w:color="auto" w:fill="auto"/>
          </w:tcPr>
          <w:p w:rsidR="00516901" w:rsidRPr="00516901" w:rsidRDefault="00516901" w:rsidP="00516901">
            <w:pPr>
              <w:tabs>
                <w:tab w:val="left" w:pos="-142"/>
              </w:tabs>
              <w:jc w:val="center"/>
              <w:cnfStyle w:val="000000100000"/>
              <w:rPr>
                <w:rFonts w:ascii="Times New Roman" w:hAnsi="Times New Roman"/>
                <w:b/>
                <w:sz w:val="18"/>
                <w:szCs w:val="18"/>
              </w:rPr>
            </w:pPr>
          </w:p>
        </w:tc>
      </w:tr>
      <w:tr w:rsidR="00516901" w:rsidRPr="00516901" w:rsidTr="0096035F">
        <w:tc>
          <w:tcPr>
            <w:cnfStyle w:val="001000000000"/>
            <w:tcW w:w="455" w:type="dxa"/>
            <w:tcBorders>
              <w:left w:val="nil"/>
            </w:tcBorders>
          </w:tcPr>
          <w:p w:rsidR="00516901" w:rsidRPr="00516901" w:rsidRDefault="00516901" w:rsidP="00516901">
            <w:pPr>
              <w:tabs>
                <w:tab w:val="left" w:pos="-142"/>
              </w:tabs>
              <w:jc w:val="center"/>
              <w:rPr>
                <w:rFonts w:ascii="Times New Roman" w:hAnsi="Times New Roman"/>
                <w:sz w:val="18"/>
                <w:szCs w:val="18"/>
              </w:rPr>
            </w:pPr>
            <w:r w:rsidRPr="00516901">
              <w:rPr>
                <w:rFonts w:ascii="Times New Roman" w:hAnsi="Times New Roman"/>
                <w:sz w:val="18"/>
                <w:szCs w:val="18"/>
              </w:rPr>
              <w:t>1</w:t>
            </w:r>
          </w:p>
        </w:tc>
        <w:tc>
          <w:tcPr>
            <w:tcW w:w="878" w:type="dxa"/>
          </w:tcPr>
          <w:p w:rsidR="00516901" w:rsidRPr="00516901" w:rsidRDefault="00516901" w:rsidP="00516901">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S 1</w:t>
            </w:r>
          </w:p>
        </w:tc>
        <w:tc>
          <w:tcPr>
            <w:tcW w:w="969" w:type="dxa"/>
          </w:tcPr>
          <w:p w:rsidR="00516901" w:rsidRPr="00516901" w:rsidRDefault="004A4D69" w:rsidP="00516901">
            <w:pPr>
              <w:tabs>
                <w:tab w:val="left" w:pos="-142"/>
              </w:tabs>
              <w:jc w:val="center"/>
              <w:cnfStyle w:val="0000000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30</w:t>
            </w:r>
          </w:p>
        </w:tc>
        <w:tc>
          <w:tcPr>
            <w:tcW w:w="879" w:type="dxa"/>
          </w:tcPr>
          <w:p w:rsidR="00516901" w:rsidRPr="00516901" w:rsidRDefault="004A4D69" w:rsidP="00516901">
            <w:pPr>
              <w:tabs>
                <w:tab w:val="left" w:pos="-142"/>
              </w:tabs>
              <w:jc w:val="center"/>
              <w:cnfStyle w:val="0000000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38</w:t>
            </w:r>
          </w:p>
        </w:tc>
        <w:tc>
          <w:tcPr>
            <w:tcW w:w="1194" w:type="dxa"/>
            <w:vMerge w:val="restart"/>
            <w:tcBorders>
              <w:right w:val="nil"/>
            </w:tcBorders>
          </w:tcPr>
          <w:p w:rsidR="00516901" w:rsidRPr="00516901" w:rsidRDefault="00516901" w:rsidP="00516901">
            <w:pPr>
              <w:tabs>
                <w:tab w:val="left" w:pos="-142"/>
              </w:tabs>
              <w:jc w:val="center"/>
              <w:cnfStyle w:val="000000000000"/>
              <w:rPr>
                <w:rFonts w:ascii="Times New Roman" w:hAnsi="Times New Roman"/>
                <w:sz w:val="18"/>
                <w:szCs w:val="18"/>
              </w:rPr>
            </w:pPr>
          </w:p>
          <w:p w:rsidR="00516901" w:rsidRPr="00516901" w:rsidRDefault="004A4D69" w:rsidP="00516901">
            <w:pPr>
              <w:tabs>
                <w:tab w:val="left" w:pos="-142"/>
              </w:tabs>
              <w:jc w:val="center"/>
              <w:cnfStyle w:val="0000000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 xml:space="preserve">20 </w:t>
            </w:r>
            <w:r>
              <w:rPr>
                <w:rFonts w:ascii="Times New Roman" w:hAnsi="Times New Roman"/>
                <w:sz w:val="18"/>
                <w:szCs w:val="18"/>
              </w:rPr>
              <w:t>–</w:t>
            </w:r>
            <w:r>
              <w:rPr>
                <w:rFonts w:ascii="Times New Roman" w:hAnsi="Times New Roman"/>
                <w:sz w:val="18"/>
                <w:szCs w:val="18"/>
                <w:lang w:val="en-US"/>
              </w:rPr>
              <w:t>0,</w:t>
            </w:r>
            <w:r w:rsidR="00516901" w:rsidRPr="00516901">
              <w:rPr>
                <w:rFonts w:ascii="Times New Roman" w:hAnsi="Times New Roman"/>
                <w:sz w:val="18"/>
                <w:szCs w:val="18"/>
              </w:rPr>
              <w:t xml:space="preserve">50 </w:t>
            </w:r>
          </w:p>
        </w:tc>
      </w:tr>
      <w:tr w:rsidR="00516901" w:rsidRPr="00516901" w:rsidTr="0096035F">
        <w:trPr>
          <w:cnfStyle w:val="000000100000"/>
        </w:trPr>
        <w:tc>
          <w:tcPr>
            <w:cnfStyle w:val="001000000000"/>
            <w:tcW w:w="455" w:type="dxa"/>
            <w:tcBorders>
              <w:left w:val="nil"/>
            </w:tcBorders>
          </w:tcPr>
          <w:p w:rsidR="00516901" w:rsidRPr="00516901" w:rsidRDefault="00516901" w:rsidP="00516901">
            <w:pPr>
              <w:tabs>
                <w:tab w:val="left" w:pos="-142"/>
              </w:tabs>
              <w:jc w:val="center"/>
              <w:rPr>
                <w:rFonts w:ascii="Times New Roman" w:hAnsi="Times New Roman"/>
                <w:sz w:val="18"/>
                <w:szCs w:val="18"/>
              </w:rPr>
            </w:pPr>
            <w:r w:rsidRPr="00516901">
              <w:rPr>
                <w:rFonts w:ascii="Times New Roman" w:hAnsi="Times New Roman"/>
                <w:sz w:val="18"/>
                <w:szCs w:val="18"/>
              </w:rPr>
              <w:t>2</w:t>
            </w:r>
          </w:p>
        </w:tc>
        <w:tc>
          <w:tcPr>
            <w:tcW w:w="878" w:type="dxa"/>
          </w:tcPr>
          <w:p w:rsidR="00516901" w:rsidRPr="00516901" w:rsidRDefault="00516901" w:rsidP="00516901">
            <w:pPr>
              <w:tabs>
                <w:tab w:val="left" w:pos="-142"/>
              </w:tabs>
              <w:jc w:val="center"/>
              <w:cnfStyle w:val="000000100000"/>
              <w:rPr>
                <w:rFonts w:ascii="Times New Roman" w:hAnsi="Times New Roman"/>
                <w:sz w:val="18"/>
                <w:szCs w:val="18"/>
                <w:lang w:val="en-US"/>
              </w:rPr>
            </w:pPr>
            <w:r>
              <w:rPr>
                <w:rFonts w:ascii="Times New Roman" w:hAnsi="Times New Roman"/>
                <w:sz w:val="18"/>
                <w:szCs w:val="18"/>
                <w:lang w:val="en-US"/>
              </w:rPr>
              <w:t>S 2</w:t>
            </w:r>
          </w:p>
        </w:tc>
        <w:tc>
          <w:tcPr>
            <w:tcW w:w="969" w:type="dxa"/>
          </w:tcPr>
          <w:p w:rsidR="00516901" w:rsidRPr="00516901" w:rsidRDefault="004A4D69" w:rsidP="00516901">
            <w:pPr>
              <w:tabs>
                <w:tab w:val="left" w:pos="-142"/>
              </w:tabs>
              <w:jc w:val="center"/>
              <w:cnfStyle w:val="0000001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24</w:t>
            </w:r>
          </w:p>
        </w:tc>
        <w:tc>
          <w:tcPr>
            <w:tcW w:w="879" w:type="dxa"/>
          </w:tcPr>
          <w:p w:rsidR="00516901" w:rsidRPr="00516901" w:rsidRDefault="004A4D69" w:rsidP="00516901">
            <w:pPr>
              <w:tabs>
                <w:tab w:val="left" w:pos="-142"/>
              </w:tabs>
              <w:jc w:val="center"/>
              <w:cnfStyle w:val="0000001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28</w:t>
            </w:r>
          </w:p>
        </w:tc>
        <w:tc>
          <w:tcPr>
            <w:tcW w:w="1194" w:type="dxa"/>
            <w:vMerge/>
            <w:tcBorders>
              <w:right w:val="nil"/>
            </w:tcBorders>
          </w:tcPr>
          <w:p w:rsidR="00516901" w:rsidRPr="00516901" w:rsidRDefault="00516901" w:rsidP="00516901">
            <w:pPr>
              <w:tabs>
                <w:tab w:val="left" w:pos="-142"/>
              </w:tabs>
              <w:jc w:val="center"/>
              <w:cnfStyle w:val="000000100000"/>
              <w:rPr>
                <w:rFonts w:ascii="Times New Roman" w:hAnsi="Times New Roman"/>
                <w:sz w:val="18"/>
                <w:szCs w:val="18"/>
              </w:rPr>
            </w:pPr>
          </w:p>
        </w:tc>
      </w:tr>
      <w:tr w:rsidR="00516901" w:rsidRPr="00516901" w:rsidTr="0096035F">
        <w:tc>
          <w:tcPr>
            <w:cnfStyle w:val="001000000000"/>
            <w:tcW w:w="455" w:type="dxa"/>
            <w:tcBorders>
              <w:left w:val="nil"/>
            </w:tcBorders>
          </w:tcPr>
          <w:p w:rsidR="00516901" w:rsidRPr="00516901" w:rsidRDefault="00516901" w:rsidP="00516901">
            <w:pPr>
              <w:tabs>
                <w:tab w:val="left" w:pos="-142"/>
              </w:tabs>
              <w:jc w:val="center"/>
              <w:rPr>
                <w:rFonts w:ascii="Times New Roman" w:hAnsi="Times New Roman"/>
                <w:sz w:val="18"/>
                <w:szCs w:val="18"/>
              </w:rPr>
            </w:pPr>
            <w:r w:rsidRPr="00516901">
              <w:rPr>
                <w:rFonts w:ascii="Times New Roman" w:hAnsi="Times New Roman"/>
                <w:sz w:val="18"/>
                <w:szCs w:val="18"/>
              </w:rPr>
              <w:t>3</w:t>
            </w:r>
          </w:p>
        </w:tc>
        <w:tc>
          <w:tcPr>
            <w:tcW w:w="878" w:type="dxa"/>
          </w:tcPr>
          <w:p w:rsidR="00516901" w:rsidRPr="00516901" w:rsidRDefault="00516901" w:rsidP="00516901">
            <w:pPr>
              <w:tabs>
                <w:tab w:val="left" w:pos="-142"/>
              </w:tabs>
              <w:jc w:val="center"/>
              <w:cnfStyle w:val="000000000000"/>
              <w:rPr>
                <w:rFonts w:ascii="Times New Roman" w:hAnsi="Times New Roman"/>
                <w:sz w:val="18"/>
                <w:szCs w:val="18"/>
              </w:rPr>
            </w:pPr>
            <w:r w:rsidRPr="00516901">
              <w:rPr>
                <w:rFonts w:ascii="Times New Roman" w:hAnsi="Times New Roman"/>
                <w:sz w:val="18"/>
                <w:szCs w:val="18"/>
              </w:rPr>
              <w:t>S 3</w:t>
            </w:r>
          </w:p>
        </w:tc>
        <w:tc>
          <w:tcPr>
            <w:tcW w:w="969" w:type="dxa"/>
          </w:tcPr>
          <w:p w:rsidR="00516901" w:rsidRPr="00516901" w:rsidRDefault="004A4D69" w:rsidP="00516901">
            <w:pPr>
              <w:tabs>
                <w:tab w:val="left" w:pos="-142"/>
              </w:tabs>
              <w:jc w:val="center"/>
              <w:cnfStyle w:val="0000000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42</w:t>
            </w:r>
          </w:p>
        </w:tc>
        <w:tc>
          <w:tcPr>
            <w:tcW w:w="879" w:type="dxa"/>
          </w:tcPr>
          <w:p w:rsidR="00516901" w:rsidRPr="00516901" w:rsidRDefault="004A4D69" w:rsidP="00516901">
            <w:pPr>
              <w:tabs>
                <w:tab w:val="left" w:pos="-142"/>
              </w:tabs>
              <w:jc w:val="center"/>
              <w:cnfStyle w:val="0000000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48</w:t>
            </w:r>
          </w:p>
        </w:tc>
        <w:tc>
          <w:tcPr>
            <w:tcW w:w="1194" w:type="dxa"/>
            <w:vMerge/>
            <w:tcBorders>
              <w:right w:val="nil"/>
            </w:tcBorders>
          </w:tcPr>
          <w:p w:rsidR="00516901" w:rsidRPr="00516901" w:rsidRDefault="00516901" w:rsidP="00516901">
            <w:pPr>
              <w:tabs>
                <w:tab w:val="left" w:pos="-142"/>
              </w:tabs>
              <w:jc w:val="center"/>
              <w:cnfStyle w:val="000000000000"/>
              <w:rPr>
                <w:rFonts w:ascii="Times New Roman" w:hAnsi="Times New Roman"/>
                <w:sz w:val="18"/>
                <w:szCs w:val="18"/>
              </w:rPr>
            </w:pPr>
          </w:p>
        </w:tc>
      </w:tr>
      <w:tr w:rsidR="00516901" w:rsidRPr="00516901" w:rsidTr="0096035F">
        <w:trPr>
          <w:cnfStyle w:val="000000100000"/>
        </w:trPr>
        <w:tc>
          <w:tcPr>
            <w:cnfStyle w:val="001000000000"/>
            <w:tcW w:w="455" w:type="dxa"/>
            <w:tcBorders>
              <w:left w:val="nil"/>
            </w:tcBorders>
          </w:tcPr>
          <w:p w:rsidR="00516901" w:rsidRPr="00516901" w:rsidRDefault="00516901" w:rsidP="00516901">
            <w:pPr>
              <w:tabs>
                <w:tab w:val="left" w:pos="-142"/>
              </w:tabs>
              <w:jc w:val="center"/>
              <w:rPr>
                <w:rFonts w:ascii="Times New Roman" w:hAnsi="Times New Roman"/>
                <w:sz w:val="18"/>
                <w:szCs w:val="18"/>
              </w:rPr>
            </w:pPr>
            <w:r w:rsidRPr="00516901">
              <w:rPr>
                <w:rFonts w:ascii="Times New Roman" w:hAnsi="Times New Roman"/>
                <w:sz w:val="18"/>
                <w:szCs w:val="18"/>
              </w:rPr>
              <w:t>4</w:t>
            </w:r>
          </w:p>
        </w:tc>
        <w:tc>
          <w:tcPr>
            <w:tcW w:w="878" w:type="dxa"/>
          </w:tcPr>
          <w:p w:rsidR="00516901" w:rsidRPr="00516901" w:rsidRDefault="00516901" w:rsidP="00516901">
            <w:pPr>
              <w:tabs>
                <w:tab w:val="left" w:pos="-142"/>
              </w:tabs>
              <w:jc w:val="center"/>
              <w:cnfStyle w:val="000000100000"/>
              <w:rPr>
                <w:rFonts w:ascii="Times New Roman" w:hAnsi="Times New Roman"/>
                <w:sz w:val="18"/>
                <w:szCs w:val="18"/>
              </w:rPr>
            </w:pPr>
            <w:r w:rsidRPr="00516901">
              <w:rPr>
                <w:rFonts w:ascii="Times New Roman" w:hAnsi="Times New Roman"/>
                <w:sz w:val="18"/>
                <w:szCs w:val="18"/>
              </w:rPr>
              <w:t>S 4</w:t>
            </w:r>
          </w:p>
        </w:tc>
        <w:tc>
          <w:tcPr>
            <w:tcW w:w="969" w:type="dxa"/>
          </w:tcPr>
          <w:p w:rsidR="00516901" w:rsidRPr="00516901" w:rsidRDefault="004A4D69" w:rsidP="00516901">
            <w:pPr>
              <w:tabs>
                <w:tab w:val="left" w:pos="-142"/>
              </w:tabs>
              <w:jc w:val="center"/>
              <w:cnfStyle w:val="0000001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26</w:t>
            </w:r>
          </w:p>
        </w:tc>
        <w:tc>
          <w:tcPr>
            <w:tcW w:w="879" w:type="dxa"/>
          </w:tcPr>
          <w:p w:rsidR="00516901" w:rsidRPr="00516901" w:rsidRDefault="004A4D69" w:rsidP="00516901">
            <w:pPr>
              <w:tabs>
                <w:tab w:val="left" w:pos="-142"/>
              </w:tabs>
              <w:jc w:val="center"/>
              <w:cnfStyle w:val="000000100000"/>
              <w:rPr>
                <w:rFonts w:ascii="Times New Roman" w:hAnsi="Times New Roman"/>
                <w:sz w:val="18"/>
                <w:szCs w:val="18"/>
              </w:rPr>
            </w:pPr>
            <w:r>
              <w:rPr>
                <w:rFonts w:ascii="Times New Roman" w:hAnsi="Times New Roman"/>
                <w:sz w:val="18"/>
                <w:szCs w:val="18"/>
                <w:lang w:val="en-US"/>
              </w:rPr>
              <w:t>0,</w:t>
            </w:r>
            <w:r w:rsidR="00516901" w:rsidRPr="00516901">
              <w:rPr>
                <w:rFonts w:ascii="Times New Roman" w:hAnsi="Times New Roman"/>
                <w:sz w:val="18"/>
                <w:szCs w:val="18"/>
              </w:rPr>
              <w:t>31</w:t>
            </w:r>
          </w:p>
        </w:tc>
        <w:tc>
          <w:tcPr>
            <w:tcW w:w="1194" w:type="dxa"/>
            <w:vMerge/>
            <w:tcBorders>
              <w:right w:val="nil"/>
            </w:tcBorders>
          </w:tcPr>
          <w:p w:rsidR="00516901" w:rsidRPr="00516901" w:rsidRDefault="00516901" w:rsidP="00516901">
            <w:pPr>
              <w:tabs>
                <w:tab w:val="left" w:pos="-142"/>
              </w:tabs>
              <w:jc w:val="center"/>
              <w:cnfStyle w:val="000000100000"/>
              <w:rPr>
                <w:rFonts w:ascii="Times New Roman" w:hAnsi="Times New Roman"/>
                <w:sz w:val="18"/>
                <w:szCs w:val="18"/>
              </w:rPr>
            </w:pPr>
          </w:p>
        </w:tc>
      </w:tr>
    </w:tbl>
    <w:p w:rsidR="00516901" w:rsidRDefault="00516901" w:rsidP="00516901">
      <w:pPr>
        <w:tabs>
          <w:tab w:val="left" w:pos="-142"/>
        </w:tabs>
        <w:spacing w:after="0" w:line="240" w:lineRule="auto"/>
        <w:jc w:val="both"/>
        <w:rPr>
          <w:rFonts w:ascii="Times New Roman" w:hAnsi="Times New Roman"/>
          <w:i/>
          <w:sz w:val="18"/>
          <w:szCs w:val="18"/>
          <w:lang w:val="en-US"/>
        </w:rPr>
      </w:pPr>
      <w:r w:rsidRPr="00516901">
        <w:rPr>
          <w:rFonts w:ascii="Times New Roman" w:hAnsi="Times New Roman"/>
          <w:i/>
          <w:sz w:val="18"/>
          <w:szCs w:val="18"/>
        </w:rPr>
        <w:t>Sumber : Hasil Pengukuran Lapangan (2016)</w:t>
      </w:r>
    </w:p>
    <w:p w:rsidR="00C7202C" w:rsidRPr="00C7202C" w:rsidRDefault="00C7202C" w:rsidP="00516901">
      <w:pPr>
        <w:tabs>
          <w:tab w:val="left" w:pos="-142"/>
        </w:tabs>
        <w:spacing w:after="0" w:line="240" w:lineRule="auto"/>
        <w:jc w:val="both"/>
        <w:rPr>
          <w:rFonts w:ascii="Times New Roman" w:hAnsi="Times New Roman"/>
          <w:sz w:val="18"/>
          <w:szCs w:val="18"/>
          <w:lang w:val="en-US"/>
        </w:rPr>
      </w:pPr>
    </w:p>
    <w:p w:rsidR="00520249" w:rsidRPr="00C7202C" w:rsidRDefault="009316E6" w:rsidP="009316E6">
      <w:pPr>
        <w:tabs>
          <w:tab w:val="left" w:pos="-142"/>
        </w:tabs>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Nilaitersebut</w:t>
      </w:r>
      <w:r w:rsidRPr="00C7202C">
        <w:rPr>
          <w:rFonts w:ascii="Times New Roman" w:hAnsi="Times New Roman" w:cs="Times New Roman"/>
          <w:sz w:val="20"/>
          <w:szCs w:val="20"/>
        </w:rPr>
        <w:t xml:space="preserve"> menunjukan bahwa pada masing-masing stasiun memiliki arus air yang sesuai</w:t>
      </w:r>
      <w:r w:rsidRPr="00C7202C">
        <w:rPr>
          <w:rFonts w:ascii="Times New Roman" w:hAnsi="Times New Roman" w:cs="Times New Roman"/>
          <w:sz w:val="20"/>
          <w:szCs w:val="20"/>
          <w:lang w:val="en-US"/>
        </w:rPr>
        <w:t>untukdilakukankegiatanbudidaya</w:t>
      </w:r>
      <w:r w:rsidR="00520249" w:rsidRPr="00C7202C">
        <w:rPr>
          <w:rFonts w:ascii="Times New Roman" w:hAnsi="Times New Roman" w:cs="Times New Roman"/>
          <w:sz w:val="20"/>
          <w:szCs w:val="20"/>
          <w:lang w:val="en-US"/>
        </w:rPr>
        <w:t>.</w:t>
      </w:r>
    </w:p>
    <w:p w:rsidR="001449EE" w:rsidRPr="00C7202C" w:rsidRDefault="009316E6" w:rsidP="00635B0F">
      <w:pPr>
        <w:tabs>
          <w:tab w:val="left" w:pos="-142"/>
        </w:tabs>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Siswadi (2014) mengatakan, b</w:t>
      </w:r>
      <w:r w:rsidRPr="00C7202C">
        <w:rPr>
          <w:rFonts w:ascii="Times New Roman" w:hAnsi="Times New Roman" w:cs="Times New Roman"/>
          <w:sz w:val="20"/>
          <w:szCs w:val="20"/>
        </w:rPr>
        <w:t>ila arus yang terlalu kuat dapat mengakibatkan rusaknya jaringan-jaringan jasad hidup yang tumbuh di daerah itu dan partikel-partikel dalam tersuspensi dapat menghasilkan pengikisan.</w:t>
      </w:r>
      <w:r w:rsidRPr="00C7202C">
        <w:rPr>
          <w:rFonts w:ascii="Times New Roman" w:hAnsi="Times New Roman" w:cs="Times New Roman"/>
          <w:sz w:val="20"/>
          <w:szCs w:val="20"/>
          <w:lang w:val="en-US"/>
        </w:rPr>
        <w:t xml:space="preserve">Sedangkankecepatanarus yang sangatrendahjugaakanmembuatpartikel-partikeldansisametabolismeikanakantertahandikeramba. </w:t>
      </w:r>
    </w:p>
    <w:p w:rsidR="00C7202C" w:rsidRPr="00C7202C" w:rsidRDefault="00C7202C" w:rsidP="00635B0F">
      <w:pPr>
        <w:tabs>
          <w:tab w:val="left" w:pos="-142"/>
        </w:tabs>
        <w:spacing w:after="0" w:line="240" w:lineRule="auto"/>
        <w:ind w:firstLine="567"/>
        <w:jc w:val="both"/>
        <w:rPr>
          <w:rFonts w:ascii="Times New Roman" w:eastAsia="Times New Roman" w:hAnsi="Times New Roman" w:cs="Times New Roman"/>
          <w:sz w:val="20"/>
          <w:szCs w:val="20"/>
          <w:lang w:val="en-US"/>
        </w:rPr>
      </w:pPr>
    </w:p>
    <w:p w:rsidR="00393CDA" w:rsidRPr="00C7202C" w:rsidRDefault="00C85944" w:rsidP="009C1849">
      <w:pPr>
        <w:spacing w:after="0" w:line="240" w:lineRule="auto"/>
        <w:jc w:val="both"/>
        <w:rPr>
          <w:rFonts w:ascii="Times New Roman" w:eastAsia="Times New Roman" w:hAnsi="Times New Roman" w:cs="Times New Roman"/>
          <w:b/>
          <w:sz w:val="20"/>
          <w:szCs w:val="20"/>
          <w:lang w:val="en-US"/>
        </w:rPr>
      </w:pPr>
      <w:r w:rsidRPr="00C7202C">
        <w:rPr>
          <w:rFonts w:ascii="Times New Roman" w:eastAsia="Times New Roman" w:hAnsi="Times New Roman" w:cs="Times New Roman"/>
          <w:b/>
          <w:sz w:val="20"/>
          <w:szCs w:val="20"/>
          <w:lang w:val="en-US"/>
        </w:rPr>
        <w:t>KEDALAMAN AIR</w:t>
      </w:r>
    </w:p>
    <w:p w:rsidR="009C1849" w:rsidRPr="00C7202C" w:rsidRDefault="009C1849" w:rsidP="009C1849">
      <w:pPr>
        <w:spacing w:after="0" w:line="240" w:lineRule="auto"/>
        <w:jc w:val="both"/>
        <w:rPr>
          <w:rFonts w:ascii="Times New Roman" w:hAnsi="Times New Roman"/>
          <w:sz w:val="20"/>
          <w:szCs w:val="20"/>
        </w:rPr>
      </w:pPr>
      <w:r w:rsidRPr="00C7202C">
        <w:rPr>
          <w:rFonts w:ascii="Times New Roman" w:hAnsi="Times New Roman"/>
          <w:sz w:val="20"/>
          <w:szCs w:val="20"/>
        </w:rPr>
        <w:t xml:space="preserve">Tabel </w:t>
      </w:r>
      <w:r w:rsidRPr="00C7202C">
        <w:rPr>
          <w:rFonts w:ascii="Times New Roman" w:hAnsi="Times New Roman"/>
          <w:sz w:val="20"/>
          <w:szCs w:val="20"/>
          <w:lang w:val="en-US"/>
        </w:rPr>
        <w:t>5</w:t>
      </w:r>
      <w:r w:rsidRPr="00C7202C">
        <w:rPr>
          <w:rFonts w:ascii="Times New Roman" w:hAnsi="Times New Roman"/>
          <w:sz w:val="20"/>
          <w:szCs w:val="20"/>
        </w:rPr>
        <w:t>. Hasil pengukuran parameter air (kedalaman) pada lokasi penelitian.</w:t>
      </w:r>
    </w:p>
    <w:tbl>
      <w:tblPr>
        <w:tblStyle w:val="LightList"/>
        <w:tblW w:w="0" w:type="auto"/>
        <w:tblLook w:val="04A0"/>
      </w:tblPr>
      <w:tblGrid>
        <w:gridCol w:w="498"/>
        <w:gridCol w:w="1004"/>
        <w:gridCol w:w="919"/>
        <w:gridCol w:w="807"/>
        <w:gridCol w:w="1147"/>
      </w:tblGrid>
      <w:tr w:rsidR="009C1849" w:rsidRPr="009C1849" w:rsidTr="0096035F">
        <w:trPr>
          <w:cnfStyle w:val="100000000000"/>
          <w:trHeight w:val="255"/>
        </w:trPr>
        <w:tc>
          <w:tcPr>
            <w:cnfStyle w:val="001000000000"/>
            <w:tcW w:w="498" w:type="dxa"/>
            <w:vMerge w:val="restart"/>
            <w:tcBorders>
              <w:left w:val="nil"/>
            </w:tcBorders>
            <w:shd w:val="clear" w:color="auto" w:fill="auto"/>
          </w:tcPr>
          <w:p w:rsidR="009C1849" w:rsidRPr="00A65CE1" w:rsidRDefault="009C1849" w:rsidP="00F118A9">
            <w:pPr>
              <w:tabs>
                <w:tab w:val="left" w:pos="-142"/>
              </w:tabs>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1004" w:type="dxa"/>
            <w:vMerge w:val="restart"/>
            <w:shd w:val="clear" w:color="auto" w:fill="auto"/>
          </w:tcPr>
          <w:p w:rsidR="009C1849" w:rsidRPr="00A65CE1" w:rsidRDefault="009C1849"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726" w:type="dxa"/>
            <w:gridSpan w:val="2"/>
            <w:shd w:val="clear" w:color="auto" w:fill="auto"/>
          </w:tcPr>
          <w:p w:rsidR="009C1849" w:rsidRPr="00A65CE1" w:rsidRDefault="009C1849"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Kedalaman Perairan (cm)</w:t>
            </w:r>
          </w:p>
        </w:tc>
        <w:tc>
          <w:tcPr>
            <w:tcW w:w="1147" w:type="dxa"/>
            <w:vMerge w:val="restart"/>
            <w:tcBorders>
              <w:right w:val="nil"/>
            </w:tcBorders>
            <w:shd w:val="clear" w:color="auto" w:fill="auto"/>
          </w:tcPr>
          <w:p w:rsidR="009C1849" w:rsidRPr="00A65CE1" w:rsidRDefault="009C1849"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Menurut Akili</w:t>
            </w:r>
          </w:p>
          <w:p w:rsidR="009C1849" w:rsidRPr="00A65CE1" w:rsidRDefault="009C1849" w:rsidP="00F118A9">
            <w:pPr>
              <w:tabs>
                <w:tab w:val="left" w:pos="-142"/>
              </w:tabs>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(2007)</w:t>
            </w:r>
          </w:p>
        </w:tc>
      </w:tr>
      <w:tr w:rsidR="009C1849" w:rsidRPr="009C1849" w:rsidTr="0096035F">
        <w:trPr>
          <w:cnfStyle w:val="000000100000"/>
          <w:trHeight w:val="285"/>
        </w:trPr>
        <w:tc>
          <w:tcPr>
            <w:cnfStyle w:val="001000000000"/>
            <w:tcW w:w="498" w:type="dxa"/>
            <w:vMerge/>
            <w:tcBorders>
              <w:left w:val="nil"/>
            </w:tcBorders>
          </w:tcPr>
          <w:p w:rsidR="009C1849" w:rsidRPr="009C1849" w:rsidRDefault="009C1849" w:rsidP="00F118A9">
            <w:pPr>
              <w:tabs>
                <w:tab w:val="left" w:pos="-142"/>
              </w:tabs>
              <w:jc w:val="center"/>
              <w:rPr>
                <w:rFonts w:ascii="Times New Roman" w:hAnsi="Times New Roman"/>
                <w:b w:val="0"/>
                <w:sz w:val="18"/>
                <w:szCs w:val="18"/>
              </w:rPr>
            </w:pPr>
          </w:p>
        </w:tc>
        <w:tc>
          <w:tcPr>
            <w:tcW w:w="1004" w:type="dxa"/>
            <w:vMerge/>
          </w:tcPr>
          <w:p w:rsidR="009C1849" w:rsidRPr="009C1849" w:rsidRDefault="009C1849" w:rsidP="00F118A9">
            <w:pPr>
              <w:tabs>
                <w:tab w:val="left" w:pos="-142"/>
              </w:tabs>
              <w:jc w:val="center"/>
              <w:cnfStyle w:val="000000100000"/>
              <w:rPr>
                <w:rFonts w:ascii="Times New Roman" w:hAnsi="Times New Roman"/>
                <w:b/>
                <w:sz w:val="18"/>
                <w:szCs w:val="18"/>
              </w:rPr>
            </w:pPr>
          </w:p>
        </w:tc>
        <w:tc>
          <w:tcPr>
            <w:tcW w:w="919" w:type="dxa"/>
          </w:tcPr>
          <w:p w:rsidR="009C1849" w:rsidRPr="009C1849" w:rsidRDefault="009C1849" w:rsidP="00F118A9">
            <w:pPr>
              <w:tabs>
                <w:tab w:val="left" w:pos="-142"/>
              </w:tabs>
              <w:jc w:val="center"/>
              <w:cnfStyle w:val="000000100000"/>
              <w:rPr>
                <w:rFonts w:ascii="Times New Roman" w:hAnsi="Times New Roman"/>
                <w:b/>
                <w:sz w:val="18"/>
                <w:szCs w:val="18"/>
              </w:rPr>
            </w:pPr>
            <w:r w:rsidRPr="009C1849">
              <w:rPr>
                <w:rFonts w:ascii="Times New Roman" w:hAnsi="Times New Roman"/>
                <w:b/>
                <w:sz w:val="18"/>
                <w:szCs w:val="18"/>
              </w:rPr>
              <w:t xml:space="preserve">Pasang </w:t>
            </w:r>
          </w:p>
        </w:tc>
        <w:tc>
          <w:tcPr>
            <w:tcW w:w="807" w:type="dxa"/>
          </w:tcPr>
          <w:p w:rsidR="009C1849" w:rsidRPr="009C1849" w:rsidRDefault="009C1849" w:rsidP="00F118A9">
            <w:pPr>
              <w:tabs>
                <w:tab w:val="left" w:pos="-142"/>
              </w:tabs>
              <w:jc w:val="center"/>
              <w:cnfStyle w:val="000000100000"/>
              <w:rPr>
                <w:rFonts w:ascii="Times New Roman" w:hAnsi="Times New Roman"/>
                <w:b/>
                <w:sz w:val="18"/>
                <w:szCs w:val="18"/>
              </w:rPr>
            </w:pPr>
            <w:r w:rsidRPr="009C1849">
              <w:rPr>
                <w:rFonts w:ascii="Times New Roman" w:hAnsi="Times New Roman"/>
                <w:b/>
                <w:sz w:val="18"/>
                <w:szCs w:val="18"/>
              </w:rPr>
              <w:t xml:space="preserve">Surut </w:t>
            </w:r>
          </w:p>
        </w:tc>
        <w:tc>
          <w:tcPr>
            <w:tcW w:w="1147" w:type="dxa"/>
            <w:vMerge/>
            <w:tcBorders>
              <w:right w:val="nil"/>
            </w:tcBorders>
          </w:tcPr>
          <w:p w:rsidR="009C1849" w:rsidRPr="009C1849" w:rsidRDefault="009C1849" w:rsidP="00F118A9">
            <w:pPr>
              <w:tabs>
                <w:tab w:val="left" w:pos="-142"/>
              </w:tabs>
              <w:jc w:val="center"/>
              <w:cnfStyle w:val="000000100000"/>
              <w:rPr>
                <w:rFonts w:ascii="Times New Roman" w:hAnsi="Times New Roman"/>
                <w:b/>
                <w:sz w:val="18"/>
                <w:szCs w:val="18"/>
              </w:rPr>
            </w:pPr>
          </w:p>
        </w:tc>
      </w:tr>
      <w:tr w:rsidR="009C1849" w:rsidRPr="009C1849" w:rsidTr="0096035F">
        <w:tc>
          <w:tcPr>
            <w:cnfStyle w:val="001000000000"/>
            <w:tcW w:w="498" w:type="dxa"/>
            <w:tcBorders>
              <w:left w:val="nil"/>
            </w:tcBorders>
          </w:tcPr>
          <w:p w:rsidR="009C1849" w:rsidRPr="009C1849" w:rsidRDefault="009C1849" w:rsidP="00F118A9">
            <w:pPr>
              <w:tabs>
                <w:tab w:val="left" w:pos="-142"/>
              </w:tabs>
              <w:jc w:val="center"/>
              <w:rPr>
                <w:rFonts w:ascii="Times New Roman" w:hAnsi="Times New Roman"/>
                <w:sz w:val="18"/>
                <w:szCs w:val="18"/>
              </w:rPr>
            </w:pPr>
            <w:r w:rsidRPr="009C1849">
              <w:rPr>
                <w:rFonts w:ascii="Times New Roman" w:hAnsi="Times New Roman"/>
                <w:sz w:val="18"/>
                <w:szCs w:val="18"/>
              </w:rPr>
              <w:t>1</w:t>
            </w:r>
          </w:p>
        </w:tc>
        <w:tc>
          <w:tcPr>
            <w:tcW w:w="1004" w:type="dxa"/>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Stasiun 1</w:t>
            </w:r>
          </w:p>
        </w:tc>
        <w:tc>
          <w:tcPr>
            <w:tcW w:w="919" w:type="dxa"/>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 xml:space="preserve">520 </w:t>
            </w:r>
          </w:p>
        </w:tc>
        <w:tc>
          <w:tcPr>
            <w:tcW w:w="807" w:type="dxa"/>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 xml:space="preserve">380 </w:t>
            </w:r>
          </w:p>
        </w:tc>
        <w:tc>
          <w:tcPr>
            <w:tcW w:w="1147" w:type="dxa"/>
            <w:vMerge w:val="restart"/>
            <w:tcBorders>
              <w:right w:val="nil"/>
            </w:tcBorders>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Standar kedalaman yang ideal:</w:t>
            </w:r>
          </w:p>
          <w:p w:rsidR="009C1849" w:rsidRPr="009C1849" w:rsidRDefault="009C1849" w:rsidP="00F118A9">
            <w:pPr>
              <w:tabs>
                <w:tab w:val="left" w:pos="-142"/>
              </w:tabs>
              <w:jc w:val="center"/>
              <w:cnfStyle w:val="000000000000"/>
              <w:rPr>
                <w:rFonts w:ascii="Times New Roman" w:hAnsi="Times New Roman"/>
                <w:sz w:val="18"/>
                <w:szCs w:val="18"/>
              </w:rPr>
            </w:pPr>
            <w:r>
              <w:rPr>
                <w:rFonts w:ascii="Times New Roman" w:hAnsi="Times New Roman"/>
                <w:sz w:val="18"/>
                <w:szCs w:val="18"/>
                <w:lang w:val="en-US"/>
              </w:rPr>
              <w:t>&lt;</w:t>
            </w:r>
            <w:r w:rsidRPr="009C1849">
              <w:rPr>
                <w:rFonts w:ascii="Times New Roman" w:hAnsi="Times New Roman"/>
                <w:sz w:val="18"/>
                <w:szCs w:val="18"/>
                <w:lang w:val="en-US"/>
              </w:rPr>
              <w:t>100</w:t>
            </w:r>
            <w:r w:rsidRPr="009C1849">
              <w:rPr>
                <w:rFonts w:ascii="Times New Roman" w:hAnsi="Times New Roman"/>
                <w:sz w:val="18"/>
                <w:szCs w:val="18"/>
              </w:rPr>
              <w:t xml:space="preserve"> cm</w:t>
            </w:r>
          </w:p>
        </w:tc>
      </w:tr>
      <w:tr w:rsidR="009C1849" w:rsidRPr="009C1849" w:rsidTr="0096035F">
        <w:trPr>
          <w:cnfStyle w:val="000000100000"/>
        </w:trPr>
        <w:tc>
          <w:tcPr>
            <w:cnfStyle w:val="001000000000"/>
            <w:tcW w:w="498" w:type="dxa"/>
            <w:tcBorders>
              <w:left w:val="nil"/>
            </w:tcBorders>
          </w:tcPr>
          <w:p w:rsidR="009C1849" w:rsidRPr="009C1849" w:rsidRDefault="009C1849" w:rsidP="00F118A9">
            <w:pPr>
              <w:tabs>
                <w:tab w:val="left" w:pos="-142"/>
              </w:tabs>
              <w:jc w:val="center"/>
              <w:rPr>
                <w:rFonts w:ascii="Times New Roman" w:hAnsi="Times New Roman"/>
                <w:sz w:val="18"/>
                <w:szCs w:val="18"/>
              </w:rPr>
            </w:pPr>
            <w:r w:rsidRPr="009C1849">
              <w:rPr>
                <w:rFonts w:ascii="Times New Roman" w:hAnsi="Times New Roman"/>
                <w:sz w:val="18"/>
                <w:szCs w:val="18"/>
              </w:rPr>
              <w:t>2</w:t>
            </w:r>
          </w:p>
        </w:tc>
        <w:tc>
          <w:tcPr>
            <w:tcW w:w="1004" w:type="dxa"/>
          </w:tcPr>
          <w:p w:rsidR="009C1849" w:rsidRPr="009C1849" w:rsidRDefault="009C1849" w:rsidP="00F118A9">
            <w:pPr>
              <w:tabs>
                <w:tab w:val="left" w:pos="-142"/>
              </w:tabs>
              <w:jc w:val="center"/>
              <w:cnfStyle w:val="000000100000"/>
              <w:rPr>
                <w:rFonts w:ascii="Times New Roman" w:hAnsi="Times New Roman"/>
                <w:sz w:val="18"/>
                <w:szCs w:val="18"/>
              </w:rPr>
            </w:pPr>
            <w:r w:rsidRPr="009C1849">
              <w:rPr>
                <w:rFonts w:ascii="Times New Roman" w:hAnsi="Times New Roman"/>
                <w:sz w:val="18"/>
                <w:szCs w:val="18"/>
              </w:rPr>
              <w:t>Stasiun 2</w:t>
            </w:r>
          </w:p>
        </w:tc>
        <w:tc>
          <w:tcPr>
            <w:tcW w:w="919" w:type="dxa"/>
          </w:tcPr>
          <w:p w:rsidR="009C1849" w:rsidRPr="009C1849" w:rsidRDefault="009C1849" w:rsidP="00F118A9">
            <w:pPr>
              <w:tabs>
                <w:tab w:val="left" w:pos="-142"/>
              </w:tabs>
              <w:jc w:val="center"/>
              <w:cnfStyle w:val="000000100000"/>
              <w:rPr>
                <w:rFonts w:ascii="Times New Roman" w:hAnsi="Times New Roman"/>
                <w:sz w:val="18"/>
                <w:szCs w:val="18"/>
              </w:rPr>
            </w:pPr>
            <w:r w:rsidRPr="009C1849">
              <w:rPr>
                <w:rFonts w:ascii="Times New Roman" w:hAnsi="Times New Roman"/>
                <w:sz w:val="18"/>
                <w:szCs w:val="18"/>
              </w:rPr>
              <w:t xml:space="preserve">410 </w:t>
            </w:r>
          </w:p>
        </w:tc>
        <w:tc>
          <w:tcPr>
            <w:tcW w:w="807" w:type="dxa"/>
          </w:tcPr>
          <w:p w:rsidR="009C1849" w:rsidRPr="009C1849" w:rsidRDefault="009C1849" w:rsidP="00F118A9">
            <w:pPr>
              <w:tabs>
                <w:tab w:val="left" w:pos="-142"/>
              </w:tabs>
              <w:jc w:val="center"/>
              <w:cnfStyle w:val="000000100000"/>
              <w:rPr>
                <w:rFonts w:ascii="Times New Roman" w:hAnsi="Times New Roman"/>
                <w:sz w:val="18"/>
                <w:szCs w:val="18"/>
              </w:rPr>
            </w:pPr>
            <w:r w:rsidRPr="009C1849">
              <w:rPr>
                <w:rFonts w:ascii="Times New Roman" w:hAnsi="Times New Roman"/>
                <w:sz w:val="18"/>
                <w:szCs w:val="18"/>
              </w:rPr>
              <w:t xml:space="preserve">290 </w:t>
            </w:r>
          </w:p>
        </w:tc>
        <w:tc>
          <w:tcPr>
            <w:tcW w:w="1147" w:type="dxa"/>
            <w:vMerge/>
            <w:tcBorders>
              <w:right w:val="nil"/>
            </w:tcBorders>
          </w:tcPr>
          <w:p w:rsidR="009C1849" w:rsidRPr="009C1849" w:rsidRDefault="009C1849" w:rsidP="00F118A9">
            <w:pPr>
              <w:tabs>
                <w:tab w:val="left" w:pos="-142"/>
              </w:tabs>
              <w:jc w:val="center"/>
              <w:cnfStyle w:val="000000100000"/>
              <w:rPr>
                <w:rFonts w:ascii="Times New Roman" w:hAnsi="Times New Roman"/>
                <w:sz w:val="18"/>
                <w:szCs w:val="18"/>
              </w:rPr>
            </w:pPr>
          </w:p>
        </w:tc>
      </w:tr>
      <w:tr w:rsidR="009C1849" w:rsidRPr="009C1849" w:rsidTr="0096035F">
        <w:tc>
          <w:tcPr>
            <w:cnfStyle w:val="001000000000"/>
            <w:tcW w:w="498" w:type="dxa"/>
            <w:tcBorders>
              <w:left w:val="nil"/>
            </w:tcBorders>
          </w:tcPr>
          <w:p w:rsidR="009C1849" w:rsidRPr="009C1849" w:rsidRDefault="009C1849" w:rsidP="00F118A9">
            <w:pPr>
              <w:tabs>
                <w:tab w:val="left" w:pos="-142"/>
              </w:tabs>
              <w:jc w:val="center"/>
              <w:rPr>
                <w:rFonts w:ascii="Times New Roman" w:hAnsi="Times New Roman"/>
                <w:sz w:val="18"/>
                <w:szCs w:val="18"/>
              </w:rPr>
            </w:pPr>
            <w:r w:rsidRPr="009C1849">
              <w:rPr>
                <w:rFonts w:ascii="Times New Roman" w:hAnsi="Times New Roman"/>
                <w:sz w:val="18"/>
                <w:szCs w:val="18"/>
              </w:rPr>
              <w:t>3</w:t>
            </w:r>
          </w:p>
        </w:tc>
        <w:tc>
          <w:tcPr>
            <w:tcW w:w="1004" w:type="dxa"/>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Stasiun 3</w:t>
            </w:r>
          </w:p>
        </w:tc>
        <w:tc>
          <w:tcPr>
            <w:tcW w:w="919" w:type="dxa"/>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 xml:space="preserve">280 </w:t>
            </w:r>
          </w:p>
        </w:tc>
        <w:tc>
          <w:tcPr>
            <w:tcW w:w="807" w:type="dxa"/>
          </w:tcPr>
          <w:p w:rsidR="009C1849" w:rsidRPr="009C1849" w:rsidRDefault="009C1849" w:rsidP="00F118A9">
            <w:pPr>
              <w:tabs>
                <w:tab w:val="left" w:pos="-142"/>
              </w:tabs>
              <w:jc w:val="center"/>
              <w:cnfStyle w:val="000000000000"/>
              <w:rPr>
                <w:rFonts w:ascii="Times New Roman" w:hAnsi="Times New Roman"/>
                <w:sz w:val="18"/>
                <w:szCs w:val="18"/>
              </w:rPr>
            </w:pPr>
            <w:r w:rsidRPr="009C1849">
              <w:rPr>
                <w:rFonts w:ascii="Times New Roman" w:hAnsi="Times New Roman"/>
                <w:sz w:val="18"/>
                <w:szCs w:val="18"/>
              </w:rPr>
              <w:t xml:space="preserve">160 </w:t>
            </w:r>
          </w:p>
        </w:tc>
        <w:tc>
          <w:tcPr>
            <w:tcW w:w="1147" w:type="dxa"/>
            <w:vMerge/>
            <w:tcBorders>
              <w:right w:val="nil"/>
            </w:tcBorders>
          </w:tcPr>
          <w:p w:rsidR="009C1849" w:rsidRPr="009C1849" w:rsidRDefault="009C1849" w:rsidP="00F118A9">
            <w:pPr>
              <w:tabs>
                <w:tab w:val="left" w:pos="-142"/>
              </w:tabs>
              <w:jc w:val="center"/>
              <w:cnfStyle w:val="000000000000"/>
              <w:rPr>
                <w:rFonts w:ascii="Times New Roman" w:hAnsi="Times New Roman"/>
                <w:sz w:val="18"/>
                <w:szCs w:val="18"/>
              </w:rPr>
            </w:pPr>
          </w:p>
        </w:tc>
      </w:tr>
      <w:tr w:rsidR="009C1849" w:rsidRPr="009C1849" w:rsidTr="0096035F">
        <w:trPr>
          <w:cnfStyle w:val="000000100000"/>
        </w:trPr>
        <w:tc>
          <w:tcPr>
            <w:cnfStyle w:val="001000000000"/>
            <w:tcW w:w="498" w:type="dxa"/>
            <w:tcBorders>
              <w:left w:val="nil"/>
            </w:tcBorders>
          </w:tcPr>
          <w:p w:rsidR="009C1849" w:rsidRPr="009C1849" w:rsidRDefault="009C1849" w:rsidP="00F118A9">
            <w:pPr>
              <w:tabs>
                <w:tab w:val="left" w:pos="-142"/>
              </w:tabs>
              <w:jc w:val="center"/>
              <w:rPr>
                <w:rFonts w:ascii="Times New Roman" w:hAnsi="Times New Roman"/>
                <w:sz w:val="18"/>
                <w:szCs w:val="18"/>
              </w:rPr>
            </w:pPr>
            <w:r w:rsidRPr="009C1849">
              <w:rPr>
                <w:rFonts w:ascii="Times New Roman" w:hAnsi="Times New Roman"/>
                <w:sz w:val="18"/>
                <w:szCs w:val="18"/>
              </w:rPr>
              <w:t>4</w:t>
            </w:r>
          </w:p>
        </w:tc>
        <w:tc>
          <w:tcPr>
            <w:tcW w:w="1004" w:type="dxa"/>
          </w:tcPr>
          <w:p w:rsidR="009C1849" w:rsidRPr="009C1849" w:rsidRDefault="009C1849" w:rsidP="00F118A9">
            <w:pPr>
              <w:tabs>
                <w:tab w:val="left" w:pos="-142"/>
              </w:tabs>
              <w:jc w:val="center"/>
              <w:cnfStyle w:val="000000100000"/>
              <w:rPr>
                <w:rFonts w:ascii="Times New Roman" w:hAnsi="Times New Roman"/>
                <w:sz w:val="18"/>
                <w:szCs w:val="18"/>
              </w:rPr>
            </w:pPr>
            <w:r w:rsidRPr="009C1849">
              <w:rPr>
                <w:rFonts w:ascii="Times New Roman" w:hAnsi="Times New Roman"/>
                <w:sz w:val="18"/>
                <w:szCs w:val="18"/>
              </w:rPr>
              <w:t>Stasiun 4</w:t>
            </w:r>
          </w:p>
        </w:tc>
        <w:tc>
          <w:tcPr>
            <w:tcW w:w="919" w:type="dxa"/>
          </w:tcPr>
          <w:p w:rsidR="009C1849" w:rsidRPr="009C1849" w:rsidRDefault="009C1849" w:rsidP="00F118A9">
            <w:pPr>
              <w:tabs>
                <w:tab w:val="left" w:pos="-142"/>
              </w:tabs>
              <w:jc w:val="center"/>
              <w:cnfStyle w:val="000000100000"/>
              <w:rPr>
                <w:rFonts w:ascii="Times New Roman" w:hAnsi="Times New Roman"/>
                <w:sz w:val="18"/>
                <w:szCs w:val="18"/>
              </w:rPr>
            </w:pPr>
            <w:r w:rsidRPr="009C1849">
              <w:rPr>
                <w:rFonts w:ascii="Times New Roman" w:hAnsi="Times New Roman"/>
                <w:sz w:val="18"/>
                <w:szCs w:val="18"/>
              </w:rPr>
              <w:t xml:space="preserve">210 </w:t>
            </w:r>
          </w:p>
        </w:tc>
        <w:tc>
          <w:tcPr>
            <w:tcW w:w="807" w:type="dxa"/>
          </w:tcPr>
          <w:p w:rsidR="009C1849" w:rsidRPr="009C1849" w:rsidRDefault="009C1849" w:rsidP="00F118A9">
            <w:pPr>
              <w:tabs>
                <w:tab w:val="left" w:pos="-142"/>
              </w:tabs>
              <w:jc w:val="center"/>
              <w:cnfStyle w:val="000000100000"/>
              <w:rPr>
                <w:rFonts w:ascii="Times New Roman" w:hAnsi="Times New Roman"/>
                <w:sz w:val="18"/>
                <w:szCs w:val="18"/>
              </w:rPr>
            </w:pPr>
            <w:r w:rsidRPr="009C1849">
              <w:rPr>
                <w:rFonts w:ascii="Times New Roman" w:hAnsi="Times New Roman"/>
                <w:sz w:val="18"/>
                <w:szCs w:val="18"/>
              </w:rPr>
              <w:t xml:space="preserve">80 </w:t>
            </w:r>
          </w:p>
        </w:tc>
        <w:tc>
          <w:tcPr>
            <w:tcW w:w="1147" w:type="dxa"/>
            <w:vMerge/>
            <w:tcBorders>
              <w:right w:val="nil"/>
            </w:tcBorders>
          </w:tcPr>
          <w:p w:rsidR="009C1849" w:rsidRPr="009C1849" w:rsidRDefault="009C1849" w:rsidP="00F118A9">
            <w:pPr>
              <w:tabs>
                <w:tab w:val="left" w:pos="-142"/>
              </w:tabs>
              <w:jc w:val="center"/>
              <w:cnfStyle w:val="000000100000"/>
              <w:rPr>
                <w:rFonts w:ascii="Times New Roman" w:hAnsi="Times New Roman"/>
                <w:sz w:val="18"/>
                <w:szCs w:val="18"/>
              </w:rPr>
            </w:pPr>
          </w:p>
        </w:tc>
      </w:tr>
    </w:tbl>
    <w:p w:rsidR="009C1849" w:rsidRDefault="009C1849" w:rsidP="009C1849">
      <w:pPr>
        <w:tabs>
          <w:tab w:val="left" w:pos="-142"/>
        </w:tabs>
        <w:spacing w:after="0" w:line="240" w:lineRule="auto"/>
        <w:jc w:val="both"/>
        <w:rPr>
          <w:rFonts w:ascii="Times New Roman" w:hAnsi="Times New Roman"/>
          <w:i/>
          <w:sz w:val="18"/>
          <w:szCs w:val="18"/>
          <w:lang w:val="en-US"/>
        </w:rPr>
      </w:pPr>
      <w:r w:rsidRPr="009C1849">
        <w:rPr>
          <w:rFonts w:ascii="Times New Roman" w:hAnsi="Times New Roman"/>
          <w:i/>
          <w:sz w:val="18"/>
          <w:szCs w:val="18"/>
        </w:rPr>
        <w:t>Sumber: Hasil Pengukuran Lapangan (2016)</w:t>
      </w:r>
    </w:p>
    <w:p w:rsidR="00570B9F" w:rsidRPr="00C7202C" w:rsidRDefault="00FA5161" w:rsidP="00570B9F">
      <w:pPr>
        <w:tabs>
          <w:tab w:val="left" w:pos="-142"/>
        </w:tabs>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K</w:t>
      </w:r>
      <w:r w:rsidR="00570B9F" w:rsidRPr="00C7202C">
        <w:rPr>
          <w:rFonts w:ascii="Times New Roman" w:hAnsi="Times New Roman" w:cs="Times New Roman"/>
          <w:sz w:val="20"/>
          <w:szCs w:val="20"/>
          <w:lang w:val="en-US"/>
        </w:rPr>
        <w:t>edalamanperairansungaiAmbawanglayakdigunakanuntukkegiatanbudidayamenggunakanwadah KJA, haltersebutdisesuaikandenganpendapatkordi (2011) yang menyatakanuntukusaha KJA, minimal dasarperairan 1 meter daridasarperairanatau 7-15 meter jarakdaripermukaan air sampaikedasarperairan.</w:t>
      </w:r>
    </w:p>
    <w:p w:rsidR="001449EE" w:rsidRPr="00C7202C" w:rsidRDefault="001449EE" w:rsidP="00570B9F">
      <w:pPr>
        <w:spacing w:after="0" w:line="240" w:lineRule="auto"/>
        <w:jc w:val="both"/>
        <w:rPr>
          <w:rFonts w:ascii="Times New Roman" w:eastAsia="Times New Roman" w:hAnsi="Times New Roman" w:cs="Times New Roman"/>
          <w:b/>
          <w:bCs/>
          <w:color w:val="000000" w:themeColor="text1"/>
          <w:sz w:val="20"/>
          <w:szCs w:val="20"/>
          <w:lang w:val="en-US" w:eastAsia="id-ID"/>
        </w:rPr>
      </w:pPr>
    </w:p>
    <w:p w:rsidR="00B3407A" w:rsidRPr="00C7202C" w:rsidRDefault="00B3407A" w:rsidP="00570B9F">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PARAMETER KIMIA</w:t>
      </w:r>
    </w:p>
    <w:p w:rsidR="00B3407A" w:rsidRPr="00C7202C" w:rsidRDefault="00B3407A" w:rsidP="00570B9F">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OKSIGEN TERLARUT (DO)</w:t>
      </w:r>
    </w:p>
    <w:p w:rsidR="00F118A9" w:rsidRDefault="00F118A9" w:rsidP="00F118A9">
      <w:pPr>
        <w:spacing w:after="0" w:line="240" w:lineRule="auto"/>
        <w:jc w:val="both"/>
        <w:rPr>
          <w:rFonts w:ascii="Times New Roman" w:hAnsi="Times New Roman"/>
          <w:sz w:val="20"/>
          <w:szCs w:val="20"/>
          <w:lang w:val="en-US"/>
        </w:rPr>
      </w:pPr>
      <w:r w:rsidRPr="00C7202C">
        <w:rPr>
          <w:rFonts w:ascii="Times New Roman" w:hAnsi="Times New Roman"/>
          <w:sz w:val="20"/>
          <w:szCs w:val="20"/>
        </w:rPr>
        <w:t>Tabel</w:t>
      </w:r>
      <w:r w:rsidR="001A7115" w:rsidRPr="00C7202C">
        <w:rPr>
          <w:rFonts w:ascii="Times New Roman" w:hAnsi="Times New Roman"/>
          <w:sz w:val="20"/>
          <w:szCs w:val="20"/>
          <w:lang w:val="en-US"/>
        </w:rPr>
        <w:t xml:space="preserve"> 6</w:t>
      </w:r>
      <w:r w:rsidRPr="00C7202C">
        <w:rPr>
          <w:rFonts w:ascii="Times New Roman" w:hAnsi="Times New Roman"/>
          <w:sz w:val="20"/>
          <w:szCs w:val="20"/>
        </w:rPr>
        <w:t>. Hasil pengukuran parameter air (DO) pada stasiun pengamatan</w:t>
      </w:r>
    </w:p>
    <w:tbl>
      <w:tblPr>
        <w:tblStyle w:val="LightList"/>
        <w:tblW w:w="0" w:type="auto"/>
        <w:tblLook w:val="04A0"/>
      </w:tblPr>
      <w:tblGrid>
        <w:gridCol w:w="453"/>
        <w:gridCol w:w="874"/>
        <w:gridCol w:w="909"/>
        <w:gridCol w:w="869"/>
        <w:gridCol w:w="1270"/>
      </w:tblGrid>
      <w:tr w:rsidR="00F118A9" w:rsidRPr="00F118A9" w:rsidTr="0096035F">
        <w:trPr>
          <w:cnfStyle w:val="100000000000"/>
          <w:trHeight w:val="255"/>
        </w:trPr>
        <w:tc>
          <w:tcPr>
            <w:cnfStyle w:val="001000000000"/>
            <w:tcW w:w="453" w:type="dxa"/>
            <w:vMerge w:val="restart"/>
            <w:tcBorders>
              <w:left w:val="nil"/>
            </w:tcBorders>
            <w:shd w:val="clear" w:color="auto" w:fill="auto"/>
          </w:tcPr>
          <w:p w:rsidR="00F118A9" w:rsidRPr="00A65CE1" w:rsidRDefault="00F118A9" w:rsidP="00F118A9">
            <w:pPr>
              <w:jc w:val="center"/>
              <w:rPr>
                <w:rFonts w:ascii="Times New Roman" w:hAnsi="Times New Roman"/>
                <w:b w:val="0"/>
                <w:color w:val="auto"/>
                <w:sz w:val="18"/>
                <w:szCs w:val="18"/>
              </w:rPr>
            </w:pPr>
          </w:p>
          <w:p w:rsidR="00F118A9" w:rsidRPr="00A65CE1" w:rsidRDefault="00F118A9" w:rsidP="00F118A9">
            <w:pPr>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874" w:type="dxa"/>
            <w:vMerge w:val="restart"/>
            <w:shd w:val="clear" w:color="auto" w:fill="auto"/>
          </w:tcPr>
          <w:p w:rsidR="00F118A9" w:rsidRPr="00A65CE1" w:rsidRDefault="00F118A9" w:rsidP="00F118A9">
            <w:pPr>
              <w:jc w:val="center"/>
              <w:cnfStyle w:val="100000000000"/>
              <w:rPr>
                <w:rFonts w:ascii="Times New Roman" w:hAnsi="Times New Roman"/>
                <w:b w:val="0"/>
                <w:color w:val="auto"/>
                <w:sz w:val="18"/>
                <w:szCs w:val="18"/>
              </w:rPr>
            </w:pPr>
          </w:p>
          <w:p w:rsidR="00F118A9" w:rsidRPr="00A65CE1" w:rsidRDefault="00F118A9" w:rsidP="00F118A9">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778" w:type="dxa"/>
            <w:gridSpan w:val="2"/>
            <w:shd w:val="clear" w:color="auto" w:fill="auto"/>
          </w:tcPr>
          <w:p w:rsidR="00F118A9" w:rsidRPr="00A65CE1" w:rsidRDefault="00F118A9" w:rsidP="00F118A9">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Nilai DO Perairan (mg/L)</w:t>
            </w:r>
          </w:p>
        </w:tc>
        <w:tc>
          <w:tcPr>
            <w:tcW w:w="1270" w:type="dxa"/>
            <w:vMerge w:val="restart"/>
            <w:tcBorders>
              <w:right w:val="nil"/>
            </w:tcBorders>
            <w:shd w:val="clear" w:color="auto" w:fill="auto"/>
          </w:tcPr>
          <w:p w:rsidR="00F118A9" w:rsidRPr="00A65CE1" w:rsidRDefault="00F118A9" w:rsidP="00F118A9">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Standar Optimal Menurut PP No.82 (2001)</w:t>
            </w:r>
          </w:p>
        </w:tc>
      </w:tr>
      <w:tr w:rsidR="00F118A9" w:rsidRPr="00F118A9" w:rsidTr="0096035F">
        <w:trPr>
          <w:cnfStyle w:val="000000100000"/>
          <w:trHeight w:val="285"/>
        </w:trPr>
        <w:tc>
          <w:tcPr>
            <w:cnfStyle w:val="001000000000"/>
            <w:tcW w:w="453" w:type="dxa"/>
            <w:vMerge/>
            <w:tcBorders>
              <w:left w:val="nil"/>
            </w:tcBorders>
          </w:tcPr>
          <w:p w:rsidR="00F118A9" w:rsidRPr="00F118A9" w:rsidRDefault="00F118A9" w:rsidP="00F118A9">
            <w:pPr>
              <w:jc w:val="center"/>
              <w:rPr>
                <w:rFonts w:ascii="Times New Roman" w:hAnsi="Times New Roman"/>
                <w:b w:val="0"/>
                <w:sz w:val="18"/>
                <w:szCs w:val="18"/>
              </w:rPr>
            </w:pPr>
          </w:p>
        </w:tc>
        <w:tc>
          <w:tcPr>
            <w:tcW w:w="874" w:type="dxa"/>
            <w:vMerge/>
          </w:tcPr>
          <w:p w:rsidR="00F118A9" w:rsidRPr="00F118A9" w:rsidRDefault="00F118A9" w:rsidP="00F118A9">
            <w:pPr>
              <w:jc w:val="center"/>
              <w:cnfStyle w:val="000000100000"/>
              <w:rPr>
                <w:rFonts w:ascii="Times New Roman" w:hAnsi="Times New Roman"/>
                <w:b/>
                <w:sz w:val="18"/>
                <w:szCs w:val="18"/>
              </w:rPr>
            </w:pPr>
          </w:p>
        </w:tc>
        <w:tc>
          <w:tcPr>
            <w:tcW w:w="909" w:type="dxa"/>
          </w:tcPr>
          <w:p w:rsidR="00F118A9" w:rsidRPr="00F118A9" w:rsidRDefault="00F118A9" w:rsidP="00F118A9">
            <w:pPr>
              <w:jc w:val="center"/>
              <w:cnfStyle w:val="000000100000"/>
              <w:rPr>
                <w:rFonts w:ascii="Times New Roman" w:hAnsi="Times New Roman"/>
                <w:b/>
                <w:sz w:val="18"/>
                <w:szCs w:val="18"/>
              </w:rPr>
            </w:pPr>
            <w:r w:rsidRPr="00F118A9">
              <w:rPr>
                <w:rFonts w:ascii="Times New Roman" w:hAnsi="Times New Roman"/>
                <w:b/>
                <w:sz w:val="18"/>
                <w:szCs w:val="18"/>
              </w:rPr>
              <w:t xml:space="preserve">Pasang </w:t>
            </w:r>
          </w:p>
        </w:tc>
        <w:tc>
          <w:tcPr>
            <w:tcW w:w="869" w:type="dxa"/>
          </w:tcPr>
          <w:p w:rsidR="00F118A9" w:rsidRPr="00F118A9" w:rsidRDefault="00F118A9" w:rsidP="00F118A9">
            <w:pPr>
              <w:jc w:val="center"/>
              <w:cnfStyle w:val="000000100000"/>
              <w:rPr>
                <w:rFonts w:ascii="Times New Roman" w:hAnsi="Times New Roman"/>
                <w:b/>
                <w:sz w:val="18"/>
                <w:szCs w:val="18"/>
              </w:rPr>
            </w:pPr>
            <w:r w:rsidRPr="00F118A9">
              <w:rPr>
                <w:rFonts w:ascii="Times New Roman" w:hAnsi="Times New Roman"/>
                <w:b/>
                <w:sz w:val="18"/>
                <w:szCs w:val="18"/>
              </w:rPr>
              <w:t>Surut</w:t>
            </w:r>
          </w:p>
        </w:tc>
        <w:tc>
          <w:tcPr>
            <w:tcW w:w="1270" w:type="dxa"/>
            <w:vMerge/>
            <w:tcBorders>
              <w:right w:val="nil"/>
            </w:tcBorders>
          </w:tcPr>
          <w:p w:rsidR="00F118A9" w:rsidRPr="00F118A9" w:rsidRDefault="00F118A9" w:rsidP="00F118A9">
            <w:pPr>
              <w:jc w:val="center"/>
              <w:cnfStyle w:val="000000100000"/>
              <w:rPr>
                <w:rFonts w:ascii="Times New Roman" w:hAnsi="Times New Roman"/>
                <w:b/>
                <w:sz w:val="18"/>
                <w:szCs w:val="18"/>
              </w:rPr>
            </w:pPr>
          </w:p>
        </w:tc>
      </w:tr>
      <w:tr w:rsidR="00F118A9" w:rsidRPr="00F118A9" w:rsidTr="0096035F">
        <w:tc>
          <w:tcPr>
            <w:cnfStyle w:val="001000000000"/>
            <w:tcW w:w="453" w:type="dxa"/>
            <w:tcBorders>
              <w:left w:val="nil"/>
            </w:tcBorders>
          </w:tcPr>
          <w:p w:rsidR="00F118A9" w:rsidRPr="00F118A9" w:rsidRDefault="00F118A9" w:rsidP="00F118A9">
            <w:pPr>
              <w:jc w:val="center"/>
              <w:rPr>
                <w:rFonts w:ascii="Times New Roman" w:hAnsi="Times New Roman"/>
                <w:sz w:val="18"/>
                <w:szCs w:val="18"/>
              </w:rPr>
            </w:pPr>
            <w:r w:rsidRPr="00F118A9">
              <w:rPr>
                <w:rFonts w:ascii="Times New Roman" w:hAnsi="Times New Roman"/>
                <w:sz w:val="18"/>
                <w:szCs w:val="18"/>
              </w:rPr>
              <w:t>1</w:t>
            </w:r>
          </w:p>
        </w:tc>
        <w:tc>
          <w:tcPr>
            <w:tcW w:w="874" w:type="dxa"/>
          </w:tcPr>
          <w:p w:rsidR="00F118A9" w:rsidRPr="00F118A9" w:rsidRDefault="001A7115" w:rsidP="00F118A9">
            <w:pPr>
              <w:jc w:val="center"/>
              <w:cnfStyle w:val="000000000000"/>
              <w:rPr>
                <w:rFonts w:ascii="Times New Roman" w:hAnsi="Times New Roman"/>
                <w:sz w:val="18"/>
                <w:szCs w:val="18"/>
              </w:rPr>
            </w:pPr>
            <w:r>
              <w:rPr>
                <w:rFonts w:ascii="Times New Roman" w:hAnsi="Times New Roman"/>
                <w:sz w:val="18"/>
                <w:szCs w:val="18"/>
              </w:rPr>
              <w:t>S</w:t>
            </w:r>
            <w:r w:rsidR="00F118A9" w:rsidRPr="00F118A9">
              <w:rPr>
                <w:rFonts w:ascii="Times New Roman" w:hAnsi="Times New Roman"/>
                <w:sz w:val="18"/>
                <w:szCs w:val="18"/>
              </w:rPr>
              <w:t>1</w:t>
            </w:r>
          </w:p>
        </w:tc>
        <w:tc>
          <w:tcPr>
            <w:tcW w:w="909" w:type="dxa"/>
          </w:tcPr>
          <w:p w:rsidR="00F118A9" w:rsidRPr="00F118A9" w:rsidRDefault="00F118A9" w:rsidP="00F118A9">
            <w:pPr>
              <w:jc w:val="center"/>
              <w:cnfStyle w:val="000000000000"/>
              <w:rPr>
                <w:rFonts w:ascii="Times New Roman" w:hAnsi="Times New Roman"/>
                <w:sz w:val="18"/>
                <w:szCs w:val="18"/>
              </w:rPr>
            </w:pPr>
            <w:r w:rsidRPr="00F118A9">
              <w:rPr>
                <w:rFonts w:ascii="Times New Roman" w:hAnsi="Times New Roman"/>
                <w:sz w:val="18"/>
                <w:szCs w:val="18"/>
              </w:rPr>
              <w:t>4,5</w:t>
            </w:r>
          </w:p>
        </w:tc>
        <w:tc>
          <w:tcPr>
            <w:tcW w:w="869" w:type="dxa"/>
          </w:tcPr>
          <w:p w:rsidR="00F118A9" w:rsidRPr="00F118A9" w:rsidRDefault="00F118A9" w:rsidP="00F118A9">
            <w:pPr>
              <w:jc w:val="center"/>
              <w:cnfStyle w:val="000000000000"/>
              <w:rPr>
                <w:rFonts w:ascii="Times New Roman" w:hAnsi="Times New Roman"/>
                <w:sz w:val="18"/>
                <w:szCs w:val="18"/>
              </w:rPr>
            </w:pPr>
            <w:r w:rsidRPr="00F118A9">
              <w:rPr>
                <w:rFonts w:ascii="Times New Roman" w:hAnsi="Times New Roman"/>
                <w:sz w:val="18"/>
                <w:szCs w:val="18"/>
              </w:rPr>
              <w:t>4,5</w:t>
            </w:r>
          </w:p>
        </w:tc>
        <w:tc>
          <w:tcPr>
            <w:tcW w:w="1270" w:type="dxa"/>
            <w:vMerge w:val="restart"/>
            <w:tcBorders>
              <w:right w:val="nil"/>
            </w:tcBorders>
          </w:tcPr>
          <w:p w:rsidR="00F118A9" w:rsidRPr="00F118A9" w:rsidRDefault="00F118A9" w:rsidP="00F118A9">
            <w:pPr>
              <w:jc w:val="center"/>
              <w:cnfStyle w:val="000000000000"/>
              <w:rPr>
                <w:rFonts w:ascii="Times New Roman" w:hAnsi="Times New Roman"/>
                <w:sz w:val="18"/>
                <w:szCs w:val="18"/>
              </w:rPr>
            </w:pPr>
          </w:p>
          <w:p w:rsidR="00F118A9" w:rsidRPr="00F118A9" w:rsidRDefault="00F118A9" w:rsidP="001A7115">
            <w:pPr>
              <w:cnfStyle w:val="000000000000"/>
              <w:rPr>
                <w:rFonts w:ascii="Times New Roman" w:hAnsi="Times New Roman"/>
                <w:sz w:val="18"/>
                <w:szCs w:val="18"/>
              </w:rPr>
            </w:pPr>
            <w:r w:rsidRPr="00F118A9">
              <w:rPr>
                <w:rFonts w:ascii="Times New Roman" w:hAnsi="Times New Roman"/>
                <w:sz w:val="18"/>
                <w:szCs w:val="18"/>
              </w:rPr>
              <w:t>&gt;5 mg/L</w:t>
            </w:r>
          </w:p>
        </w:tc>
      </w:tr>
      <w:tr w:rsidR="00F118A9" w:rsidRPr="00F118A9" w:rsidTr="0096035F">
        <w:trPr>
          <w:cnfStyle w:val="000000100000"/>
        </w:trPr>
        <w:tc>
          <w:tcPr>
            <w:cnfStyle w:val="001000000000"/>
            <w:tcW w:w="453" w:type="dxa"/>
            <w:tcBorders>
              <w:left w:val="nil"/>
            </w:tcBorders>
          </w:tcPr>
          <w:p w:rsidR="00F118A9" w:rsidRPr="00F118A9" w:rsidRDefault="00F118A9" w:rsidP="00F118A9">
            <w:pPr>
              <w:jc w:val="center"/>
              <w:rPr>
                <w:rFonts w:ascii="Times New Roman" w:hAnsi="Times New Roman"/>
                <w:sz w:val="18"/>
                <w:szCs w:val="18"/>
              </w:rPr>
            </w:pPr>
            <w:r w:rsidRPr="00F118A9">
              <w:rPr>
                <w:rFonts w:ascii="Times New Roman" w:hAnsi="Times New Roman"/>
                <w:sz w:val="18"/>
                <w:szCs w:val="18"/>
              </w:rPr>
              <w:t>2</w:t>
            </w:r>
          </w:p>
        </w:tc>
        <w:tc>
          <w:tcPr>
            <w:tcW w:w="874" w:type="dxa"/>
          </w:tcPr>
          <w:p w:rsidR="00F118A9" w:rsidRPr="00F118A9" w:rsidRDefault="001A7115" w:rsidP="001A7115">
            <w:pPr>
              <w:jc w:val="center"/>
              <w:cnfStyle w:val="000000100000"/>
              <w:rPr>
                <w:rFonts w:ascii="Times New Roman" w:hAnsi="Times New Roman"/>
                <w:sz w:val="18"/>
                <w:szCs w:val="18"/>
              </w:rPr>
            </w:pPr>
            <w:r>
              <w:rPr>
                <w:rFonts w:ascii="Times New Roman" w:hAnsi="Times New Roman"/>
                <w:sz w:val="18"/>
                <w:szCs w:val="18"/>
              </w:rPr>
              <w:t>S</w:t>
            </w:r>
            <w:r w:rsidR="00F118A9" w:rsidRPr="00F118A9">
              <w:rPr>
                <w:rFonts w:ascii="Times New Roman" w:hAnsi="Times New Roman"/>
                <w:sz w:val="18"/>
                <w:szCs w:val="18"/>
              </w:rPr>
              <w:t>2</w:t>
            </w:r>
          </w:p>
        </w:tc>
        <w:tc>
          <w:tcPr>
            <w:tcW w:w="909" w:type="dxa"/>
          </w:tcPr>
          <w:p w:rsidR="00F118A9" w:rsidRPr="00F118A9" w:rsidRDefault="00F118A9" w:rsidP="00F118A9">
            <w:pPr>
              <w:jc w:val="center"/>
              <w:cnfStyle w:val="000000100000"/>
              <w:rPr>
                <w:rFonts w:ascii="Times New Roman" w:hAnsi="Times New Roman"/>
                <w:sz w:val="18"/>
                <w:szCs w:val="18"/>
              </w:rPr>
            </w:pPr>
            <w:r w:rsidRPr="00F118A9">
              <w:rPr>
                <w:rFonts w:ascii="Times New Roman" w:hAnsi="Times New Roman"/>
                <w:sz w:val="18"/>
                <w:szCs w:val="18"/>
              </w:rPr>
              <w:t>3,5</w:t>
            </w:r>
          </w:p>
        </w:tc>
        <w:tc>
          <w:tcPr>
            <w:tcW w:w="869" w:type="dxa"/>
          </w:tcPr>
          <w:p w:rsidR="00F118A9" w:rsidRPr="00F118A9" w:rsidRDefault="00F118A9" w:rsidP="00F118A9">
            <w:pPr>
              <w:jc w:val="center"/>
              <w:cnfStyle w:val="000000100000"/>
              <w:rPr>
                <w:rFonts w:ascii="Times New Roman" w:hAnsi="Times New Roman"/>
                <w:sz w:val="18"/>
                <w:szCs w:val="18"/>
              </w:rPr>
            </w:pPr>
            <w:r w:rsidRPr="00F118A9">
              <w:rPr>
                <w:rFonts w:ascii="Times New Roman" w:hAnsi="Times New Roman"/>
                <w:sz w:val="18"/>
                <w:szCs w:val="18"/>
              </w:rPr>
              <w:t>3,5</w:t>
            </w:r>
          </w:p>
        </w:tc>
        <w:tc>
          <w:tcPr>
            <w:tcW w:w="1270" w:type="dxa"/>
            <w:vMerge/>
            <w:tcBorders>
              <w:right w:val="nil"/>
            </w:tcBorders>
          </w:tcPr>
          <w:p w:rsidR="00F118A9" w:rsidRPr="00F118A9" w:rsidRDefault="00F118A9" w:rsidP="00F118A9">
            <w:pPr>
              <w:jc w:val="center"/>
              <w:cnfStyle w:val="000000100000"/>
              <w:rPr>
                <w:rFonts w:ascii="Times New Roman" w:hAnsi="Times New Roman"/>
                <w:sz w:val="18"/>
                <w:szCs w:val="18"/>
              </w:rPr>
            </w:pPr>
          </w:p>
        </w:tc>
      </w:tr>
      <w:tr w:rsidR="00F118A9" w:rsidRPr="00F118A9" w:rsidTr="0096035F">
        <w:tc>
          <w:tcPr>
            <w:cnfStyle w:val="001000000000"/>
            <w:tcW w:w="453" w:type="dxa"/>
            <w:tcBorders>
              <w:left w:val="nil"/>
            </w:tcBorders>
          </w:tcPr>
          <w:p w:rsidR="00F118A9" w:rsidRPr="00F118A9" w:rsidRDefault="00F118A9" w:rsidP="00F118A9">
            <w:pPr>
              <w:jc w:val="center"/>
              <w:rPr>
                <w:rFonts w:ascii="Times New Roman" w:hAnsi="Times New Roman"/>
                <w:sz w:val="18"/>
                <w:szCs w:val="18"/>
              </w:rPr>
            </w:pPr>
            <w:r w:rsidRPr="00F118A9">
              <w:rPr>
                <w:rFonts w:ascii="Times New Roman" w:hAnsi="Times New Roman"/>
                <w:sz w:val="18"/>
                <w:szCs w:val="18"/>
              </w:rPr>
              <w:lastRenderedPageBreak/>
              <w:t>3</w:t>
            </w:r>
          </w:p>
        </w:tc>
        <w:tc>
          <w:tcPr>
            <w:tcW w:w="874" w:type="dxa"/>
          </w:tcPr>
          <w:p w:rsidR="00F118A9" w:rsidRPr="00F118A9" w:rsidRDefault="001A7115" w:rsidP="001A7115">
            <w:pPr>
              <w:jc w:val="center"/>
              <w:cnfStyle w:val="000000000000"/>
              <w:rPr>
                <w:rFonts w:ascii="Times New Roman" w:hAnsi="Times New Roman"/>
                <w:sz w:val="18"/>
                <w:szCs w:val="18"/>
              </w:rPr>
            </w:pPr>
            <w:r>
              <w:rPr>
                <w:rFonts w:ascii="Times New Roman" w:hAnsi="Times New Roman"/>
                <w:sz w:val="18"/>
                <w:szCs w:val="18"/>
              </w:rPr>
              <w:t>S</w:t>
            </w:r>
            <w:r w:rsidR="00F118A9" w:rsidRPr="00F118A9">
              <w:rPr>
                <w:rFonts w:ascii="Times New Roman" w:hAnsi="Times New Roman"/>
                <w:sz w:val="18"/>
                <w:szCs w:val="18"/>
              </w:rPr>
              <w:t xml:space="preserve"> 3</w:t>
            </w:r>
          </w:p>
        </w:tc>
        <w:tc>
          <w:tcPr>
            <w:tcW w:w="909" w:type="dxa"/>
          </w:tcPr>
          <w:p w:rsidR="00F118A9" w:rsidRPr="00F118A9" w:rsidRDefault="00F118A9" w:rsidP="00F118A9">
            <w:pPr>
              <w:jc w:val="center"/>
              <w:cnfStyle w:val="000000000000"/>
              <w:rPr>
                <w:rFonts w:ascii="Times New Roman" w:hAnsi="Times New Roman"/>
                <w:sz w:val="18"/>
                <w:szCs w:val="18"/>
              </w:rPr>
            </w:pPr>
            <w:r w:rsidRPr="00F118A9">
              <w:rPr>
                <w:rFonts w:ascii="Times New Roman" w:hAnsi="Times New Roman"/>
                <w:sz w:val="18"/>
                <w:szCs w:val="18"/>
              </w:rPr>
              <w:t>3</w:t>
            </w:r>
          </w:p>
        </w:tc>
        <w:tc>
          <w:tcPr>
            <w:tcW w:w="869" w:type="dxa"/>
          </w:tcPr>
          <w:p w:rsidR="00F118A9" w:rsidRPr="00F118A9" w:rsidRDefault="00F118A9" w:rsidP="00F118A9">
            <w:pPr>
              <w:jc w:val="center"/>
              <w:cnfStyle w:val="000000000000"/>
              <w:rPr>
                <w:rFonts w:ascii="Times New Roman" w:hAnsi="Times New Roman"/>
                <w:sz w:val="18"/>
                <w:szCs w:val="18"/>
              </w:rPr>
            </w:pPr>
            <w:r w:rsidRPr="00F118A9">
              <w:rPr>
                <w:rFonts w:ascii="Times New Roman" w:hAnsi="Times New Roman"/>
                <w:sz w:val="18"/>
                <w:szCs w:val="18"/>
              </w:rPr>
              <w:t>3</w:t>
            </w:r>
          </w:p>
        </w:tc>
        <w:tc>
          <w:tcPr>
            <w:tcW w:w="1270" w:type="dxa"/>
            <w:vMerge/>
            <w:tcBorders>
              <w:right w:val="nil"/>
            </w:tcBorders>
          </w:tcPr>
          <w:p w:rsidR="00F118A9" w:rsidRPr="00F118A9" w:rsidRDefault="00F118A9" w:rsidP="00F118A9">
            <w:pPr>
              <w:jc w:val="center"/>
              <w:cnfStyle w:val="000000000000"/>
              <w:rPr>
                <w:rFonts w:ascii="Times New Roman" w:hAnsi="Times New Roman"/>
                <w:sz w:val="18"/>
                <w:szCs w:val="18"/>
              </w:rPr>
            </w:pPr>
          </w:p>
        </w:tc>
      </w:tr>
      <w:tr w:rsidR="00F118A9" w:rsidRPr="00F118A9" w:rsidTr="0096035F">
        <w:trPr>
          <w:cnfStyle w:val="000000100000"/>
        </w:trPr>
        <w:tc>
          <w:tcPr>
            <w:cnfStyle w:val="001000000000"/>
            <w:tcW w:w="453" w:type="dxa"/>
            <w:tcBorders>
              <w:left w:val="nil"/>
            </w:tcBorders>
          </w:tcPr>
          <w:p w:rsidR="00F118A9" w:rsidRPr="00F118A9" w:rsidRDefault="00F118A9" w:rsidP="00F118A9">
            <w:pPr>
              <w:jc w:val="center"/>
              <w:rPr>
                <w:rFonts w:ascii="Times New Roman" w:hAnsi="Times New Roman"/>
                <w:sz w:val="18"/>
                <w:szCs w:val="18"/>
              </w:rPr>
            </w:pPr>
            <w:r w:rsidRPr="00F118A9">
              <w:rPr>
                <w:rFonts w:ascii="Times New Roman" w:hAnsi="Times New Roman"/>
                <w:sz w:val="18"/>
                <w:szCs w:val="18"/>
              </w:rPr>
              <w:t>4</w:t>
            </w:r>
          </w:p>
        </w:tc>
        <w:tc>
          <w:tcPr>
            <w:tcW w:w="874" w:type="dxa"/>
          </w:tcPr>
          <w:p w:rsidR="00F118A9" w:rsidRPr="00F118A9" w:rsidRDefault="001A7115" w:rsidP="001A7115">
            <w:pPr>
              <w:jc w:val="center"/>
              <w:cnfStyle w:val="000000100000"/>
              <w:rPr>
                <w:rFonts w:ascii="Times New Roman" w:hAnsi="Times New Roman"/>
                <w:sz w:val="18"/>
                <w:szCs w:val="18"/>
              </w:rPr>
            </w:pPr>
            <w:r>
              <w:rPr>
                <w:rFonts w:ascii="Times New Roman" w:hAnsi="Times New Roman"/>
                <w:sz w:val="18"/>
                <w:szCs w:val="18"/>
              </w:rPr>
              <w:t>S</w:t>
            </w:r>
            <w:r w:rsidR="00F118A9" w:rsidRPr="00F118A9">
              <w:rPr>
                <w:rFonts w:ascii="Times New Roman" w:hAnsi="Times New Roman"/>
                <w:sz w:val="18"/>
                <w:szCs w:val="18"/>
              </w:rPr>
              <w:t xml:space="preserve"> 4</w:t>
            </w:r>
          </w:p>
        </w:tc>
        <w:tc>
          <w:tcPr>
            <w:tcW w:w="909" w:type="dxa"/>
          </w:tcPr>
          <w:p w:rsidR="00F118A9" w:rsidRPr="00F118A9" w:rsidRDefault="00F118A9" w:rsidP="00F118A9">
            <w:pPr>
              <w:jc w:val="center"/>
              <w:cnfStyle w:val="000000100000"/>
              <w:rPr>
                <w:rFonts w:ascii="Times New Roman" w:hAnsi="Times New Roman"/>
                <w:sz w:val="18"/>
                <w:szCs w:val="18"/>
              </w:rPr>
            </w:pPr>
            <w:r w:rsidRPr="00F118A9">
              <w:rPr>
                <w:rFonts w:ascii="Times New Roman" w:hAnsi="Times New Roman"/>
                <w:sz w:val="18"/>
                <w:szCs w:val="18"/>
              </w:rPr>
              <w:t>3</w:t>
            </w:r>
          </w:p>
        </w:tc>
        <w:tc>
          <w:tcPr>
            <w:tcW w:w="869" w:type="dxa"/>
          </w:tcPr>
          <w:p w:rsidR="00F118A9" w:rsidRPr="00F118A9" w:rsidRDefault="00F118A9" w:rsidP="00F118A9">
            <w:pPr>
              <w:jc w:val="center"/>
              <w:cnfStyle w:val="000000100000"/>
              <w:rPr>
                <w:rFonts w:ascii="Times New Roman" w:hAnsi="Times New Roman"/>
                <w:sz w:val="18"/>
                <w:szCs w:val="18"/>
              </w:rPr>
            </w:pPr>
            <w:r w:rsidRPr="00F118A9">
              <w:rPr>
                <w:rFonts w:ascii="Times New Roman" w:hAnsi="Times New Roman"/>
                <w:sz w:val="18"/>
                <w:szCs w:val="18"/>
              </w:rPr>
              <w:t>3</w:t>
            </w:r>
          </w:p>
        </w:tc>
        <w:tc>
          <w:tcPr>
            <w:tcW w:w="1270" w:type="dxa"/>
            <w:vMerge/>
            <w:tcBorders>
              <w:right w:val="nil"/>
            </w:tcBorders>
          </w:tcPr>
          <w:p w:rsidR="00F118A9" w:rsidRPr="00F118A9" w:rsidRDefault="00F118A9" w:rsidP="00F118A9">
            <w:pPr>
              <w:jc w:val="center"/>
              <w:cnfStyle w:val="000000100000"/>
              <w:rPr>
                <w:rFonts w:ascii="Times New Roman" w:hAnsi="Times New Roman"/>
                <w:sz w:val="18"/>
                <w:szCs w:val="18"/>
              </w:rPr>
            </w:pPr>
          </w:p>
        </w:tc>
      </w:tr>
    </w:tbl>
    <w:p w:rsidR="00F118A9" w:rsidRDefault="001A7115" w:rsidP="00F118A9">
      <w:pPr>
        <w:tabs>
          <w:tab w:val="left" w:pos="-142"/>
        </w:tabs>
        <w:spacing w:after="0" w:line="240" w:lineRule="auto"/>
        <w:jc w:val="both"/>
        <w:rPr>
          <w:rFonts w:ascii="Times New Roman" w:hAnsi="Times New Roman"/>
          <w:i/>
          <w:sz w:val="18"/>
          <w:szCs w:val="18"/>
          <w:lang w:val="en-US"/>
        </w:rPr>
      </w:pPr>
      <w:r w:rsidRPr="001A7115">
        <w:rPr>
          <w:rFonts w:ascii="Times New Roman" w:hAnsi="Times New Roman"/>
          <w:i/>
          <w:sz w:val="18"/>
          <w:szCs w:val="18"/>
        </w:rPr>
        <w:t>Sumber</w:t>
      </w:r>
      <w:r w:rsidR="00F118A9" w:rsidRPr="001A7115">
        <w:rPr>
          <w:rFonts w:ascii="Times New Roman" w:hAnsi="Times New Roman"/>
          <w:i/>
          <w:sz w:val="18"/>
          <w:szCs w:val="18"/>
        </w:rPr>
        <w:t>: Hasil Pengukuran La</w:t>
      </w:r>
      <w:r w:rsidR="000E6B83">
        <w:rPr>
          <w:rFonts w:ascii="Times New Roman" w:hAnsi="Times New Roman"/>
          <w:i/>
          <w:sz w:val="18"/>
          <w:szCs w:val="18"/>
          <w:lang w:val="en-US"/>
        </w:rPr>
        <w:t>b Untan</w:t>
      </w:r>
      <w:r w:rsidR="00F118A9" w:rsidRPr="001A7115">
        <w:rPr>
          <w:rFonts w:ascii="Times New Roman" w:hAnsi="Times New Roman"/>
          <w:i/>
          <w:sz w:val="18"/>
          <w:szCs w:val="18"/>
        </w:rPr>
        <w:t xml:space="preserve"> (2016)</w:t>
      </w:r>
    </w:p>
    <w:p w:rsidR="009C1849" w:rsidRPr="00C7202C" w:rsidRDefault="0085448F" w:rsidP="00FA5161">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rPr>
        <w:t xml:space="preserve">DO </w:t>
      </w:r>
      <w:r w:rsidR="00FA5161" w:rsidRPr="00C7202C">
        <w:rPr>
          <w:rFonts w:ascii="Times New Roman" w:hAnsi="Times New Roman" w:cs="Times New Roman"/>
          <w:sz w:val="20"/>
          <w:szCs w:val="20"/>
          <w:lang w:val="en-US"/>
        </w:rPr>
        <w:t>sungaiAmbawang</w:t>
      </w:r>
      <w:r w:rsidRPr="00C7202C">
        <w:rPr>
          <w:rFonts w:ascii="Times New Roman" w:hAnsi="Times New Roman" w:cs="Times New Roman"/>
          <w:sz w:val="20"/>
          <w:szCs w:val="20"/>
        </w:rPr>
        <w:t xml:space="preserve"> cukup rendah dan tidak layak untuk dilakukan kegiatan budidaya ikan. </w:t>
      </w:r>
    </w:p>
    <w:p w:rsidR="0085448F" w:rsidRPr="00C7202C" w:rsidRDefault="0085448F" w:rsidP="00FA5161">
      <w:pPr>
        <w:spacing w:after="0" w:line="240" w:lineRule="auto"/>
        <w:ind w:firstLine="567"/>
        <w:jc w:val="both"/>
        <w:rPr>
          <w:rFonts w:ascii="Times New Roman" w:eastAsia="Times New Roman" w:hAnsi="Times New Roman" w:cs="Times New Roman"/>
          <w:b/>
          <w:bCs/>
          <w:color w:val="000000" w:themeColor="text1"/>
          <w:sz w:val="20"/>
          <w:szCs w:val="20"/>
          <w:lang w:val="en-US" w:eastAsia="id-ID"/>
        </w:rPr>
      </w:pPr>
      <w:r w:rsidRPr="00C7202C">
        <w:rPr>
          <w:rFonts w:ascii="Times New Roman" w:hAnsi="Times New Roman" w:cs="Times New Roman"/>
          <w:sz w:val="20"/>
          <w:szCs w:val="20"/>
        </w:rPr>
        <w:t xml:space="preserve">Menurut penelitian Tatangindatu (2013), apabila kandungan oksigen terlarut tidak seimbang maka dapat menyebabkan stress pada ikan </w:t>
      </w:r>
      <w:r w:rsidRPr="00C7202C">
        <w:rPr>
          <w:rFonts w:ascii="Times New Roman" w:eastAsia="Times New Roman" w:hAnsi="Times New Roman" w:cs="Times New Roman"/>
          <w:sz w:val="20"/>
          <w:szCs w:val="20"/>
          <w:lang w:eastAsia="id-ID"/>
        </w:rPr>
        <w:t>rena otak tidak mendapat suplai oksigen yang cukup, serta kematian akibat kekurangan oksigen (anoxia) yang disebabkan jaringan tubuh ikan tidak dapat mengikat oksigen yang terlarut dalam darah.</w:t>
      </w:r>
    </w:p>
    <w:p w:rsidR="00570B9F" w:rsidRPr="00C7202C" w:rsidRDefault="00570B9F" w:rsidP="00570B9F">
      <w:pPr>
        <w:spacing w:after="0" w:line="240" w:lineRule="auto"/>
        <w:jc w:val="both"/>
        <w:rPr>
          <w:rFonts w:ascii="Times New Roman" w:eastAsia="Times New Roman" w:hAnsi="Times New Roman" w:cs="Times New Roman"/>
          <w:b/>
          <w:bCs/>
          <w:color w:val="000000" w:themeColor="text1"/>
          <w:sz w:val="20"/>
          <w:szCs w:val="20"/>
          <w:lang w:val="en-US" w:eastAsia="id-ID"/>
        </w:rPr>
      </w:pPr>
    </w:p>
    <w:p w:rsidR="0085448F" w:rsidRPr="00C7202C" w:rsidRDefault="0085448F" w:rsidP="00570B9F">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DERAJAT KEASAMAN (pH AIR)</w:t>
      </w:r>
    </w:p>
    <w:p w:rsidR="001A7115" w:rsidRPr="00C7202C" w:rsidRDefault="001A7115" w:rsidP="001A7115">
      <w:pPr>
        <w:spacing w:after="0" w:line="240" w:lineRule="auto"/>
        <w:jc w:val="both"/>
        <w:rPr>
          <w:rFonts w:ascii="Times New Roman" w:hAnsi="Times New Roman"/>
          <w:sz w:val="20"/>
          <w:szCs w:val="20"/>
        </w:rPr>
      </w:pPr>
      <w:r w:rsidRPr="00C7202C">
        <w:rPr>
          <w:rFonts w:ascii="Times New Roman" w:hAnsi="Times New Roman"/>
          <w:sz w:val="20"/>
          <w:szCs w:val="20"/>
        </w:rPr>
        <w:t xml:space="preserve">Tabel </w:t>
      </w:r>
      <w:r w:rsidRPr="00C7202C">
        <w:rPr>
          <w:rFonts w:ascii="Times New Roman" w:hAnsi="Times New Roman"/>
          <w:sz w:val="20"/>
          <w:szCs w:val="20"/>
          <w:lang w:val="en-US"/>
        </w:rPr>
        <w:t>7</w:t>
      </w:r>
      <w:r w:rsidRPr="00C7202C">
        <w:rPr>
          <w:rFonts w:ascii="Times New Roman" w:hAnsi="Times New Roman"/>
          <w:sz w:val="20"/>
          <w:szCs w:val="20"/>
        </w:rPr>
        <w:t xml:space="preserve">. Hasil pengukuran parameter air (pH) pada stasiun pengamatan </w:t>
      </w:r>
    </w:p>
    <w:tbl>
      <w:tblPr>
        <w:tblStyle w:val="LightList"/>
        <w:tblW w:w="0" w:type="auto"/>
        <w:tblLook w:val="04A0"/>
      </w:tblPr>
      <w:tblGrid>
        <w:gridCol w:w="436"/>
        <w:gridCol w:w="880"/>
        <w:gridCol w:w="919"/>
        <w:gridCol w:w="884"/>
        <w:gridCol w:w="1256"/>
      </w:tblGrid>
      <w:tr w:rsidR="001A7115" w:rsidRPr="001A7115" w:rsidTr="0096035F">
        <w:trPr>
          <w:cnfStyle w:val="100000000000"/>
          <w:trHeight w:val="255"/>
        </w:trPr>
        <w:tc>
          <w:tcPr>
            <w:cnfStyle w:val="001000000000"/>
            <w:tcW w:w="436" w:type="dxa"/>
            <w:vMerge w:val="restart"/>
            <w:tcBorders>
              <w:left w:val="nil"/>
            </w:tcBorders>
            <w:shd w:val="clear" w:color="auto" w:fill="auto"/>
          </w:tcPr>
          <w:p w:rsidR="001A7115" w:rsidRPr="00A65CE1" w:rsidRDefault="001A7115" w:rsidP="001A7115">
            <w:pPr>
              <w:jc w:val="center"/>
              <w:rPr>
                <w:rFonts w:ascii="Times New Roman" w:hAnsi="Times New Roman"/>
                <w:b w:val="0"/>
                <w:color w:val="auto"/>
                <w:sz w:val="18"/>
                <w:szCs w:val="18"/>
              </w:rPr>
            </w:pPr>
          </w:p>
          <w:p w:rsidR="001A7115" w:rsidRPr="00A65CE1" w:rsidRDefault="001A7115" w:rsidP="001A7115">
            <w:pPr>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880" w:type="dxa"/>
            <w:vMerge w:val="restart"/>
            <w:shd w:val="clear" w:color="auto" w:fill="auto"/>
          </w:tcPr>
          <w:p w:rsidR="001A7115" w:rsidRPr="00A65CE1" w:rsidRDefault="001A7115" w:rsidP="001A7115">
            <w:pPr>
              <w:jc w:val="center"/>
              <w:cnfStyle w:val="100000000000"/>
              <w:rPr>
                <w:rFonts w:ascii="Times New Roman" w:hAnsi="Times New Roman"/>
                <w:b w:val="0"/>
                <w:color w:val="auto"/>
                <w:sz w:val="18"/>
                <w:szCs w:val="18"/>
              </w:rPr>
            </w:pPr>
          </w:p>
          <w:p w:rsidR="001A7115" w:rsidRPr="00A65CE1" w:rsidRDefault="001A7115" w:rsidP="001A7115">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803" w:type="dxa"/>
            <w:gridSpan w:val="2"/>
            <w:shd w:val="clear" w:color="auto" w:fill="auto"/>
          </w:tcPr>
          <w:p w:rsidR="001A7115" w:rsidRPr="00A65CE1" w:rsidRDefault="001A7115" w:rsidP="001A7115">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Nilai pH Perairan </w:t>
            </w:r>
          </w:p>
        </w:tc>
        <w:tc>
          <w:tcPr>
            <w:tcW w:w="1256" w:type="dxa"/>
            <w:vMerge w:val="restart"/>
            <w:tcBorders>
              <w:right w:val="nil"/>
            </w:tcBorders>
            <w:shd w:val="clear" w:color="auto" w:fill="auto"/>
          </w:tcPr>
          <w:p w:rsidR="001A7115" w:rsidRPr="00A65CE1" w:rsidRDefault="001A7115" w:rsidP="001A7115">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Standar Optimal </w:t>
            </w:r>
            <w:r w:rsidRPr="00A65CE1">
              <w:rPr>
                <w:rFonts w:ascii="Times New Roman" w:hAnsi="Times New Roman"/>
                <w:color w:val="auto"/>
                <w:sz w:val="18"/>
                <w:szCs w:val="18"/>
                <w:lang w:val="en-US"/>
              </w:rPr>
              <w:t>(</w:t>
            </w:r>
            <w:r w:rsidRPr="00A65CE1">
              <w:rPr>
                <w:rFonts w:ascii="Times New Roman" w:hAnsi="Times New Roman"/>
                <w:color w:val="auto"/>
                <w:sz w:val="18"/>
                <w:szCs w:val="18"/>
              </w:rPr>
              <w:t xml:space="preserve">PP No.82 </w:t>
            </w:r>
            <w:r w:rsidRPr="00A65CE1">
              <w:rPr>
                <w:rFonts w:ascii="Times New Roman" w:hAnsi="Times New Roman"/>
                <w:color w:val="auto"/>
                <w:sz w:val="18"/>
                <w:szCs w:val="18"/>
                <w:lang w:val="en-US"/>
              </w:rPr>
              <w:t xml:space="preserve">Th. </w:t>
            </w:r>
            <w:r w:rsidRPr="00A65CE1">
              <w:rPr>
                <w:rFonts w:ascii="Times New Roman" w:hAnsi="Times New Roman"/>
                <w:color w:val="auto"/>
                <w:sz w:val="18"/>
                <w:szCs w:val="18"/>
              </w:rPr>
              <w:t>2001)</w:t>
            </w:r>
          </w:p>
        </w:tc>
      </w:tr>
      <w:tr w:rsidR="001A7115" w:rsidRPr="001A7115" w:rsidTr="0096035F">
        <w:trPr>
          <w:cnfStyle w:val="000000100000"/>
          <w:trHeight w:val="285"/>
        </w:trPr>
        <w:tc>
          <w:tcPr>
            <w:cnfStyle w:val="001000000000"/>
            <w:tcW w:w="436" w:type="dxa"/>
            <w:vMerge/>
            <w:tcBorders>
              <w:left w:val="nil"/>
            </w:tcBorders>
          </w:tcPr>
          <w:p w:rsidR="001A7115" w:rsidRPr="001A7115" w:rsidRDefault="001A7115" w:rsidP="001A7115">
            <w:pPr>
              <w:jc w:val="center"/>
              <w:rPr>
                <w:rFonts w:ascii="Times New Roman" w:hAnsi="Times New Roman"/>
                <w:b w:val="0"/>
                <w:sz w:val="18"/>
                <w:szCs w:val="18"/>
              </w:rPr>
            </w:pPr>
          </w:p>
        </w:tc>
        <w:tc>
          <w:tcPr>
            <w:tcW w:w="880" w:type="dxa"/>
            <w:vMerge/>
          </w:tcPr>
          <w:p w:rsidR="001A7115" w:rsidRPr="001A7115" w:rsidRDefault="001A7115" w:rsidP="001A7115">
            <w:pPr>
              <w:jc w:val="center"/>
              <w:cnfStyle w:val="000000100000"/>
              <w:rPr>
                <w:rFonts w:ascii="Times New Roman" w:hAnsi="Times New Roman"/>
                <w:b/>
                <w:sz w:val="18"/>
                <w:szCs w:val="18"/>
              </w:rPr>
            </w:pPr>
          </w:p>
        </w:tc>
        <w:tc>
          <w:tcPr>
            <w:tcW w:w="919" w:type="dxa"/>
          </w:tcPr>
          <w:p w:rsidR="001A7115" w:rsidRPr="001A7115" w:rsidRDefault="001A7115" w:rsidP="001A7115">
            <w:pPr>
              <w:jc w:val="center"/>
              <w:cnfStyle w:val="000000100000"/>
              <w:rPr>
                <w:rFonts w:ascii="Times New Roman" w:hAnsi="Times New Roman"/>
                <w:b/>
                <w:sz w:val="18"/>
                <w:szCs w:val="18"/>
              </w:rPr>
            </w:pPr>
            <w:r w:rsidRPr="001A7115">
              <w:rPr>
                <w:rFonts w:ascii="Times New Roman" w:hAnsi="Times New Roman"/>
                <w:b/>
                <w:sz w:val="18"/>
                <w:szCs w:val="18"/>
              </w:rPr>
              <w:t xml:space="preserve">Pasang </w:t>
            </w:r>
          </w:p>
        </w:tc>
        <w:tc>
          <w:tcPr>
            <w:tcW w:w="884" w:type="dxa"/>
          </w:tcPr>
          <w:p w:rsidR="001A7115" w:rsidRPr="001A7115" w:rsidRDefault="001A7115" w:rsidP="001A7115">
            <w:pPr>
              <w:jc w:val="center"/>
              <w:cnfStyle w:val="000000100000"/>
              <w:rPr>
                <w:rFonts w:ascii="Times New Roman" w:hAnsi="Times New Roman"/>
                <w:b/>
                <w:sz w:val="18"/>
                <w:szCs w:val="18"/>
              </w:rPr>
            </w:pPr>
            <w:r w:rsidRPr="001A7115">
              <w:rPr>
                <w:rFonts w:ascii="Times New Roman" w:hAnsi="Times New Roman"/>
                <w:b/>
                <w:sz w:val="18"/>
                <w:szCs w:val="18"/>
              </w:rPr>
              <w:t>Surut</w:t>
            </w:r>
          </w:p>
        </w:tc>
        <w:tc>
          <w:tcPr>
            <w:tcW w:w="1256" w:type="dxa"/>
            <w:vMerge/>
            <w:tcBorders>
              <w:right w:val="nil"/>
            </w:tcBorders>
          </w:tcPr>
          <w:p w:rsidR="001A7115" w:rsidRPr="001A7115" w:rsidRDefault="001A7115" w:rsidP="001A7115">
            <w:pPr>
              <w:jc w:val="center"/>
              <w:cnfStyle w:val="000000100000"/>
              <w:rPr>
                <w:rFonts w:ascii="Times New Roman" w:hAnsi="Times New Roman"/>
                <w:b/>
                <w:sz w:val="18"/>
                <w:szCs w:val="18"/>
              </w:rPr>
            </w:pPr>
          </w:p>
        </w:tc>
      </w:tr>
      <w:tr w:rsidR="001A7115" w:rsidRPr="001A7115" w:rsidTr="0096035F">
        <w:tc>
          <w:tcPr>
            <w:cnfStyle w:val="001000000000"/>
            <w:tcW w:w="436" w:type="dxa"/>
            <w:tcBorders>
              <w:left w:val="nil"/>
            </w:tcBorders>
          </w:tcPr>
          <w:p w:rsidR="001A7115" w:rsidRPr="001A7115" w:rsidRDefault="001A7115" w:rsidP="001A7115">
            <w:pPr>
              <w:jc w:val="center"/>
              <w:rPr>
                <w:rFonts w:ascii="Times New Roman" w:hAnsi="Times New Roman"/>
                <w:sz w:val="18"/>
                <w:szCs w:val="18"/>
              </w:rPr>
            </w:pPr>
            <w:r w:rsidRPr="001A7115">
              <w:rPr>
                <w:rFonts w:ascii="Times New Roman" w:hAnsi="Times New Roman"/>
                <w:sz w:val="18"/>
                <w:szCs w:val="18"/>
              </w:rPr>
              <w:t>1</w:t>
            </w:r>
          </w:p>
        </w:tc>
        <w:tc>
          <w:tcPr>
            <w:tcW w:w="880" w:type="dxa"/>
          </w:tcPr>
          <w:p w:rsidR="001A7115" w:rsidRPr="001A7115" w:rsidRDefault="001A7115" w:rsidP="001A7115">
            <w:pPr>
              <w:jc w:val="center"/>
              <w:cnfStyle w:val="000000000000"/>
              <w:rPr>
                <w:rFonts w:ascii="Times New Roman" w:hAnsi="Times New Roman"/>
                <w:sz w:val="18"/>
                <w:szCs w:val="18"/>
              </w:rPr>
            </w:pPr>
            <w:r w:rsidRPr="001A7115">
              <w:rPr>
                <w:rFonts w:ascii="Times New Roman" w:hAnsi="Times New Roman"/>
                <w:sz w:val="18"/>
                <w:szCs w:val="18"/>
              </w:rPr>
              <w:t>S 1</w:t>
            </w:r>
          </w:p>
        </w:tc>
        <w:tc>
          <w:tcPr>
            <w:tcW w:w="919" w:type="dxa"/>
          </w:tcPr>
          <w:p w:rsidR="001A7115" w:rsidRPr="001A7115" w:rsidRDefault="001A7115" w:rsidP="001A7115">
            <w:pPr>
              <w:jc w:val="center"/>
              <w:cnfStyle w:val="000000000000"/>
              <w:rPr>
                <w:rFonts w:ascii="Times New Roman" w:hAnsi="Times New Roman"/>
                <w:sz w:val="18"/>
                <w:szCs w:val="18"/>
              </w:rPr>
            </w:pPr>
            <w:r w:rsidRPr="001A7115">
              <w:rPr>
                <w:rFonts w:ascii="Times New Roman" w:hAnsi="Times New Roman"/>
                <w:sz w:val="18"/>
                <w:szCs w:val="18"/>
              </w:rPr>
              <w:t>3,4</w:t>
            </w:r>
          </w:p>
        </w:tc>
        <w:tc>
          <w:tcPr>
            <w:tcW w:w="884" w:type="dxa"/>
          </w:tcPr>
          <w:p w:rsidR="001A7115" w:rsidRPr="001A7115" w:rsidRDefault="001A7115" w:rsidP="001A7115">
            <w:pPr>
              <w:jc w:val="center"/>
              <w:cnfStyle w:val="000000000000"/>
              <w:rPr>
                <w:rFonts w:ascii="Times New Roman" w:hAnsi="Times New Roman"/>
                <w:sz w:val="18"/>
                <w:szCs w:val="18"/>
              </w:rPr>
            </w:pPr>
            <w:r w:rsidRPr="001A7115">
              <w:rPr>
                <w:rFonts w:ascii="Times New Roman" w:hAnsi="Times New Roman"/>
                <w:sz w:val="18"/>
                <w:szCs w:val="18"/>
              </w:rPr>
              <w:t>3,7</w:t>
            </w:r>
          </w:p>
        </w:tc>
        <w:tc>
          <w:tcPr>
            <w:tcW w:w="1256" w:type="dxa"/>
            <w:vMerge w:val="restart"/>
            <w:tcBorders>
              <w:right w:val="nil"/>
            </w:tcBorders>
          </w:tcPr>
          <w:p w:rsidR="001A7115" w:rsidRPr="001A7115" w:rsidRDefault="001A7115" w:rsidP="001A7115">
            <w:pPr>
              <w:jc w:val="center"/>
              <w:cnfStyle w:val="000000000000"/>
              <w:rPr>
                <w:rFonts w:ascii="Times New Roman" w:hAnsi="Times New Roman"/>
                <w:sz w:val="18"/>
                <w:szCs w:val="18"/>
              </w:rPr>
            </w:pPr>
          </w:p>
          <w:p w:rsidR="001A7115" w:rsidRPr="001A7115" w:rsidRDefault="001A7115" w:rsidP="00A65CE1">
            <w:pPr>
              <w:jc w:val="center"/>
              <w:cnfStyle w:val="000000000000"/>
              <w:rPr>
                <w:rFonts w:ascii="Times New Roman" w:hAnsi="Times New Roman"/>
                <w:sz w:val="18"/>
                <w:szCs w:val="18"/>
              </w:rPr>
            </w:pPr>
            <w:r w:rsidRPr="001A7115">
              <w:rPr>
                <w:rFonts w:ascii="Times New Roman" w:hAnsi="Times New Roman"/>
                <w:sz w:val="18"/>
                <w:szCs w:val="18"/>
              </w:rPr>
              <w:t>7,5</w:t>
            </w:r>
          </w:p>
        </w:tc>
      </w:tr>
      <w:tr w:rsidR="001A7115" w:rsidRPr="001A7115" w:rsidTr="0096035F">
        <w:trPr>
          <w:cnfStyle w:val="000000100000"/>
        </w:trPr>
        <w:tc>
          <w:tcPr>
            <w:cnfStyle w:val="001000000000"/>
            <w:tcW w:w="436" w:type="dxa"/>
            <w:tcBorders>
              <w:left w:val="nil"/>
            </w:tcBorders>
          </w:tcPr>
          <w:p w:rsidR="001A7115" w:rsidRPr="001A7115" w:rsidRDefault="001A7115" w:rsidP="00A841C7">
            <w:pPr>
              <w:jc w:val="center"/>
              <w:rPr>
                <w:rFonts w:ascii="Times New Roman" w:hAnsi="Times New Roman"/>
                <w:sz w:val="18"/>
                <w:szCs w:val="18"/>
              </w:rPr>
            </w:pPr>
            <w:r w:rsidRPr="001A7115">
              <w:rPr>
                <w:rFonts w:ascii="Times New Roman" w:hAnsi="Times New Roman"/>
                <w:sz w:val="18"/>
                <w:szCs w:val="18"/>
              </w:rPr>
              <w:t>2</w:t>
            </w:r>
          </w:p>
        </w:tc>
        <w:tc>
          <w:tcPr>
            <w:tcW w:w="880" w:type="dxa"/>
          </w:tcPr>
          <w:p w:rsidR="001A7115" w:rsidRPr="001A7115" w:rsidRDefault="001A7115" w:rsidP="001A7115">
            <w:pPr>
              <w:jc w:val="center"/>
              <w:cnfStyle w:val="000000100000"/>
              <w:rPr>
                <w:rFonts w:ascii="Times New Roman" w:hAnsi="Times New Roman"/>
                <w:sz w:val="18"/>
                <w:szCs w:val="18"/>
              </w:rPr>
            </w:pPr>
            <w:r w:rsidRPr="001A7115">
              <w:rPr>
                <w:rFonts w:ascii="Times New Roman" w:hAnsi="Times New Roman"/>
                <w:sz w:val="18"/>
                <w:szCs w:val="18"/>
              </w:rPr>
              <w:t>S2</w:t>
            </w:r>
          </w:p>
        </w:tc>
        <w:tc>
          <w:tcPr>
            <w:tcW w:w="919" w:type="dxa"/>
          </w:tcPr>
          <w:p w:rsidR="001A7115" w:rsidRPr="001A7115" w:rsidRDefault="001A7115" w:rsidP="00A841C7">
            <w:pPr>
              <w:jc w:val="center"/>
              <w:cnfStyle w:val="000000100000"/>
              <w:rPr>
                <w:rFonts w:ascii="Times New Roman" w:hAnsi="Times New Roman"/>
                <w:sz w:val="18"/>
                <w:szCs w:val="18"/>
              </w:rPr>
            </w:pPr>
            <w:r w:rsidRPr="001A7115">
              <w:rPr>
                <w:rFonts w:ascii="Times New Roman" w:hAnsi="Times New Roman"/>
                <w:sz w:val="18"/>
                <w:szCs w:val="18"/>
              </w:rPr>
              <w:t>4,2</w:t>
            </w:r>
          </w:p>
        </w:tc>
        <w:tc>
          <w:tcPr>
            <w:tcW w:w="884" w:type="dxa"/>
          </w:tcPr>
          <w:p w:rsidR="001A7115" w:rsidRPr="001A7115" w:rsidRDefault="001A7115" w:rsidP="00A841C7">
            <w:pPr>
              <w:jc w:val="center"/>
              <w:cnfStyle w:val="000000100000"/>
              <w:rPr>
                <w:rFonts w:ascii="Times New Roman" w:hAnsi="Times New Roman"/>
                <w:sz w:val="18"/>
                <w:szCs w:val="18"/>
              </w:rPr>
            </w:pPr>
            <w:r w:rsidRPr="001A7115">
              <w:rPr>
                <w:rFonts w:ascii="Times New Roman" w:hAnsi="Times New Roman"/>
                <w:sz w:val="18"/>
                <w:szCs w:val="18"/>
              </w:rPr>
              <w:t>4,6</w:t>
            </w:r>
          </w:p>
        </w:tc>
        <w:tc>
          <w:tcPr>
            <w:tcW w:w="1256" w:type="dxa"/>
            <w:vMerge/>
            <w:tcBorders>
              <w:right w:val="nil"/>
            </w:tcBorders>
          </w:tcPr>
          <w:p w:rsidR="001A7115" w:rsidRPr="001A7115" w:rsidRDefault="001A7115" w:rsidP="00A841C7">
            <w:pPr>
              <w:jc w:val="center"/>
              <w:cnfStyle w:val="000000100000"/>
              <w:rPr>
                <w:rFonts w:ascii="Times New Roman" w:hAnsi="Times New Roman"/>
                <w:sz w:val="18"/>
                <w:szCs w:val="18"/>
              </w:rPr>
            </w:pPr>
          </w:p>
        </w:tc>
      </w:tr>
      <w:tr w:rsidR="001A7115" w:rsidRPr="001A7115" w:rsidTr="0096035F">
        <w:tc>
          <w:tcPr>
            <w:cnfStyle w:val="001000000000"/>
            <w:tcW w:w="436" w:type="dxa"/>
            <w:tcBorders>
              <w:left w:val="nil"/>
            </w:tcBorders>
          </w:tcPr>
          <w:p w:rsidR="001A7115" w:rsidRPr="001A7115" w:rsidRDefault="001A7115" w:rsidP="00A841C7">
            <w:pPr>
              <w:jc w:val="center"/>
              <w:rPr>
                <w:rFonts w:ascii="Times New Roman" w:hAnsi="Times New Roman"/>
                <w:sz w:val="18"/>
                <w:szCs w:val="18"/>
              </w:rPr>
            </w:pPr>
            <w:r w:rsidRPr="001A7115">
              <w:rPr>
                <w:rFonts w:ascii="Times New Roman" w:hAnsi="Times New Roman"/>
                <w:sz w:val="18"/>
                <w:szCs w:val="18"/>
              </w:rPr>
              <w:t>3</w:t>
            </w:r>
          </w:p>
        </w:tc>
        <w:tc>
          <w:tcPr>
            <w:tcW w:w="880" w:type="dxa"/>
          </w:tcPr>
          <w:p w:rsidR="001A7115" w:rsidRPr="001A7115" w:rsidRDefault="001A7115" w:rsidP="001A7115">
            <w:pPr>
              <w:jc w:val="center"/>
              <w:cnfStyle w:val="000000000000"/>
              <w:rPr>
                <w:rFonts w:ascii="Times New Roman" w:hAnsi="Times New Roman"/>
                <w:sz w:val="18"/>
                <w:szCs w:val="18"/>
              </w:rPr>
            </w:pPr>
            <w:r w:rsidRPr="001A7115">
              <w:rPr>
                <w:rFonts w:ascii="Times New Roman" w:hAnsi="Times New Roman"/>
                <w:sz w:val="18"/>
                <w:szCs w:val="18"/>
              </w:rPr>
              <w:t>S 3</w:t>
            </w:r>
          </w:p>
        </w:tc>
        <w:tc>
          <w:tcPr>
            <w:tcW w:w="919" w:type="dxa"/>
          </w:tcPr>
          <w:p w:rsidR="001A7115" w:rsidRPr="001A7115" w:rsidRDefault="001A7115" w:rsidP="00A841C7">
            <w:pPr>
              <w:jc w:val="center"/>
              <w:cnfStyle w:val="000000000000"/>
              <w:rPr>
                <w:rFonts w:ascii="Times New Roman" w:hAnsi="Times New Roman"/>
                <w:sz w:val="18"/>
                <w:szCs w:val="18"/>
              </w:rPr>
            </w:pPr>
            <w:r w:rsidRPr="001A7115">
              <w:rPr>
                <w:rFonts w:ascii="Times New Roman" w:hAnsi="Times New Roman"/>
                <w:sz w:val="18"/>
                <w:szCs w:val="18"/>
              </w:rPr>
              <w:t>3,7</w:t>
            </w:r>
          </w:p>
        </w:tc>
        <w:tc>
          <w:tcPr>
            <w:tcW w:w="884" w:type="dxa"/>
          </w:tcPr>
          <w:p w:rsidR="001A7115" w:rsidRPr="001A7115" w:rsidRDefault="001A7115" w:rsidP="00A841C7">
            <w:pPr>
              <w:jc w:val="center"/>
              <w:cnfStyle w:val="000000000000"/>
              <w:rPr>
                <w:rFonts w:ascii="Times New Roman" w:hAnsi="Times New Roman"/>
                <w:sz w:val="18"/>
                <w:szCs w:val="18"/>
              </w:rPr>
            </w:pPr>
            <w:r w:rsidRPr="001A7115">
              <w:rPr>
                <w:rFonts w:ascii="Times New Roman" w:hAnsi="Times New Roman"/>
                <w:sz w:val="18"/>
                <w:szCs w:val="18"/>
              </w:rPr>
              <w:t>4,1</w:t>
            </w:r>
          </w:p>
        </w:tc>
        <w:tc>
          <w:tcPr>
            <w:tcW w:w="1256" w:type="dxa"/>
            <w:vMerge/>
            <w:tcBorders>
              <w:right w:val="nil"/>
            </w:tcBorders>
          </w:tcPr>
          <w:p w:rsidR="001A7115" w:rsidRPr="001A7115" w:rsidRDefault="001A7115" w:rsidP="00A841C7">
            <w:pPr>
              <w:jc w:val="center"/>
              <w:cnfStyle w:val="000000000000"/>
              <w:rPr>
                <w:rFonts w:ascii="Times New Roman" w:hAnsi="Times New Roman"/>
                <w:sz w:val="18"/>
                <w:szCs w:val="18"/>
              </w:rPr>
            </w:pPr>
          </w:p>
        </w:tc>
      </w:tr>
      <w:tr w:rsidR="001A7115" w:rsidRPr="001A7115" w:rsidTr="0096035F">
        <w:trPr>
          <w:cnfStyle w:val="000000100000"/>
        </w:trPr>
        <w:tc>
          <w:tcPr>
            <w:cnfStyle w:val="001000000000"/>
            <w:tcW w:w="436" w:type="dxa"/>
            <w:tcBorders>
              <w:left w:val="nil"/>
            </w:tcBorders>
          </w:tcPr>
          <w:p w:rsidR="001A7115" w:rsidRPr="001A7115" w:rsidRDefault="001A7115" w:rsidP="00A841C7">
            <w:pPr>
              <w:jc w:val="center"/>
              <w:rPr>
                <w:rFonts w:ascii="Times New Roman" w:hAnsi="Times New Roman"/>
                <w:sz w:val="18"/>
                <w:szCs w:val="18"/>
              </w:rPr>
            </w:pPr>
            <w:r w:rsidRPr="001A7115">
              <w:rPr>
                <w:rFonts w:ascii="Times New Roman" w:hAnsi="Times New Roman"/>
                <w:sz w:val="18"/>
                <w:szCs w:val="18"/>
              </w:rPr>
              <w:t>4</w:t>
            </w:r>
          </w:p>
        </w:tc>
        <w:tc>
          <w:tcPr>
            <w:tcW w:w="880" w:type="dxa"/>
          </w:tcPr>
          <w:p w:rsidR="001A7115" w:rsidRPr="001A7115" w:rsidRDefault="001A7115" w:rsidP="001A7115">
            <w:pPr>
              <w:jc w:val="center"/>
              <w:cnfStyle w:val="000000100000"/>
              <w:rPr>
                <w:rFonts w:ascii="Times New Roman" w:hAnsi="Times New Roman"/>
                <w:sz w:val="18"/>
                <w:szCs w:val="18"/>
              </w:rPr>
            </w:pPr>
            <w:r w:rsidRPr="001A7115">
              <w:rPr>
                <w:rFonts w:ascii="Times New Roman" w:hAnsi="Times New Roman"/>
                <w:sz w:val="18"/>
                <w:szCs w:val="18"/>
              </w:rPr>
              <w:t>S 4</w:t>
            </w:r>
          </w:p>
        </w:tc>
        <w:tc>
          <w:tcPr>
            <w:tcW w:w="919" w:type="dxa"/>
          </w:tcPr>
          <w:p w:rsidR="001A7115" w:rsidRPr="001A7115" w:rsidRDefault="001A7115" w:rsidP="00A841C7">
            <w:pPr>
              <w:jc w:val="center"/>
              <w:cnfStyle w:val="000000100000"/>
              <w:rPr>
                <w:rFonts w:ascii="Times New Roman" w:hAnsi="Times New Roman"/>
                <w:sz w:val="18"/>
                <w:szCs w:val="18"/>
              </w:rPr>
            </w:pPr>
            <w:r w:rsidRPr="001A7115">
              <w:rPr>
                <w:rFonts w:ascii="Times New Roman" w:hAnsi="Times New Roman"/>
                <w:sz w:val="18"/>
                <w:szCs w:val="18"/>
              </w:rPr>
              <w:t>3,3</w:t>
            </w:r>
          </w:p>
        </w:tc>
        <w:tc>
          <w:tcPr>
            <w:tcW w:w="884" w:type="dxa"/>
          </w:tcPr>
          <w:p w:rsidR="001A7115" w:rsidRPr="001A7115" w:rsidRDefault="001A7115" w:rsidP="00A841C7">
            <w:pPr>
              <w:jc w:val="center"/>
              <w:cnfStyle w:val="000000100000"/>
              <w:rPr>
                <w:rFonts w:ascii="Times New Roman" w:hAnsi="Times New Roman"/>
                <w:sz w:val="18"/>
                <w:szCs w:val="18"/>
              </w:rPr>
            </w:pPr>
            <w:r w:rsidRPr="001A7115">
              <w:rPr>
                <w:rFonts w:ascii="Times New Roman" w:hAnsi="Times New Roman"/>
                <w:sz w:val="18"/>
                <w:szCs w:val="18"/>
              </w:rPr>
              <w:t>4</w:t>
            </w:r>
          </w:p>
        </w:tc>
        <w:tc>
          <w:tcPr>
            <w:tcW w:w="1256" w:type="dxa"/>
            <w:vMerge/>
            <w:tcBorders>
              <w:right w:val="nil"/>
            </w:tcBorders>
          </w:tcPr>
          <w:p w:rsidR="001A7115" w:rsidRPr="001A7115" w:rsidRDefault="001A7115" w:rsidP="00A841C7">
            <w:pPr>
              <w:jc w:val="center"/>
              <w:cnfStyle w:val="000000100000"/>
              <w:rPr>
                <w:rFonts w:ascii="Times New Roman" w:hAnsi="Times New Roman"/>
                <w:sz w:val="18"/>
                <w:szCs w:val="18"/>
              </w:rPr>
            </w:pPr>
          </w:p>
        </w:tc>
      </w:tr>
    </w:tbl>
    <w:p w:rsidR="001A7115" w:rsidRPr="001A7115" w:rsidRDefault="001A7115" w:rsidP="001A7115">
      <w:pPr>
        <w:tabs>
          <w:tab w:val="left" w:pos="-142"/>
        </w:tabs>
        <w:spacing w:after="0" w:line="480" w:lineRule="auto"/>
        <w:jc w:val="both"/>
        <w:rPr>
          <w:rFonts w:ascii="Times New Roman" w:hAnsi="Times New Roman"/>
          <w:i/>
          <w:sz w:val="18"/>
          <w:szCs w:val="18"/>
          <w:lang w:val="en-US"/>
        </w:rPr>
      </w:pPr>
      <w:r w:rsidRPr="001A7115">
        <w:rPr>
          <w:rFonts w:ascii="Times New Roman" w:hAnsi="Times New Roman"/>
          <w:i/>
          <w:sz w:val="18"/>
          <w:szCs w:val="18"/>
        </w:rPr>
        <w:t>Sumber : Hasil Pengukuran La</w:t>
      </w:r>
      <w:r w:rsidR="000E6B83">
        <w:rPr>
          <w:rFonts w:ascii="Times New Roman" w:hAnsi="Times New Roman"/>
          <w:i/>
          <w:sz w:val="18"/>
          <w:szCs w:val="18"/>
          <w:lang w:val="en-US"/>
        </w:rPr>
        <w:t>b Untan</w:t>
      </w:r>
      <w:r w:rsidRPr="001A7115">
        <w:rPr>
          <w:rFonts w:ascii="Times New Roman" w:hAnsi="Times New Roman"/>
          <w:i/>
          <w:sz w:val="18"/>
          <w:szCs w:val="18"/>
        </w:rPr>
        <w:t xml:space="preserve"> (2016)</w:t>
      </w:r>
    </w:p>
    <w:p w:rsidR="00842B21" w:rsidRPr="00C7202C" w:rsidRDefault="000E7A0A" w:rsidP="00842B21">
      <w:pPr>
        <w:spacing w:after="0" w:line="240" w:lineRule="auto"/>
        <w:ind w:firstLine="720"/>
        <w:jc w:val="both"/>
        <w:rPr>
          <w:rFonts w:ascii="Times New Roman" w:hAnsi="Times New Roman" w:cs="Times New Roman"/>
          <w:sz w:val="20"/>
          <w:szCs w:val="20"/>
          <w:lang w:val="en-US" w:eastAsia="id-ID"/>
        </w:rPr>
      </w:pPr>
      <w:r w:rsidRPr="00C7202C">
        <w:rPr>
          <w:rFonts w:ascii="Times New Roman" w:hAnsi="Times New Roman" w:cs="Times New Roman"/>
          <w:sz w:val="20"/>
          <w:szCs w:val="20"/>
          <w:lang w:val="en-US"/>
        </w:rPr>
        <w:t>P</w:t>
      </w:r>
      <w:r w:rsidR="00842B21" w:rsidRPr="00C7202C">
        <w:rPr>
          <w:rFonts w:ascii="Times New Roman" w:hAnsi="Times New Roman" w:cs="Times New Roman"/>
          <w:sz w:val="20"/>
          <w:szCs w:val="20"/>
        </w:rPr>
        <w:t>erairan Sungai Ambawang bersifat asam.</w:t>
      </w:r>
      <w:r w:rsidR="00115A41" w:rsidRPr="00C7202C">
        <w:rPr>
          <w:rFonts w:ascii="Times New Roman" w:hAnsi="Times New Roman" w:cs="Times New Roman"/>
          <w:sz w:val="20"/>
          <w:szCs w:val="20"/>
          <w:lang w:val="en-US"/>
        </w:rPr>
        <w:t>Dan tidaklayakdugunakanuntukbudidayaikan.</w:t>
      </w:r>
    </w:p>
    <w:p w:rsidR="0085448F" w:rsidRPr="00C7202C" w:rsidRDefault="00842B21" w:rsidP="00115A41">
      <w:pPr>
        <w:spacing w:after="0" w:line="240" w:lineRule="auto"/>
        <w:ind w:firstLine="720"/>
        <w:jc w:val="both"/>
        <w:rPr>
          <w:rFonts w:ascii="Times New Roman" w:eastAsia="Times New Roman" w:hAnsi="Times New Roman" w:cs="Times New Roman"/>
          <w:bCs/>
          <w:color w:val="000000" w:themeColor="text1"/>
          <w:sz w:val="20"/>
          <w:szCs w:val="20"/>
          <w:lang w:val="en-US" w:eastAsia="id-ID"/>
        </w:rPr>
      </w:pPr>
      <w:r w:rsidRPr="00C7202C">
        <w:rPr>
          <w:rFonts w:ascii="Times New Roman" w:hAnsi="Times New Roman" w:cs="Times New Roman"/>
          <w:sz w:val="20"/>
          <w:szCs w:val="20"/>
          <w:lang w:val="en-US"/>
        </w:rPr>
        <w:t>MenurutAfrianto (1993), ikanakanberadaptasidenganlingkunganperairan yang mempunyaikisaran pH 5-6. Semakintinggisuhumakasemakinkurangkandunganoksigenterlarutsehingga pH menjaditurundankandungankarbondioksidasemakinmeningkatsedangkanmenurutUtami (2012), air limbahdanbahanbuangandarikegiatanindustri yang dibuangke air akanmengubah pH air yang adapadaakhirnyadapatmengganggukehidupanorganisme di dalam air tersebut.</w:t>
      </w:r>
    </w:p>
    <w:p w:rsidR="0085448F" w:rsidRPr="00C7202C" w:rsidRDefault="0085448F" w:rsidP="004A050B">
      <w:pPr>
        <w:pStyle w:val="ListParagraph"/>
        <w:spacing w:after="0" w:line="240" w:lineRule="auto"/>
        <w:ind w:left="0"/>
        <w:jc w:val="both"/>
        <w:rPr>
          <w:rFonts w:ascii="Times New Roman" w:eastAsia="Times New Roman" w:hAnsi="Times New Roman" w:cs="Times New Roman"/>
          <w:bCs/>
          <w:color w:val="000000" w:themeColor="text1"/>
          <w:sz w:val="20"/>
          <w:szCs w:val="20"/>
          <w:lang w:val="en-US" w:eastAsia="id-ID"/>
        </w:rPr>
      </w:pPr>
    </w:p>
    <w:p w:rsidR="00842B21" w:rsidRPr="00C7202C" w:rsidRDefault="00842B21" w:rsidP="004A050B">
      <w:pPr>
        <w:pStyle w:val="ListParagraph"/>
        <w:spacing w:after="0" w:line="240" w:lineRule="auto"/>
        <w:ind w:left="0"/>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AMMONIA</w:t>
      </w:r>
    </w:p>
    <w:p w:rsidR="00EA2677" w:rsidRPr="00C7202C" w:rsidRDefault="00EA2677" w:rsidP="00EA2677">
      <w:pPr>
        <w:spacing w:after="0" w:line="240" w:lineRule="auto"/>
        <w:jc w:val="both"/>
        <w:rPr>
          <w:rFonts w:ascii="Times New Roman" w:hAnsi="Times New Roman"/>
          <w:sz w:val="20"/>
          <w:szCs w:val="20"/>
        </w:rPr>
      </w:pPr>
      <w:r w:rsidRPr="00C7202C">
        <w:rPr>
          <w:rFonts w:ascii="Times New Roman" w:hAnsi="Times New Roman"/>
          <w:sz w:val="20"/>
          <w:szCs w:val="20"/>
        </w:rPr>
        <w:t>Tabel</w:t>
      </w:r>
      <w:r w:rsidR="004E4EF6" w:rsidRPr="00C7202C">
        <w:rPr>
          <w:rFonts w:ascii="Times New Roman" w:hAnsi="Times New Roman"/>
          <w:sz w:val="20"/>
          <w:szCs w:val="20"/>
          <w:lang w:val="en-US"/>
        </w:rPr>
        <w:t xml:space="preserve"> 8</w:t>
      </w:r>
      <w:r w:rsidRPr="00C7202C">
        <w:rPr>
          <w:rFonts w:ascii="Times New Roman" w:hAnsi="Times New Roman"/>
          <w:sz w:val="20"/>
          <w:szCs w:val="20"/>
        </w:rPr>
        <w:t xml:space="preserve">. Hasil pengukuran parameter air (ammonia) pada stasiun pengamatan </w:t>
      </w:r>
    </w:p>
    <w:tbl>
      <w:tblPr>
        <w:tblStyle w:val="LightList"/>
        <w:tblW w:w="0" w:type="auto"/>
        <w:tblLook w:val="04A0"/>
      </w:tblPr>
      <w:tblGrid>
        <w:gridCol w:w="453"/>
        <w:gridCol w:w="900"/>
        <w:gridCol w:w="883"/>
        <w:gridCol w:w="844"/>
        <w:gridCol w:w="1295"/>
      </w:tblGrid>
      <w:tr w:rsidR="00EA2677" w:rsidRPr="00EA2677" w:rsidTr="0096035F">
        <w:trPr>
          <w:cnfStyle w:val="100000000000"/>
          <w:trHeight w:val="270"/>
        </w:trPr>
        <w:tc>
          <w:tcPr>
            <w:cnfStyle w:val="001000000000"/>
            <w:tcW w:w="453" w:type="dxa"/>
            <w:vMerge w:val="restart"/>
            <w:tcBorders>
              <w:left w:val="nil"/>
            </w:tcBorders>
            <w:shd w:val="clear" w:color="auto" w:fill="auto"/>
          </w:tcPr>
          <w:p w:rsidR="00EA2677" w:rsidRPr="009D5D95" w:rsidRDefault="00EA2677" w:rsidP="00EA2677">
            <w:pPr>
              <w:jc w:val="center"/>
              <w:rPr>
                <w:rFonts w:ascii="Times New Roman" w:hAnsi="Times New Roman"/>
                <w:b w:val="0"/>
                <w:color w:val="auto"/>
                <w:sz w:val="18"/>
                <w:szCs w:val="18"/>
              </w:rPr>
            </w:pPr>
          </w:p>
          <w:p w:rsidR="00EA2677" w:rsidRPr="009D5D95" w:rsidRDefault="00EA2677" w:rsidP="00EA2677">
            <w:pPr>
              <w:jc w:val="center"/>
              <w:rPr>
                <w:rFonts w:ascii="Times New Roman" w:hAnsi="Times New Roman"/>
                <w:b w:val="0"/>
                <w:color w:val="auto"/>
                <w:sz w:val="18"/>
                <w:szCs w:val="18"/>
              </w:rPr>
            </w:pPr>
            <w:r w:rsidRPr="009D5D95">
              <w:rPr>
                <w:rFonts w:ascii="Times New Roman" w:hAnsi="Times New Roman"/>
                <w:color w:val="auto"/>
                <w:sz w:val="18"/>
                <w:szCs w:val="18"/>
              </w:rPr>
              <w:t xml:space="preserve">No </w:t>
            </w:r>
          </w:p>
        </w:tc>
        <w:tc>
          <w:tcPr>
            <w:tcW w:w="900" w:type="dxa"/>
            <w:vMerge w:val="restart"/>
            <w:shd w:val="clear" w:color="auto" w:fill="auto"/>
          </w:tcPr>
          <w:p w:rsidR="00EA2677" w:rsidRPr="009D5D95" w:rsidRDefault="00EA2677" w:rsidP="00EA2677">
            <w:pPr>
              <w:jc w:val="center"/>
              <w:cnfStyle w:val="100000000000"/>
              <w:rPr>
                <w:rFonts w:ascii="Times New Roman" w:hAnsi="Times New Roman"/>
                <w:b w:val="0"/>
                <w:color w:val="auto"/>
                <w:sz w:val="18"/>
                <w:szCs w:val="18"/>
              </w:rPr>
            </w:pPr>
          </w:p>
          <w:p w:rsidR="00EA2677" w:rsidRPr="009D5D95" w:rsidRDefault="00EA2677" w:rsidP="00EA2677">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 xml:space="preserve">Stasiun </w:t>
            </w:r>
          </w:p>
        </w:tc>
        <w:tc>
          <w:tcPr>
            <w:tcW w:w="1727" w:type="dxa"/>
            <w:gridSpan w:val="2"/>
            <w:shd w:val="clear" w:color="auto" w:fill="auto"/>
          </w:tcPr>
          <w:p w:rsidR="00EA2677" w:rsidRPr="009D5D95" w:rsidRDefault="00EA2677" w:rsidP="00EA2677">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Ammonia Perairan (mg/L)</w:t>
            </w:r>
          </w:p>
        </w:tc>
        <w:tc>
          <w:tcPr>
            <w:tcW w:w="1295" w:type="dxa"/>
            <w:vMerge w:val="restart"/>
            <w:tcBorders>
              <w:right w:val="nil"/>
            </w:tcBorders>
            <w:shd w:val="clear" w:color="auto" w:fill="auto"/>
          </w:tcPr>
          <w:p w:rsidR="00EA2677" w:rsidRPr="009D5D95" w:rsidRDefault="00EA2677" w:rsidP="00EA2677">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Standar Optimal Menurut PP No.82 (2001)</w:t>
            </w:r>
          </w:p>
        </w:tc>
      </w:tr>
      <w:tr w:rsidR="00EA2677" w:rsidRPr="00EA2677" w:rsidTr="0096035F">
        <w:trPr>
          <w:cnfStyle w:val="000000100000"/>
          <w:trHeight w:val="270"/>
        </w:trPr>
        <w:tc>
          <w:tcPr>
            <w:cnfStyle w:val="001000000000"/>
            <w:tcW w:w="453" w:type="dxa"/>
            <w:vMerge/>
            <w:tcBorders>
              <w:left w:val="nil"/>
            </w:tcBorders>
          </w:tcPr>
          <w:p w:rsidR="00EA2677" w:rsidRPr="00EA2677" w:rsidRDefault="00EA2677" w:rsidP="00EA2677">
            <w:pPr>
              <w:jc w:val="center"/>
              <w:rPr>
                <w:rFonts w:ascii="Times New Roman" w:hAnsi="Times New Roman"/>
                <w:b w:val="0"/>
                <w:sz w:val="18"/>
                <w:szCs w:val="18"/>
              </w:rPr>
            </w:pPr>
          </w:p>
        </w:tc>
        <w:tc>
          <w:tcPr>
            <w:tcW w:w="900" w:type="dxa"/>
            <w:vMerge/>
          </w:tcPr>
          <w:p w:rsidR="00EA2677" w:rsidRPr="00EA2677" w:rsidRDefault="00EA2677" w:rsidP="00EA2677">
            <w:pPr>
              <w:jc w:val="center"/>
              <w:cnfStyle w:val="000000100000"/>
              <w:rPr>
                <w:rFonts w:ascii="Times New Roman" w:hAnsi="Times New Roman"/>
                <w:b/>
                <w:sz w:val="18"/>
                <w:szCs w:val="18"/>
              </w:rPr>
            </w:pPr>
          </w:p>
        </w:tc>
        <w:tc>
          <w:tcPr>
            <w:tcW w:w="883" w:type="dxa"/>
          </w:tcPr>
          <w:p w:rsidR="00EA2677" w:rsidRPr="00EA2677" w:rsidRDefault="00EA2677" w:rsidP="00EA2677">
            <w:pPr>
              <w:jc w:val="center"/>
              <w:cnfStyle w:val="000000100000"/>
              <w:rPr>
                <w:rFonts w:ascii="Times New Roman" w:hAnsi="Times New Roman"/>
                <w:b/>
                <w:sz w:val="18"/>
                <w:szCs w:val="18"/>
              </w:rPr>
            </w:pPr>
            <w:r w:rsidRPr="00EA2677">
              <w:rPr>
                <w:rFonts w:ascii="Times New Roman" w:hAnsi="Times New Roman"/>
                <w:b/>
                <w:sz w:val="18"/>
                <w:szCs w:val="18"/>
              </w:rPr>
              <w:t>Pasang</w:t>
            </w:r>
          </w:p>
        </w:tc>
        <w:tc>
          <w:tcPr>
            <w:tcW w:w="844" w:type="dxa"/>
          </w:tcPr>
          <w:p w:rsidR="00EA2677" w:rsidRPr="00EA2677" w:rsidRDefault="00EA2677" w:rsidP="00EA2677">
            <w:pPr>
              <w:jc w:val="center"/>
              <w:cnfStyle w:val="000000100000"/>
              <w:rPr>
                <w:rFonts w:ascii="Times New Roman" w:hAnsi="Times New Roman"/>
                <w:b/>
                <w:sz w:val="18"/>
                <w:szCs w:val="18"/>
              </w:rPr>
            </w:pPr>
            <w:r w:rsidRPr="00EA2677">
              <w:rPr>
                <w:rFonts w:ascii="Times New Roman" w:hAnsi="Times New Roman"/>
                <w:b/>
                <w:sz w:val="18"/>
                <w:szCs w:val="18"/>
              </w:rPr>
              <w:t>Surut</w:t>
            </w:r>
          </w:p>
        </w:tc>
        <w:tc>
          <w:tcPr>
            <w:tcW w:w="1295" w:type="dxa"/>
            <w:vMerge/>
            <w:tcBorders>
              <w:right w:val="nil"/>
            </w:tcBorders>
          </w:tcPr>
          <w:p w:rsidR="00EA2677" w:rsidRPr="00EA2677" w:rsidRDefault="00EA2677" w:rsidP="00EA2677">
            <w:pPr>
              <w:jc w:val="center"/>
              <w:cnfStyle w:val="000000100000"/>
              <w:rPr>
                <w:rFonts w:ascii="Times New Roman" w:hAnsi="Times New Roman"/>
                <w:b/>
                <w:sz w:val="18"/>
                <w:szCs w:val="18"/>
              </w:rPr>
            </w:pPr>
          </w:p>
        </w:tc>
      </w:tr>
      <w:tr w:rsidR="00EA2677" w:rsidRPr="00EA2677" w:rsidTr="0096035F">
        <w:tc>
          <w:tcPr>
            <w:cnfStyle w:val="001000000000"/>
            <w:tcW w:w="453" w:type="dxa"/>
            <w:tcBorders>
              <w:left w:val="nil"/>
            </w:tcBorders>
          </w:tcPr>
          <w:p w:rsidR="00EA2677" w:rsidRPr="00EA2677" w:rsidRDefault="00EA2677" w:rsidP="00EA2677">
            <w:pPr>
              <w:jc w:val="center"/>
              <w:rPr>
                <w:rFonts w:ascii="Times New Roman" w:hAnsi="Times New Roman"/>
                <w:sz w:val="18"/>
                <w:szCs w:val="18"/>
              </w:rPr>
            </w:pPr>
            <w:r w:rsidRPr="00EA2677">
              <w:rPr>
                <w:rFonts w:ascii="Times New Roman" w:hAnsi="Times New Roman"/>
                <w:sz w:val="18"/>
                <w:szCs w:val="18"/>
              </w:rPr>
              <w:t>1</w:t>
            </w:r>
          </w:p>
        </w:tc>
        <w:tc>
          <w:tcPr>
            <w:tcW w:w="900" w:type="dxa"/>
          </w:tcPr>
          <w:p w:rsidR="00EA2677" w:rsidRPr="00EA2677" w:rsidRDefault="00EA2677" w:rsidP="00EA2677">
            <w:pPr>
              <w:jc w:val="center"/>
              <w:cnfStyle w:val="000000000000"/>
              <w:rPr>
                <w:rFonts w:ascii="Times New Roman" w:hAnsi="Times New Roman"/>
                <w:sz w:val="18"/>
                <w:szCs w:val="18"/>
              </w:rPr>
            </w:pPr>
            <w:r w:rsidRPr="00EA2677">
              <w:rPr>
                <w:rFonts w:ascii="Times New Roman" w:hAnsi="Times New Roman"/>
                <w:sz w:val="18"/>
                <w:szCs w:val="18"/>
              </w:rPr>
              <w:t>Stasiun 1</w:t>
            </w:r>
          </w:p>
        </w:tc>
        <w:tc>
          <w:tcPr>
            <w:tcW w:w="883" w:type="dxa"/>
          </w:tcPr>
          <w:p w:rsidR="00EA2677" w:rsidRPr="00EA2677" w:rsidRDefault="000E6B83" w:rsidP="00EA2677">
            <w:pPr>
              <w:jc w:val="center"/>
              <w:cnfStyle w:val="000000000000"/>
              <w:rPr>
                <w:rFonts w:ascii="Times New Roman" w:hAnsi="Times New Roman"/>
                <w:sz w:val="18"/>
                <w:szCs w:val="18"/>
              </w:rPr>
            </w:pPr>
            <w:r>
              <w:rPr>
                <w:rFonts w:ascii="Times New Roman" w:hAnsi="Times New Roman"/>
                <w:sz w:val="18"/>
                <w:szCs w:val="18"/>
                <w:lang w:val="en-US"/>
              </w:rPr>
              <w:t>0,</w:t>
            </w:r>
            <w:r w:rsidR="00EA2677" w:rsidRPr="00EA2677">
              <w:rPr>
                <w:rFonts w:ascii="Times New Roman" w:hAnsi="Times New Roman"/>
                <w:sz w:val="18"/>
                <w:szCs w:val="18"/>
              </w:rPr>
              <w:t>6</w:t>
            </w:r>
          </w:p>
        </w:tc>
        <w:tc>
          <w:tcPr>
            <w:tcW w:w="844" w:type="dxa"/>
          </w:tcPr>
          <w:p w:rsidR="00EA2677" w:rsidRPr="00EA2677" w:rsidRDefault="000E6B83" w:rsidP="00EA2677">
            <w:pPr>
              <w:jc w:val="center"/>
              <w:cnfStyle w:val="000000000000"/>
              <w:rPr>
                <w:rFonts w:ascii="Times New Roman" w:hAnsi="Times New Roman"/>
                <w:sz w:val="18"/>
                <w:szCs w:val="18"/>
              </w:rPr>
            </w:pPr>
            <w:r>
              <w:rPr>
                <w:rFonts w:ascii="Times New Roman" w:hAnsi="Times New Roman"/>
                <w:sz w:val="18"/>
                <w:szCs w:val="18"/>
                <w:lang w:val="en-US"/>
              </w:rPr>
              <w:t>0,</w:t>
            </w:r>
            <w:r w:rsidR="00EA2677" w:rsidRPr="00EA2677">
              <w:rPr>
                <w:rFonts w:ascii="Times New Roman" w:hAnsi="Times New Roman"/>
                <w:sz w:val="18"/>
                <w:szCs w:val="18"/>
              </w:rPr>
              <w:t>6</w:t>
            </w:r>
          </w:p>
        </w:tc>
        <w:tc>
          <w:tcPr>
            <w:tcW w:w="1295" w:type="dxa"/>
            <w:vMerge w:val="restart"/>
            <w:tcBorders>
              <w:right w:val="nil"/>
            </w:tcBorders>
          </w:tcPr>
          <w:p w:rsidR="00EA2677" w:rsidRPr="00EA2677" w:rsidRDefault="00EA2677" w:rsidP="00EA2677">
            <w:pPr>
              <w:jc w:val="center"/>
              <w:cnfStyle w:val="000000000000"/>
              <w:rPr>
                <w:rFonts w:ascii="Times New Roman" w:hAnsi="Times New Roman"/>
                <w:sz w:val="18"/>
                <w:szCs w:val="18"/>
              </w:rPr>
            </w:pPr>
          </w:p>
          <w:p w:rsidR="00EA2677" w:rsidRPr="00EA2677" w:rsidRDefault="00EA2677" w:rsidP="00EA2677">
            <w:pPr>
              <w:jc w:val="center"/>
              <w:cnfStyle w:val="000000000000"/>
              <w:rPr>
                <w:rFonts w:ascii="Times New Roman" w:hAnsi="Times New Roman"/>
                <w:sz w:val="18"/>
                <w:szCs w:val="18"/>
              </w:rPr>
            </w:pPr>
            <w:r w:rsidRPr="00EA2677">
              <w:rPr>
                <w:rFonts w:ascii="Times New Roman" w:hAnsi="Times New Roman"/>
                <w:sz w:val="18"/>
                <w:szCs w:val="18"/>
              </w:rPr>
              <w:t>&lt;0,5 mg / L</w:t>
            </w:r>
          </w:p>
        </w:tc>
      </w:tr>
      <w:tr w:rsidR="00EA2677" w:rsidRPr="00EA2677" w:rsidTr="0096035F">
        <w:trPr>
          <w:cnfStyle w:val="000000100000"/>
        </w:trPr>
        <w:tc>
          <w:tcPr>
            <w:cnfStyle w:val="001000000000"/>
            <w:tcW w:w="453" w:type="dxa"/>
            <w:tcBorders>
              <w:left w:val="nil"/>
            </w:tcBorders>
          </w:tcPr>
          <w:p w:rsidR="00EA2677" w:rsidRPr="00EA2677" w:rsidRDefault="00EA2677" w:rsidP="00EA2677">
            <w:pPr>
              <w:jc w:val="center"/>
              <w:rPr>
                <w:rFonts w:ascii="Times New Roman" w:hAnsi="Times New Roman"/>
                <w:sz w:val="18"/>
                <w:szCs w:val="18"/>
              </w:rPr>
            </w:pPr>
            <w:r w:rsidRPr="00EA2677">
              <w:rPr>
                <w:rFonts w:ascii="Times New Roman" w:hAnsi="Times New Roman"/>
                <w:sz w:val="18"/>
                <w:szCs w:val="18"/>
              </w:rPr>
              <w:t>2</w:t>
            </w:r>
          </w:p>
        </w:tc>
        <w:tc>
          <w:tcPr>
            <w:tcW w:w="900" w:type="dxa"/>
          </w:tcPr>
          <w:p w:rsidR="00EA2677" w:rsidRPr="00EA2677" w:rsidRDefault="00EA2677" w:rsidP="00EA2677">
            <w:pPr>
              <w:jc w:val="center"/>
              <w:cnfStyle w:val="000000100000"/>
              <w:rPr>
                <w:rFonts w:ascii="Times New Roman" w:hAnsi="Times New Roman"/>
                <w:sz w:val="18"/>
                <w:szCs w:val="18"/>
              </w:rPr>
            </w:pPr>
            <w:r w:rsidRPr="00EA2677">
              <w:rPr>
                <w:rFonts w:ascii="Times New Roman" w:hAnsi="Times New Roman"/>
                <w:sz w:val="18"/>
                <w:szCs w:val="18"/>
              </w:rPr>
              <w:t>Stasiun 2</w:t>
            </w:r>
          </w:p>
        </w:tc>
        <w:tc>
          <w:tcPr>
            <w:tcW w:w="883" w:type="dxa"/>
          </w:tcPr>
          <w:p w:rsidR="00EA2677" w:rsidRPr="00EA2677" w:rsidRDefault="000E6B83" w:rsidP="00EA2677">
            <w:pPr>
              <w:jc w:val="center"/>
              <w:cnfStyle w:val="000000100000"/>
              <w:rPr>
                <w:rFonts w:ascii="Times New Roman" w:hAnsi="Times New Roman"/>
                <w:sz w:val="18"/>
                <w:szCs w:val="18"/>
              </w:rPr>
            </w:pPr>
            <w:r>
              <w:rPr>
                <w:rFonts w:ascii="Times New Roman" w:hAnsi="Times New Roman"/>
                <w:sz w:val="18"/>
                <w:szCs w:val="18"/>
                <w:lang w:val="en-US"/>
              </w:rPr>
              <w:t>0,</w:t>
            </w:r>
            <w:r w:rsidR="00EA2677" w:rsidRPr="00EA2677">
              <w:rPr>
                <w:rFonts w:ascii="Times New Roman" w:hAnsi="Times New Roman"/>
                <w:sz w:val="18"/>
                <w:szCs w:val="18"/>
              </w:rPr>
              <w:t>7</w:t>
            </w:r>
          </w:p>
        </w:tc>
        <w:tc>
          <w:tcPr>
            <w:tcW w:w="844" w:type="dxa"/>
          </w:tcPr>
          <w:p w:rsidR="00EA2677" w:rsidRPr="00EA2677" w:rsidRDefault="000E6B83" w:rsidP="00EA2677">
            <w:pPr>
              <w:jc w:val="center"/>
              <w:cnfStyle w:val="000000100000"/>
              <w:rPr>
                <w:rFonts w:ascii="Times New Roman" w:hAnsi="Times New Roman"/>
                <w:sz w:val="18"/>
                <w:szCs w:val="18"/>
              </w:rPr>
            </w:pPr>
            <w:r>
              <w:rPr>
                <w:rFonts w:ascii="Times New Roman" w:hAnsi="Times New Roman"/>
                <w:sz w:val="18"/>
                <w:szCs w:val="18"/>
                <w:lang w:val="en-US"/>
              </w:rPr>
              <w:t>0,</w:t>
            </w:r>
            <w:r w:rsidR="00EA2677" w:rsidRPr="00EA2677">
              <w:rPr>
                <w:rFonts w:ascii="Times New Roman" w:hAnsi="Times New Roman"/>
                <w:sz w:val="18"/>
                <w:szCs w:val="18"/>
              </w:rPr>
              <w:t>7</w:t>
            </w:r>
          </w:p>
        </w:tc>
        <w:tc>
          <w:tcPr>
            <w:tcW w:w="1295" w:type="dxa"/>
            <w:vMerge/>
            <w:tcBorders>
              <w:right w:val="nil"/>
            </w:tcBorders>
          </w:tcPr>
          <w:p w:rsidR="00EA2677" w:rsidRPr="00EA2677" w:rsidRDefault="00EA2677" w:rsidP="00EA2677">
            <w:pPr>
              <w:jc w:val="center"/>
              <w:cnfStyle w:val="000000100000"/>
              <w:rPr>
                <w:rFonts w:ascii="Times New Roman" w:hAnsi="Times New Roman"/>
                <w:sz w:val="18"/>
                <w:szCs w:val="18"/>
              </w:rPr>
            </w:pPr>
          </w:p>
        </w:tc>
      </w:tr>
      <w:tr w:rsidR="00EA2677" w:rsidRPr="00EA2677" w:rsidTr="0096035F">
        <w:tc>
          <w:tcPr>
            <w:cnfStyle w:val="001000000000"/>
            <w:tcW w:w="453" w:type="dxa"/>
            <w:tcBorders>
              <w:left w:val="nil"/>
            </w:tcBorders>
          </w:tcPr>
          <w:p w:rsidR="00EA2677" w:rsidRPr="00EA2677" w:rsidRDefault="00EA2677" w:rsidP="00EA2677">
            <w:pPr>
              <w:jc w:val="center"/>
              <w:rPr>
                <w:rFonts w:ascii="Times New Roman" w:hAnsi="Times New Roman"/>
                <w:sz w:val="18"/>
                <w:szCs w:val="18"/>
              </w:rPr>
            </w:pPr>
            <w:r w:rsidRPr="00EA2677">
              <w:rPr>
                <w:rFonts w:ascii="Times New Roman" w:hAnsi="Times New Roman"/>
                <w:sz w:val="18"/>
                <w:szCs w:val="18"/>
              </w:rPr>
              <w:t>3</w:t>
            </w:r>
          </w:p>
        </w:tc>
        <w:tc>
          <w:tcPr>
            <w:tcW w:w="900" w:type="dxa"/>
          </w:tcPr>
          <w:p w:rsidR="00EA2677" w:rsidRPr="00EA2677" w:rsidRDefault="00EA2677" w:rsidP="00EA2677">
            <w:pPr>
              <w:jc w:val="center"/>
              <w:cnfStyle w:val="000000000000"/>
              <w:rPr>
                <w:rFonts w:ascii="Times New Roman" w:hAnsi="Times New Roman"/>
                <w:sz w:val="18"/>
                <w:szCs w:val="18"/>
              </w:rPr>
            </w:pPr>
            <w:r w:rsidRPr="00EA2677">
              <w:rPr>
                <w:rFonts w:ascii="Times New Roman" w:hAnsi="Times New Roman"/>
                <w:sz w:val="18"/>
                <w:szCs w:val="18"/>
              </w:rPr>
              <w:t>Stasiun 3</w:t>
            </w:r>
          </w:p>
        </w:tc>
        <w:tc>
          <w:tcPr>
            <w:tcW w:w="883" w:type="dxa"/>
          </w:tcPr>
          <w:p w:rsidR="00EA2677" w:rsidRPr="00EA2677" w:rsidRDefault="000E6B83" w:rsidP="00EA2677">
            <w:pPr>
              <w:jc w:val="center"/>
              <w:cnfStyle w:val="000000000000"/>
              <w:rPr>
                <w:rFonts w:ascii="Times New Roman" w:hAnsi="Times New Roman"/>
                <w:sz w:val="18"/>
                <w:szCs w:val="18"/>
              </w:rPr>
            </w:pPr>
            <w:r>
              <w:rPr>
                <w:rFonts w:ascii="Times New Roman" w:hAnsi="Times New Roman"/>
                <w:sz w:val="18"/>
                <w:szCs w:val="18"/>
                <w:lang w:val="en-US"/>
              </w:rPr>
              <w:t>0,</w:t>
            </w:r>
            <w:r w:rsidR="00EA2677" w:rsidRPr="00EA2677">
              <w:rPr>
                <w:rFonts w:ascii="Times New Roman" w:hAnsi="Times New Roman"/>
                <w:sz w:val="18"/>
                <w:szCs w:val="18"/>
              </w:rPr>
              <w:t>7</w:t>
            </w:r>
          </w:p>
        </w:tc>
        <w:tc>
          <w:tcPr>
            <w:tcW w:w="844" w:type="dxa"/>
          </w:tcPr>
          <w:p w:rsidR="00EA2677" w:rsidRPr="00EA2677" w:rsidRDefault="000E6B83" w:rsidP="00EA2677">
            <w:pPr>
              <w:jc w:val="center"/>
              <w:cnfStyle w:val="000000000000"/>
              <w:rPr>
                <w:rFonts w:ascii="Times New Roman" w:hAnsi="Times New Roman"/>
                <w:sz w:val="18"/>
                <w:szCs w:val="18"/>
              </w:rPr>
            </w:pPr>
            <w:r>
              <w:rPr>
                <w:rFonts w:ascii="Times New Roman" w:hAnsi="Times New Roman"/>
                <w:sz w:val="18"/>
                <w:szCs w:val="18"/>
                <w:lang w:val="en-US"/>
              </w:rPr>
              <w:t>0,</w:t>
            </w:r>
            <w:r w:rsidR="00EA2677" w:rsidRPr="00EA2677">
              <w:rPr>
                <w:rFonts w:ascii="Times New Roman" w:hAnsi="Times New Roman"/>
                <w:sz w:val="18"/>
                <w:szCs w:val="18"/>
              </w:rPr>
              <w:t>7</w:t>
            </w:r>
          </w:p>
        </w:tc>
        <w:tc>
          <w:tcPr>
            <w:tcW w:w="1295" w:type="dxa"/>
            <w:vMerge/>
            <w:tcBorders>
              <w:right w:val="nil"/>
            </w:tcBorders>
          </w:tcPr>
          <w:p w:rsidR="00EA2677" w:rsidRPr="00EA2677" w:rsidRDefault="00EA2677" w:rsidP="00EA2677">
            <w:pPr>
              <w:jc w:val="center"/>
              <w:cnfStyle w:val="000000000000"/>
              <w:rPr>
                <w:rFonts w:ascii="Times New Roman" w:hAnsi="Times New Roman"/>
                <w:sz w:val="18"/>
                <w:szCs w:val="18"/>
              </w:rPr>
            </w:pPr>
          </w:p>
        </w:tc>
      </w:tr>
      <w:tr w:rsidR="00EA2677" w:rsidRPr="00EA2677" w:rsidTr="0096035F">
        <w:trPr>
          <w:cnfStyle w:val="000000100000"/>
        </w:trPr>
        <w:tc>
          <w:tcPr>
            <w:cnfStyle w:val="001000000000"/>
            <w:tcW w:w="453" w:type="dxa"/>
            <w:tcBorders>
              <w:left w:val="nil"/>
            </w:tcBorders>
          </w:tcPr>
          <w:p w:rsidR="00EA2677" w:rsidRPr="00EA2677" w:rsidRDefault="00EA2677" w:rsidP="00EA2677">
            <w:pPr>
              <w:jc w:val="center"/>
              <w:rPr>
                <w:rFonts w:ascii="Times New Roman" w:hAnsi="Times New Roman"/>
                <w:sz w:val="18"/>
                <w:szCs w:val="18"/>
              </w:rPr>
            </w:pPr>
            <w:r w:rsidRPr="00EA2677">
              <w:rPr>
                <w:rFonts w:ascii="Times New Roman" w:hAnsi="Times New Roman"/>
                <w:sz w:val="18"/>
                <w:szCs w:val="18"/>
              </w:rPr>
              <w:t>4</w:t>
            </w:r>
          </w:p>
        </w:tc>
        <w:tc>
          <w:tcPr>
            <w:tcW w:w="900" w:type="dxa"/>
          </w:tcPr>
          <w:p w:rsidR="00EA2677" w:rsidRPr="00EA2677" w:rsidRDefault="00EA2677" w:rsidP="00EA2677">
            <w:pPr>
              <w:jc w:val="center"/>
              <w:cnfStyle w:val="000000100000"/>
              <w:rPr>
                <w:rFonts w:ascii="Times New Roman" w:hAnsi="Times New Roman"/>
                <w:sz w:val="18"/>
                <w:szCs w:val="18"/>
              </w:rPr>
            </w:pPr>
            <w:r w:rsidRPr="00EA2677">
              <w:rPr>
                <w:rFonts w:ascii="Times New Roman" w:hAnsi="Times New Roman"/>
                <w:sz w:val="18"/>
                <w:szCs w:val="18"/>
              </w:rPr>
              <w:t>Stasiun 4</w:t>
            </w:r>
          </w:p>
        </w:tc>
        <w:tc>
          <w:tcPr>
            <w:tcW w:w="883" w:type="dxa"/>
          </w:tcPr>
          <w:p w:rsidR="00EA2677" w:rsidRPr="000E6B83" w:rsidRDefault="000E6B83" w:rsidP="00EA2677">
            <w:pPr>
              <w:jc w:val="center"/>
              <w:cnfStyle w:val="000000100000"/>
              <w:rPr>
                <w:rFonts w:ascii="Times New Roman" w:hAnsi="Times New Roman"/>
                <w:sz w:val="18"/>
                <w:szCs w:val="18"/>
                <w:lang w:val="en-US"/>
              </w:rPr>
            </w:pPr>
            <w:r>
              <w:rPr>
                <w:rFonts w:ascii="Times New Roman" w:hAnsi="Times New Roman"/>
                <w:sz w:val="18"/>
                <w:szCs w:val="18"/>
                <w:lang w:val="en-US"/>
              </w:rPr>
              <w:t>2,1</w:t>
            </w:r>
          </w:p>
        </w:tc>
        <w:tc>
          <w:tcPr>
            <w:tcW w:w="844" w:type="dxa"/>
          </w:tcPr>
          <w:p w:rsidR="00EA2677" w:rsidRPr="000E6B83" w:rsidRDefault="000E6B83" w:rsidP="00EA2677">
            <w:pPr>
              <w:jc w:val="center"/>
              <w:cnfStyle w:val="000000100000"/>
              <w:rPr>
                <w:rFonts w:ascii="Times New Roman" w:hAnsi="Times New Roman"/>
                <w:sz w:val="18"/>
                <w:szCs w:val="18"/>
                <w:lang w:val="en-US"/>
              </w:rPr>
            </w:pPr>
            <w:r>
              <w:rPr>
                <w:rFonts w:ascii="Times New Roman" w:hAnsi="Times New Roman"/>
                <w:sz w:val="18"/>
                <w:szCs w:val="18"/>
                <w:lang w:val="en-US"/>
              </w:rPr>
              <w:t>2,3</w:t>
            </w:r>
          </w:p>
        </w:tc>
        <w:tc>
          <w:tcPr>
            <w:tcW w:w="1295" w:type="dxa"/>
            <w:vMerge/>
            <w:tcBorders>
              <w:right w:val="nil"/>
            </w:tcBorders>
          </w:tcPr>
          <w:p w:rsidR="00EA2677" w:rsidRPr="00EA2677" w:rsidRDefault="00EA2677" w:rsidP="00EA2677">
            <w:pPr>
              <w:jc w:val="center"/>
              <w:cnfStyle w:val="000000100000"/>
              <w:rPr>
                <w:rFonts w:ascii="Times New Roman" w:hAnsi="Times New Roman"/>
                <w:sz w:val="18"/>
                <w:szCs w:val="18"/>
              </w:rPr>
            </w:pPr>
          </w:p>
        </w:tc>
      </w:tr>
    </w:tbl>
    <w:p w:rsidR="00EA2677" w:rsidRDefault="00EA2677" w:rsidP="00EA2677">
      <w:pPr>
        <w:tabs>
          <w:tab w:val="left" w:pos="-142"/>
        </w:tabs>
        <w:spacing w:after="0" w:line="240" w:lineRule="auto"/>
        <w:jc w:val="both"/>
        <w:rPr>
          <w:rFonts w:ascii="Times New Roman" w:hAnsi="Times New Roman"/>
          <w:i/>
          <w:sz w:val="18"/>
          <w:szCs w:val="18"/>
          <w:lang w:val="en-US"/>
        </w:rPr>
      </w:pPr>
      <w:r w:rsidRPr="00EA2677">
        <w:rPr>
          <w:rFonts w:ascii="Times New Roman" w:hAnsi="Times New Roman"/>
          <w:i/>
          <w:sz w:val="18"/>
          <w:szCs w:val="18"/>
        </w:rPr>
        <w:t>Sumber : Hasil Pengukuran L</w:t>
      </w:r>
      <w:r w:rsidR="000E6B83">
        <w:rPr>
          <w:rFonts w:ascii="Times New Roman" w:hAnsi="Times New Roman"/>
          <w:i/>
          <w:sz w:val="18"/>
          <w:szCs w:val="18"/>
          <w:lang w:val="en-US"/>
        </w:rPr>
        <w:t>abUntan</w:t>
      </w:r>
      <w:r w:rsidRPr="00EA2677">
        <w:rPr>
          <w:rFonts w:ascii="Times New Roman" w:hAnsi="Times New Roman"/>
          <w:i/>
          <w:sz w:val="18"/>
          <w:szCs w:val="18"/>
        </w:rPr>
        <w:t xml:space="preserve"> (2016)</w:t>
      </w:r>
    </w:p>
    <w:p w:rsidR="00667065" w:rsidRPr="00667065" w:rsidRDefault="00667065" w:rsidP="00EA2677">
      <w:pPr>
        <w:tabs>
          <w:tab w:val="left" w:pos="-142"/>
        </w:tabs>
        <w:spacing w:after="0" w:line="240" w:lineRule="auto"/>
        <w:jc w:val="both"/>
        <w:rPr>
          <w:rFonts w:ascii="Times New Roman" w:hAnsi="Times New Roman"/>
          <w:sz w:val="18"/>
          <w:szCs w:val="18"/>
          <w:lang w:val="en-US"/>
        </w:rPr>
      </w:pPr>
    </w:p>
    <w:p w:rsidR="00CA2120" w:rsidRPr="00C7202C" w:rsidRDefault="001D6DB0" w:rsidP="00CA2120">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P</w:t>
      </w:r>
      <w:r w:rsidR="00CA2120" w:rsidRPr="00C7202C">
        <w:rPr>
          <w:rFonts w:ascii="Times New Roman" w:hAnsi="Times New Roman" w:cs="Times New Roman"/>
          <w:sz w:val="20"/>
          <w:szCs w:val="20"/>
        </w:rPr>
        <w:t xml:space="preserve">erairan Sungai Ambawang memiliki kadar ammonia tinggi dan tidak layak digunakan untuk kegiatan budidaya. </w:t>
      </w:r>
    </w:p>
    <w:p w:rsidR="00842B21" w:rsidRPr="00C7202C" w:rsidRDefault="00CA2120" w:rsidP="00524357">
      <w:pPr>
        <w:spacing w:after="0" w:line="240" w:lineRule="auto"/>
        <w:ind w:firstLine="567"/>
        <w:jc w:val="both"/>
        <w:rPr>
          <w:rFonts w:ascii="Times New Roman" w:eastAsia="Times New Roman" w:hAnsi="Times New Roman" w:cs="Times New Roman"/>
          <w:sz w:val="20"/>
          <w:szCs w:val="20"/>
          <w:lang w:val="en-US" w:eastAsia="id-ID"/>
        </w:rPr>
      </w:pPr>
      <w:r w:rsidRPr="00C7202C">
        <w:rPr>
          <w:rFonts w:ascii="Times New Roman" w:hAnsi="Times New Roman" w:cs="Times New Roman"/>
          <w:sz w:val="20"/>
          <w:szCs w:val="20"/>
        </w:rPr>
        <w:t xml:space="preserve">Penelitian Tatangindatu (2013) mengatakan apabila kadar ammonia yang terkandung dalam perairan budidaya terlalu tinggi maka dapat menyebabkan ikan keracunan, stress bahkan </w:t>
      </w:r>
      <w:r w:rsidRPr="00C7202C">
        <w:rPr>
          <w:rFonts w:ascii="Times New Roman" w:hAnsi="Times New Roman" w:cs="Times New Roman"/>
          <w:sz w:val="20"/>
          <w:szCs w:val="20"/>
        </w:rPr>
        <w:lastRenderedPageBreak/>
        <w:t>berujung pada kematian.</w:t>
      </w:r>
      <w:r w:rsidRPr="00C7202C">
        <w:rPr>
          <w:rFonts w:ascii="Times New Roman" w:hAnsi="Times New Roman" w:cs="Times New Roman"/>
          <w:sz w:val="20"/>
          <w:szCs w:val="20"/>
          <w:lang w:val="en-US"/>
        </w:rPr>
        <w:t>Selainitu</w:t>
      </w:r>
      <w:r w:rsidRPr="00C7202C">
        <w:rPr>
          <w:rFonts w:ascii="Times New Roman" w:eastAsia="Times New Roman" w:hAnsi="Times New Roman" w:cs="Times New Roman"/>
          <w:sz w:val="20"/>
          <w:szCs w:val="20"/>
          <w:lang w:eastAsia="id-ID"/>
        </w:rPr>
        <w:t>Adanya amonia dalam perairan, selain menyebabkan toksitas tinggi, konsentrasi amonia juga membahayakan bagi ikan.Pengaruh langsung dari kadar amonia tinggi yang belum mematikan adalah rusaknya jaringan insang, yaitu lempeng insang membengkak sehingga fungsinya sebagai alat pernafasan akan terganggu</w:t>
      </w:r>
      <w:r w:rsidRPr="00C7202C">
        <w:rPr>
          <w:rFonts w:ascii="Times New Roman" w:eastAsia="Times New Roman" w:hAnsi="Times New Roman" w:cs="Times New Roman"/>
          <w:sz w:val="20"/>
          <w:szCs w:val="20"/>
          <w:lang w:val="en-US" w:eastAsia="id-ID"/>
        </w:rPr>
        <w:t>.</w:t>
      </w:r>
    </w:p>
    <w:p w:rsidR="00CA2120" w:rsidRPr="00C7202C" w:rsidRDefault="00CA2120" w:rsidP="00CA2120">
      <w:pPr>
        <w:pStyle w:val="ListParagraph"/>
        <w:spacing w:after="0" w:line="240" w:lineRule="auto"/>
        <w:ind w:left="0"/>
        <w:jc w:val="both"/>
        <w:rPr>
          <w:rFonts w:ascii="Times New Roman" w:eastAsia="Times New Roman" w:hAnsi="Times New Roman" w:cs="Times New Roman"/>
          <w:sz w:val="20"/>
          <w:szCs w:val="20"/>
          <w:lang w:val="en-US" w:eastAsia="id-ID"/>
        </w:rPr>
      </w:pPr>
    </w:p>
    <w:p w:rsidR="00CA2120" w:rsidRPr="00C7202C" w:rsidRDefault="00BB16D0" w:rsidP="00BB16D0">
      <w:pPr>
        <w:pStyle w:val="ListParagraph"/>
        <w:spacing w:after="0" w:line="240" w:lineRule="auto"/>
        <w:ind w:left="0"/>
        <w:jc w:val="both"/>
        <w:rPr>
          <w:rFonts w:ascii="Times New Roman" w:eastAsia="Times New Roman" w:hAnsi="Times New Roman" w:cs="Times New Roman"/>
          <w:b/>
          <w:sz w:val="20"/>
          <w:szCs w:val="20"/>
          <w:lang w:val="en-US" w:eastAsia="id-ID"/>
        </w:rPr>
      </w:pPr>
      <w:r w:rsidRPr="00C7202C">
        <w:rPr>
          <w:rFonts w:ascii="Times New Roman" w:eastAsia="Times New Roman" w:hAnsi="Times New Roman" w:cs="Times New Roman"/>
          <w:b/>
          <w:sz w:val="20"/>
          <w:szCs w:val="20"/>
          <w:lang w:val="en-US" w:eastAsia="id-ID"/>
        </w:rPr>
        <w:t>CHEMICAL OKSIGEN DEMAND (COD)</w:t>
      </w:r>
    </w:p>
    <w:p w:rsidR="003679FD" w:rsidRPr="00BC2A9D" w:rsidRDefault="003679FD" w:rsidP="003679FD">
      <w:pPr>
        <w:spacing w:after="0" w:line="240" w:lineRule="auto"/>
        <w:jc w:val="both"/>
        <w:rPr>
          <w:rFonts w:ascii="Times New Roman" w:hAnsi="Times New Roman"/>
          <w:sz w:val="24"/>
          <w:szCs w:val="24"/>
        </w:rPr>
      </w:pPr>
      <w:r w:rsidRPr="00C7202C">
        <w:rPr>
          <w:rFonts w:ascii="Times New Roman" w:hAnsi="Times New Roman"/>
          <w:sz w:val="20"/>
          <w:szCs w:val="20"/>
        </w:rPr>
        <w:t xml:space="preserve">Tabel </w:t>
      </w:r>
      <w:r w:rsidR="00EE12FE" w:rsidRPr="00C7202C">
        <w:rPr>
          <w:rFonts w:ascii="Times New Roman" w:hAnsi="Times New Roman"/>
          <w:sz w:val="20"/>
          <w:szCs w:val="20"/>
          <w:lang w:val="en-US"/>
        </w:rPr>
        <w:t>9</w:t>
      </w:r>
      <w:r w:rsidRPr="00C7202C">
        <w:rPr>
          <w:rFonts w:ascii="Times New Roman" w:hAnsi="Times New Roman"/>
          <w:sz w:val="20"/>
          <w:szCs w:val="20"/>
        </w:rPr>
        <w:t>. Hasil pengukuran parameter air (COD) pada masing-masing stasiun</w:t>
      </w:r>
    </w:p>
    <w:tbl>
      <w:tblPr>
        <w:tblStyle w:val="LightList"/>
        <w:tblW w:w="0" w:type="auto"/>
        <w:tblLook w:val="04A0"/>
      </w:tblPr>
      <w:tblGrid>
        <w:gridCol w:w="436"/>
        <w:gridCol w:w="907"/>
        <w:gridCol w:w="892"/>
        <w:gridCol w:w="857"/>
        <w:gridCol w:w="1283"/>
      </w:tblGrid>
      <w:tr w:rsidR="003679FD" w:rsidRPr="003679FD" w:rsidTr="0096035F">
        <w:trPr>
          <w:cnfStyle w:val="100000000000"/>
          <w:trHeight w:val="270"/>
        </w:trPr>
        <w:tc>
          <w:tcPr>
            <w:cnfStyle w:val="001000000000"/>
            <w:tcW w:w="436" w:type="dxa"/>
            <w:vMerge w:val="restart"/>
            <w:tcBorders>
              <w:left w:val="nil"/>
            </w:tcBorders>
            <w:shd w:val="clear" w:color="auto" w:fill="auto"/>
          </w:tcPr>
          <w:p w:rsidR="003679FD" w:rsidRPr="00A65CE1" w:rsidRDefault="003679FD" w:rsidP="003679FD">
            <w:pPr>
              <w:jc w:val="center"/>
              <w:rPr>
                <w:rFonts w:ascii="Times New Roman" w:hAnsi="Times New Roman"/>
                <w:b w:val="0"/>
                <w:color w:val="auto"/>
                <w:sz w:val="18"/>
                <w:szCs w:val="18"/>
              </w:rPr>
            </w:pPr>
          </w:p>
          <w:p w:rsidR="003679FD" w:rsidRPr="00A65CE1" w:rsidRDefault="003679FD" w:rsidP="003679FD">
            <w:pPr>
              <w:jc w:val="center"/>
              <w:rPr>
                <w:rFonts w:ascii="Times New Roman" w:hAnsi="Times New Roman"/>
                <w:b w:val="0"/>
                <w:color w:val="auto"/>
                <w:sz w:val="18"/>
                <w:szCs w:val="18"/>
              </w:rPr>
            </w:pPr>
            <w:r w:rsidRPr="00A65CE1">
              <w:rPr>
                <w:rFonts w:ascii="Times New Roman" w:hAnsi="Times New Roman"/>
                <w:color w:val="auto"/>
                <w:sz w:val="18"/>
                <w:szCs w:val="18"/>
              </w:rPr>
              <w:t xml:space="preserve">No </w:t>
            </w:r>
          </w:p>
        </w:tc>
        <w:tc>
          <w:tcPr>
            <w:tcW w:w="907" w:type="dxa"/>
            <w:vMerge w:val="restart"/>
            <w:shd w:val="clear" w:color="auto" w:fill="auto"/>
          </w:tcPr>
          <w:p w:rsidR="003679FD" w:rsidRPr="00A65CE1" w:rsidRDefault="003679FD" w:rsidP="003679FD">
            <w:pPr>
              <w:jc w:val="center"/>
              <w:cnfStyle w:val="100000000000"/>
              <w:rPr>
                <w:rFonts w:ascii="Times New Roman" w:hAnsi="Times New Roman"/>
                <w:b w:val="0"/>
                <w:color w:val="auto"/>
                <w:sz w:val="18"/>
                <w:szCs w:val="18"/>
              </w:rPr>
            </w:pPr>
          </w:p>
          <w:p w:rsidR="003679FD" w:rsidRPr="00A65CE1" w:rsidRDefault="003679FD" w:rsidP="003679FD">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Stasiun </w:t>
            </w:r>
          </w:p>
        </w:tc>
        <w:tc>
          <w:tcPr>
            <w:tcW w:w="1749" w:type="dxa"/>
            <w:gridSpan w:val="2"/>
            <w:shd w:val="clear" w:color="auto" w:fill="auto"/>
          </w:tcPr>
          <w:p w:rsidR="003679FD" w:rsidRPr="00A65CE1" w:rsidRDefault="003679FD" w:rsidP="003679FD">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COD Perairan (mg/L)</w:t>
            </w:r>
          </w:p>
        </w:tc>
        <w:tc>
          <w:tcPr>
            <w:tcW w:w="1283" w:type="dxa"/>
            <w:vMerge w:val="restart"/>
            <w:tcBorders>
              <w:right w:val="nil"/>
            </w:tcBorders>
            <w:shd w:val="clear" w:color="auto" w:fill="auto"/>
          </w:tcPr>
          <w:p w:rsidR="003679FD" w:rsidRPr="00A65CE1" w:rsidRDefault="003679FD" w:rsidP="003679FD">
            <w:pPr>
              <w:jc w:val="center"/>
              <w:cnfStyle w:val="100000000000"/>
              <w:rPr>
                <w:rFonts w:ascii="Times New Roman" w:hAnsi="Times New Roman"/>
                <w:b w:val="0"/>
                <w:color w:val="auto"/>
                <w:sz w:val="18"/>
                <w:szCs w:val="18"/>
              </w:rPr>
            </w:pPr>
            <w:r w:rsidRPr="00A65CE1">
              <w:rPr>
                <w:rFonts w:ascii="Times New Roman" w:hAnsi="Times New Roman"/>
                <w:color w:val="auto"/>
                <w:sz w:val="18"/>
                <w:szCs w:val="18"/>
              </w:rPr>
              <w:t xml:space="preserve">Standar Optimal </w:t>
            </w:r>
            <w:r w:rsidRPr="00A65CE1">
              <w:rPr>
                <w:rFonts w:ascii="Times New Roman" w:hAnsi="Times New Roman"/>
                <w:color w:val="auto"/>
                <w:sz w:val="18"/>
                <w:szCs w:val="18"/>
                <w:lang w:val="en-US"/>
              </w:rPr>
              <w:t>(</w:t>
            </w:r>
            <w:r w:rsidRPr="00A65CE1">
              <w:rPr>
                <w:rFonts w:ascii="Times New Roman" w:hAnsi="Times New Roman"/>
                <w:color w:val="auto"/>
                <w:sz w:val="18"/>
                <w:szCs w:val="18"/>
              </w:rPr>
              <w:t xml:space="preserve">PP No.82 </w:t>
            </w:r>
            <w:r w:rsidRPr="00A65CE1">
              <w:rPr>
                <w:rFonts w:ascii="Times New Roman" w:hAnsi="Times New Roman"/>
                <w:color w:val="auto"/>
                <w:sz w:val="18"/>
                <w:szCs w:val="18"/>
                <w:lang w:val="en-US"/>
              </w:rPr>
              <w:t>Th</w:t>
            </w:r>
            <w:r w:rsidRPr="00A65CE1">
              <w:rPr>
                <w:rFonts w:ascii="Times New Roman" w:hAnsi="Times New Roman"/>
                <w:color w:val="auto"/>
                <w:sz w:val="18"/>
                <w:szCs w:val="18"/>
              </w:rPr>
              <w:t>2001)</w:t>
            </w:r>
          </w:p>
        </w:tc>
      </w:tr>
      <w:tr w:rsidR="003679FD" w:rsidRPr="003679FD" w:rsidTr="0096035F">
        <w:trPr>
          <w:cnfStyle w:val="000000100000"/>
          <w:trHeight w:val="270"/>
        </w:trPr>
        <w:tc>
          <w:tcPr>
            <w:cnfStyle w:val="001000000000"/>
            <w:tcW w:w="436" w:type="dxa"/>
            <w:vMerge/>
            <w:tcBorders>
              <w:left w:val="nil"/>
            </w:tcBorders>
          </w:tcPr>
          <w:p w:rsidR="003679FD" w:rsidRPr="003679FD" w:rsidRDefault="003679FD" w:rsidP="003679FD">
            <w:pPr>
              <w:jc w:val="center"/>
              <w:rPr>
                <w:rFonts w:ascii="Times New Roman" w:hAnsi="Times New Roman"/>
                <w:b w:val="0"/>
                <w:sz w:val="18"/>
                <w:szCs w:val="18"/>
              </w:rPr>
            </w:pPr>
          </w:p>
        </w:tc>
        <w:tc>
          <w:tcPr>
            <w:tcW w:w="907" w:type="dxa"/>
            <w:vMerge/>
          </w:tcPr>
          <w:p w:rsidR="003679FD" w:rsidRPr="003679FD" w:rsidRDefault="003679FD" w:rsidP="003679FD">
            <w:pPr>
              <w:jc w:val="center"/>
              <w:cnfStyle w:val="000000100000"/>
              <w:rPr>
                <w:rFonts w:ascii="Times New Roman" w:hAnsi="Times New Roman"/>
                <w:b/>
                <w:sz w:val="18"/>
                <w:szCs w:val="18"/>
              </w:rPr>
            </w:pPr>
          </w:p>
        </w:tc>
        <w:tc>
          <w:tcPr>
            <w:tcW w:w="892" w:type="dxa"/>
          </w:tcPr>
          <w:p w:rsidR="003679FD" w:rsidRPr="003679FD" w:rsidRDefault="003679FD" w:rsidP="003679FD">
            <w:pPr>
              <w:jc w:val="center"/>
              <w:cnfStyle w:val="000000100000"/>
              <w:rPr>
                <w:rFonts w:ascii="Times New Roman" w:hAnsi="Times New Roman"/>
                <w:b/>
                <w:sz w:val="18"/>
                <w:szCs w:val="18"/>
              </w:rPr>
            </w:pPr>
            <w:r w:rsidRPr="003679FD">
              <w:rPr>
                <w:rFonts w:ascii="Times New Roman" w:hAnsi="Times New Roman"/>
                <w:b/>
                <w:sz w:val="18"/>
                <w:szCs w:val="18"/>
              </w:rPr>
              <w:t>Pasang</w:t>
            </w:r>
          </w:p>
        </w:tc>
        <w:tc>
          <w:tcPr>
            <w:tcW w:w="857" w:type="dxa"/>
          </w:tcPr>
          <w:p w:rsidR="003679FD" w:rsidRPr="003679FD" w:rsidRDefault="003679FD" w:rsidP="003679FD">
            <w:pPr>
              <w:jc w:val="center"/>
              <w:cnfStyle w:val="000000100000"/>
              <w:rPr>
                <w:rFonts w:ascii="Times New Roman" w:hAnsi="Times New Roman"/>
                <w:b/>
                <w:sz w:val="18"/>
                <w:szCs w:val="18"/>
              </w:rPr>
            </w:pPr>
            <w:r w:rsidRPr="003679FD">
              <w:rPr>
                <w:rFonts w:ascii="Times New Roman" w:hAnsi="Times New Roman"/>
                <w:b/>
                <w:sz w:val="18"/>
                <w:szCs w:val="18"/>
              </w:rPr>
              <w:t>Surut</w:t>
            </w:r>
          </w:p>
        </w:tc>
        <w:tc>
          <w:tcPr>
            <w:tcW w:w="1283" w:type="dxa"/>
            <w:vMerge/>
            <w:tcBorders>
              <w:right w:val="nil"/>
            </w:tcBorders>
          </w:tcPr>
          <w:p w:rsidR="003679FD" w:rsidRPr="003679FD" w:rsidRDefault="003679FD" w:rsidP="003679FD">
            <w:pPr>
              <w:jc w:val="center"/>
              <w:cnfStyle w:val="000000100000"/>
              <w:rPr>
                <w:rFonts w:ascii="Times New Roman" w:hAnsi="Times New Roman"/>
                <w:b/>
                <w:sz w:val="18"/>
                <w:szCs w:val="18"/>
              </w:rPr>
            </w:pPr>
          </w:p>
        </w:tc>
      </w:tr>
      <w:tr w:rsidR="003679FD" w:rsidRPr="003679FD" w:rsidTr="0096035F">
        <w:tc>
          <w:tcPr>
            <w:cnfStyle w:val="001000000000"/>
            <w:tcW w:w="436" w:type="dxa"/>
            <w:tcBorders>
              <w:left w:val="nil"/>
            </w:tcBorders>
          </w:tcPr>
          <w:p w:rsidR="003679FD" w:rsidRPr="003679FD" w:rsidRDefault="003679FD" w:rsidP="003679FD">
            <w:pPr>
              <w:jc w:val="center"/>
              <w:rPr>
                <w:rFonts w:ascii="Times New Roman" w:hAnsi="Times New Roman"/>
                <w:sz w:val="18"/>
                <w:szCs w:val="18"/>
              </w:rPr>
            </w:pPr>
            <w:r w:rsidRPr="003679FD">
              <w:rPr>
                <w:rFonts w:ascii="Times New Roman" w:hAnsi="Times New Roman"/>
                <w:sz w:val="18"/>
                <w:szCs w:val="18"/>
              </w:rPr>
              <w:t>1</w:t>
            </w:r>
          </w:p>
        </w:tc>
        <w:tc>
          <w:tcPr>
            <w:tcW w:w="907" w:type="dxa"/>
          </w:tcPr>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S 1</w:t>
            </w:r>
          </w:p>
        </w:tc>
        <w:tc>
          <w:tcPr>
            <w:tcW w:w="892" w:type="dxa"/>
          </w:tcPr>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98,2</w:t>
            </w:r>
          </w:p>
        </w:tc>
        <w:tc>
          <w:tcPr>
            <w:tcW w:w="857" w:type="dxa"/>
          </w:tcPr>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103,2</w:t>
            </w:r>
          </w:p>
        </w:tc>
        <w:tc>
          <w:tcPr>
            <w:tcW w:w="1283" w:type="dxa"/>
            <w:vMerge w:val="restart"/>
            <w:tcBorders>
              <w:right w:val="nil"/>
            </w:tcBorders>
          </w:tcPr>
          <w:p w:rsidR="003679FD" w:rsidRPr="003679FD" w:rsidRDefault="003679FD" w:rsidP="003679FD">
            <w:pPr>
              <w:jc w:val="center"/>
              <w:cnfStyle w:val="000000000000"/>
              <w:rPr>
                <w:rFonts w:ascii="Times New Roman" w:hAnsi="Times New Roman"/>
                <w:sz w:val="18"/>
                <w:szCs w:val="18"/>
              </w:rPr>
            </w:pPr>
          </w:p>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&lt;25 mg / L</w:t>
            </w:r>
          </w:p>
        </w:tc>
      </w:tr>
      <w:tr w:rsidR="003679FD" w:rsidRPr="003679FD" w:rsidTr="0096035F">
        <w:trPr>
          <w:cnfStyle w:val="000000100000"/>
        </w:trPr>
        <w:tc>
          <w:tcPr>
            <w:cnfStyle w:val="001000000000"/>
            <w:tcW w:w="436" w:type="dxa"/>
            <w:tcBorders>
              <w:left w:val="nil"/>
            </w:tcBorders>
          </w:tcPr>
          <w:p w:rsidR="003679FD" w:rsidRPr="003679FD" w:rsidRDefault="003679FD" w:rsidP="003679FD">
            <w:pPr>
              <w:jc w:val="center"/>
              <w:rPr>
                <w:rFonts w:ascii="Times New Roman" w:hAnsi="Times New Roman"/>
                <w:sz w:val="18"/>
                <w:szCs w:val="18"/>
              </w:rPr>
            </w:pPr>
            <w:r w:rsidRPr="003679FD">
              <w:rPr>
                <w:rFonts w:ascii="Times New Roman" w:hAnsi="Times New Roman"/>
                <w:sz w:val="18"/>
                <w:szCs w:val="18"/>
              </w:rPr>
              <w:t>2</w:t>
            </w:r>
          </w:p>
        </w:tc>
        <w:tc>
          <w:tcPr>
            <w:tcW w:w="907" w:type="dxa"/>
          </w:tcPr>
          <w:p w:rsidR="003679FD" w:rsidRPr="003679FD" w:rsidRDefault="003679FD" w:rsidP="003679FD">
            <w:pPr>
              <w:jc w:val="center"/>
              <w:cnfStyle w:val="000000100000"/>
              <w:rPr>
                <w:rFonts w:ascii="Times New Roman" w:hAnsi="Times New Roman"/>
                <w:sz w:val="18"/>
                <w:szCs w:val="18"/>
              </w:rPr>
            </w:pPr>
            <w:r w:rsidRPr="003679FD">
              <w:rPr>
                <w:rFonts w:ascii="Times New Roman" w:hAnsi="Times New Roman"/>
                <w:sz w:val="18"/>
                <w:szCs w:val="18"/>
              </w:rPr>
              <w:t>St2</w:t>
            </w:r>
          </w:p>
        </w:tc>
        <w:tc>
          <w:tcPr>
            <w:tcW w:w="892" w:type="dxa"/>
          </w:tcPr>
          <w:p w:rsidR="003679FD" w:rsidRPr="003679FD" w:rsidRDefault="003679FD" w:rsidP="003679FD">
            <w:pPr>
              <w:jc w:val="center"/>
              <w:cnfStyle w:val="000000100000"/>
              <w:rPr>
                <w:rFonts w:ascii="Times New Roman" w:hAnsi="Times New Roman"/>
                <w:sz w:val="18"/>
                <w:szCs w:val="18"/>
              </w:rPr>
            </w:pPr>
            <w:r w:rsidRPr="003679FD">
              <w:rPr>
                <w:rFonts w:ascii="Times New Roman" w:hAnsi="Times New Roman"/>
                <w:sz w:val="18"/>
                <w:szCs w:val="18"/>
              </w:rPr>
              <w:t>108,6</w:t>
            </w:r>
          </w:p>
        </w:tc>
        <w:tc>
          <w:tcPr>
            <w:tcW w:w="857" w:type="dxa"/>
          </w:tcPr>
          <w:p w:rsidR="003679FD" w:rsidRPr="003679FD" w:rsidRDefault="003679FD" w:rsidP="003679FD">
            <w:pPr>
              <w:jc w:val="center"/>
              <w:cnfStyle w:val="000000100000"/>
              <w:rPr>
                <w:rFonts w:ascii="Times New Roman" w:hAnsi="Times New Roman"/>
                <w:sz w:val="18"/>
                <w:szCs w:val="18"/>
              </w:rPr>
            </w:pPr>
            <w:r w:rsidRPr="003679FD">
              <w:rPr>
                <w:rFonts w:ascii="Times New Roman" w:hAnsi="Times New Roman"/>
                <w:sz w:val="18"/>
                <w:szCs w:val="18"/>
              </w:rPr>
              <w:t>115,4</w:t>
            </w:r>
          </w:p>
        </w:tc>
        <w:tc>
          <w:tcPr>
            <w:tcW w:w="1283" w:type="dxa"/>
            <w:vMerge/>
            <w:tcBorders>
              <w:right w:val="nil"/>
            </w:tcBorders>
          </w:tcPr>
          <w:p w:rsidR="003679FD" w:rsidRPr="003679FD" w:rsidRDefault="003679FD" w:rsidP="003679FD">
            <w:pPr>
              <w:jc w:val="center"/>
              <w:cnfStyle w:val="000000100000"/>
              <w:rPr>
                <w:rFonts w:ascii="Times New Roman" w:hAnsi="Times New Roman"/>
                <w:sz w:val="18"/>
                <w:szCs w:val="18"/>
              </w:rPr>
            </w:pPr>
          </w:p>
        </w:tc>
      </w:tr>
      <w:tr w:rsidR="003679FD" w:rsidRPr="003679FD" w:rsidTr="0096035F">
        <w:tc>
          <w:tcPr>
            <w:cnfStyle w:val="001000000000"/>
            <w:tcW w:w="436" w:type="dxa"/>
            <w:tcBorders>
              <w:left w:val="nil"/>
            </w:tcBorders>
          </w:tcPr>
          <w:p w:rsidR="003679FD" w:rsidRPr="003679FD" w:rsidRDefault="003679FD" w:rsidP="003679FD">
            <w:pPr>
              <w:jc w:val="center"/>
              <w:rPr>
                <w:rFonts w:ascii="Times New Roman" w:hAnsi="Times New Roman"/>
                <w:sz w:val="18"/>
                <w:szCs w:val="18"/>
              </w:rPr>
            </w:pPr>
            <w:r w:rsidRPr="003679FD">
              <w:rPr>
                <w:rFonts w:ascii="Times New Roman" w:hAnsi="Times New Roman"/>
                <w:sz w:val="18"/>
                <w:szCs w:val="18"/>
              </w:rPr>
              <w:t>3</w:t>
            </w:r>
          </w:p>
        </w:tc>
        <w:tc>
          <w:tcPr>
            <w:tcW w:w="907" w:type="dxa"/>
          </w:tcPr>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S 3</w:t>
            </w:r>
          </w:p>
        </w:tc>
        <w:tc>
          <w:tcPr>
            <w:tcW w:w="892" w:type="dxa"/>
          </w:tcPr>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111,1</w:t>
            </w:r>
          </w:p>
        </w:tc>
        <w:tc>
          <w:tcPr>
            <w:tcW w:w="857" w:type="dxa"/>
          </w:tcPr>
          <w:p w:rsidR="003679FD" w:rsidRPr="003679FD" w:rsidRDefault="003679FD" w:rsidP="003679FD">
            <w:pPr>
              <w:jc w:val="center"/>
              <w:cnfStyle w:val="000000000000"/>
              <w:rPr>
                <w:rFonts w:ascii="Times New Roman" w:hAnsi="Times New Roman"/>
                <w:sz w:val="18"/>
                <w:szCs w:val="18"/>
              </w:rPr>
            </w:pPr>
            <w:r w:rsidRPr="003679FD">
              <w:rPr>
                <w:rFonts w:ascii="Times New Roman" w:hAnsi="Times New Roman"/>
                <w:sz w:val="18"/>
                <w:szCs w:val="18"/>
              </w:rPr>
              <w:t>118,5</w:t>
            </w:r>
          </w:p>
        </w:tc>
        <w:tc>
          <w:tcPr>
            <w:tcW w:w="1283" w:type="dxa"/>
            <w:vMerge/>
            <w:tcBorders>
              <w:right w:val="nil"/>
            </w:tcBorders>
          </w:tcPr>
          <w:p w:rsidR="003679FD" w:rsidRPr="003679FD" w:rsidRDefault="003679FD" w:rsidP="003679FD">
            <w:pPr>
              <w:jc w:val="center"/>
              <w:cnfStyle w:val="000000000000"/>
              <w:rPr>
                <w:rFonts w:ascii="Times New Roman" w:hAnsi="Times New Roman"/>
                <w:sz w:val="18"/>
                <w:szCs w:val="18"/>
              </w:rPr>
            </w:pPr>
          </w:p>
        </w:tc>
      </w:tr>
      <w:tr w:rsidR="003679FD" w:rsidRPr="003679FD" w:rsidTr="0096035F">
        <w:trPr>
          <w:cnfStyle w:val="000000100000"/>
        </w:trPr>
        <w:tc>
          <w:tcPr>
            <w:cnfStyle w:val="001000000000"/>
            <w:tcW w:w="436" w:type="dxa"/>
            <w:tcBorders>
              <w:left w:val="nil"/>
            </w:tcBorders>
          </w:tcPr>
          <w:p w:rsidR="003679FD" w:rsidRPr="003679FD" w:rsidRDefault="003679FD" w:rsidP="003679FD">
            <w:pPr>
              <w:jc w:val="center"/>
              <w:rPr>
                <w:rFonts w:ascii="Times New Roman" w:hAnsi="Times New Roman"/>
                <w:sz w:val="18"/>
                <w:szCs w:val="18"/>
              </w:rPr>
            </w:pPr>
            <w:r w:rsidRPr="003679FD">
              <w:rPr>
                <w:rFonts w:ascii="Times New Roman" w:hAnsi="Times New Roman"/>
                <w:sz w:val="18"/>
                <w:szCs w:val="18"/>
              </w:rPr>
              <w:t>4</w:t>
            </w:r>
          </w:p>
        </w:tc>
        <w:tc>
          <w:tcPr>
            <w:tcW w:w="907" w:type="dxa"/>
          </w:tcPr>
          <w:p w:rsidR="003679FD" w:rsidRPr="003679FD" w:rsidRDefault="003679FD" w:rsidP="003679FD">
            <w:pPr>
              <w:jc w:val="center"/>
              <w:cnfStyle w:val="000000100000"/>
              <w:rPr>
                <w:rFonts w:ascii="Times New Roman" w:hAnsi="Times New Roman"/>
                <w:sz w:val="18"/>
                <w:szCs w:val="18"/>
              </w:rPr>
            </w:pPr>
            <w:r w:rsidRPr="003679FD">
              <w:rPr>
                <w:rFonts w:ascii="Times New Roman" w:hAnsi="Times New Roman"/>
                <w:sz w:val="18"/>
                <w:szCs w:val="18"/>
              </w:rPr>
              <w:t>S4</w:t>
            </w:r>
          </w:p>
        </w:tc>
        <w:tc>
          <w:tcPr>
            <w:tcW w:w="892" w:type="dxa"/>
          </w:tcPr>
          <w:p w:rsidR="003679FD" w:rsidRPr="003679FD" w:rsidRDefault="003679FD" w:rsidP="003679FD">
            <w:pPr>
              <w:jc w:val="center"/>
              <w:cnfStyle w:val="000000100000"/>
              <w:rPr>
                <w:rFonts w:ascii="Times New Roman" w:hAnsi="Times New Roman"/>
                <w:sz w:val="18"/>
                <w:szCs w:val="18"/>
              </w:rPr>
            </w:pPr>
            <w:r w:rsidRPr="003679FD">
              <w:rPr>
                <w:rFonts w:ascii="Times New Roman" w:hAnsi="Times New Roman"/>
                <w:sz w:val="18"/>
                <w:szCs w:val="18"/>
              </w:rPr>
              <w:t>55,8</w:t>
            </w:r>
          </w:p>
        </w:tc>
        <w:tc>
          <w:tcPr>
            <w:tcW w:w="857" w:type="dxa"/>
          </w:tcPr>
          <w:p w:rsidR="003679FD" w:rsidRPr="003679FD" w:rsidRDefault="003679FD" w:rsidP="003679FD">
            <w:pPr>
              <w:jc w:val="center"/>
              <w:cnfStyle w:val="000000100000"/>
              <w:rPr>
                <w:rFonts w:ascii="Times New Roman" w:hAnsi="Times New Roman"/>
                <w:sz w:val="18"/>
                <w:szCs w:val="18"/>
              </w:rPr>
            </w:pPr>
            <w:r w:rsidRPr="003679FD">
              <w:rPr>
                <w:rFonts w:ascii="Times New Roman" w:hAnsi="Times New Roman"/>
                <w:sz w:val="18"/>
                <w:szCs w:val="18"/>
              </w:rPr>
              <w:t>62,8</w:t>
            </w:r>
          </w:p>
        </w:tc>
        <w:tc>
          <w:tcPr>
            <w:tcW w:w="1283" w:type="dxa"/>
            <w:vMerge/>
            <w:tcBorders>
              <w:right w:val="nil"/>
            </w:tcBorders>
          </w:tcPr>
          <w:p w:rsidR="003679FD" w:rsidRPr="003679FD" w:rsidRDefault="003679FD" w:rsidP="003679FD">
            <w:pPr>
              <w:jc w:val="center"/>
              <w:cnfStyle w:val="000000100000"/>
              <w:rPr>
                <w:rFonts w:ascii="Times New Roman" w:hAnsi="Times New Roman"/>
                <w:sz w:val="18"/>
                <w:szCs w:val="18"/>
              </w:rPr>
            </w:pPr>
          </w:p>
        </w:tc>
      </w:tr>
    </w:tbl>
    <w:p w:rsidR="003679FD" w:rsidRDefault="003679FD" w:rsidP="003679FD">
      <w:pPr>
        <w:tabs>
          <w:tab w:val="left" w:pos="-142"/>
        </w:tabs>
        <w:spacing w:after="0" w:line="240" w:lineRule="auto"/>
        <w:jc w:val="both"/>
        <w:rPr>
          <w:rFonts w:ascii="Times New Roman" w:hAnsi="Times New Roman"/>
          <w:i/>
          <w:sz w:val="18"/>
          <w:szCs w:val="18"/>
          <w:lang w:val="en-US"/>
        </w:rPr>
      </w:pPr>
      <w:r w:rsidRPr="003679FD">
        <w:rPr>
          <w:rFonts w:ascii="Times New Roman" w:hAnsi="Times New Roman"/>
          <w:i/>
          <w:sz w:val="18"/>
          <w:szCs w:val="18"/>
        </w:rPr>
        <w:t>Sumber : Hasil Pengukuran Lab Untan (2016)</w:t>
      </w:r>
    </w:p>
    <w:p w:rsidR="00C7202C" w:rsidRPr="00C7202C" w:rsidRDefault="00C7202C" w:rsidP="003679FD">
      <w:pPr>
        <w:tabs>
          <w:tab w:val="left" w:pos="-142"/>
        </w:tabs>
        <w:spacing w:after="0" w:line="240" w:lineRule="auto"/>
        <w:jc w:val="both"/>
        <w:rPr>
          <w:rFonts w:ascii="Times New Roman" w:hAnsi="Times New Roman"/>
          <w:i/>
          <w:sz w:val="18"/>
          <w:szCs w:val="18"/>
          <w:lang w:val="en-US"/>
        </w:rPr>
      </w:pPr>
    </w:p>
    <w:p w:rsidR="00BB16D0" w:rsidRPr="00C7202C" w:rsidRDefault="00BB16D0" w:rsidP="00BB16D0">
      <w:pPr>
        <w:tabs>
          <w:tab w:val="left" w:pos="-142"/>
        </w:tabs>
        <w:spacing w:after="0" w:line="240" w:lineRule="auto"/>
        <w:ind w:firstLine="720"/>
        <w:jc w:val="both"/>
        <w:rPr>
          <w:rFonts w:ascii="Times New Roman" w:hAnsi="Times New Roman" w:cs="Times New Roman"/>
          <w:sz w:val="20"/>
          <w:szCs w:val="20"/>
          <w:lang w:val="en-US"/>
        </w:rPr>
      </w:pPr>
      <w:r w:rsidRPr="00C7202C">
        <w:rPr>
          <w:rFonts w:ascii="Times New Roman" w:hAnsi="Times New Roman" w:cs="Times New Roman"/>
          <w:sz w:val="20"/>
          <w:szCs w:val="20"/>
        </w:rPr>
        <w:t>Dari hasil pengukuran didapat hasil COD yang terlalu tinggi pada semua stasiun,</w:t>
      </w:r>
      <w:r w:rsidR="00463917" w:rsidRPr="00C7202C">
        <w:rPr>
          <w:rFonts w:ascii="Times New Roman" w:hAnsi="Times New Roman" w:cs="Times New Roman"/>
          <w:sz w:val="20"/>
          <w:szCs w:val="20"/>
          <w:lang w:val="en-US"/>
        </w:rPr>
        <w:t xml:space="preserve">dantidaksesuaiuntukkegiatanbudidaya. </w:t>
      </w:r>
      <w:r w:rsidRPr="00C7202C">
        <w:rPr>
          <w:rFonts w:ascii="Times New Roman" w:hAnsi="Times New Roman" w:cs="Times New Roman"/>
          <w:sz w:val="20"/>
          <w:szCs w:val="20"/>
          <w:lang w:val="en-US"/>
        </w:rPr>
        <w:t>Hal tersebutdidugakarenatingginyajumlahsenyawakimia yang dapatdioksidasisecarakimia.MenurutSiswadi (2014), Nilai COD dapatdigunakansebagaiukuranbagipencemaran air olehzat-zatorganik yang secaraalamiahdapatdioksidasikanmelalui proses mikkrobiologidanmengakibatkanberkurangnyaoksigenterlarut (DO) dalam air.</w:t>
      </w:r>
    </w:p>
    <w:p w:rsidR="00BB16D0" w:rsidRPr="00C7202C" w:rsidRDefault="00BB16D0" w:rsidP="00CA2120">
      <w:pPr>
        <w:pStyle w:val="ListParagraph"/>
        <w:spacing w:after="0" w:line="240" w:lineRule="auto"/>
        <w:ind w:left="0"/>
        <w:jc w:val="both"/>
        <w:rPr>
          <w:rFonts w:ascii="Times New Roman" w:eastAsia="Times New Roman" w:hAnsi="Times New Roman" w:cs="Times New Roman"/>
          <w:sz w:val="20"/>
          <w:szCs w:val="20"/>
          <w:lang w:val="en-US" w:eastAsia="id-ID"/>
        </w:rPr>
      </w:pPr>
    </w:p>
    <w:p w:rsidR="00115A41" w:rsidRPr="00C7202C" w:rsidRDefault="00BB16D0" w:rsidP="00115A41">
      <w:pPr>
        <w:pStyle w:val="ListParagraph"/>
        <w:spacing w:after="0" w:line="240" w:lineRule="auto"/>
        <w:ind w:left="0"/>
        <w:jc w:val="both"/>
        <w:rPr>
          <w:rFonts w:ascii="Times New Roman" w:eastAsia="Times New Roman" w:hAnsi="Times New Roman"/>
          <w:noProof/>
          <w:sz w:val="20"/>
          <w:szCs w:val="20"/>
          <w:lang w:val="en-US"/>
        </w:rPr>
      </w:pPr>
      <w:r w:rsidRPr="00C7202C">
        <w:rPr>
          <w:rFonts w:ascii="Times New Roman" w:eastAsia="Times New Roman" w:hAnsi="Times New Roman" w:cs="Times New Roman"/>
          <w:b/>
          <w:bCs/>
          <w:color w:val="000000" w:themeColor="text1"/>
          <w:sz w:val="20"/>
          <w:szCs w:val="20"/>
          <w:lang w:val="en-US" w:eastAsia="id-ID"/>
        </w:rPr>
        <w:t>BIOCHEMICAL OKSIGEN DEMAND (BOD)</w:t>
      </w:r>
    </w:p>
    <w:p w:rsidR="00C271F6" w:rsidRPr="00C7202C" w:rsidRDefault="00C271F6" w:rsidP="00C271F6">
      <w:pPr>
        <w:spacing w:after="0" w:line="240" w:lineRule="auto"/>
        <w:jc w:val="both"/>
        <w:rPr>
          <w:rFonts w:ascii="Times New Roman" w:hAnsi="Times New Roman"/>
          <w:sz w:val="20"/>
          <w:szCs w:val="20"/>
        </w:rPr>
      </w:pPr>
      <w:r w:rsidRPr="00C7202C">
        <w:rPr>
          <w:rFonts w:ascii="Times New Roman" w:hAnsi="Times New Roman"/>
          <w:sz w:val="20"/>
          <w:szCs w:val="20"/>
        </w:rPr>
        <w:t>Tabel 1</w:t>
      </w:r>
      <w:r w:rsidRPr="00C7202C">
        <w:rPr>
          <w:rFonts w:ascii="Times New Roman" w:hAnsi="Times New Roman"/>
          <w:sz w:val="20"/>
          <w:szCs w:val="20"/>
          <w:lang w:val="en-US"/>
        </w:rPr>
        <w:t>0</w:t>
      </w:r>
      <w:r w:rsidRPr="00C7202C">
        <w:rPr>
          <w:rFonts w:ascii="Times New Roman" w:hAnsi="Times New Roman"/>
          <w:sz w:val="20"/>
          <w:szCs w:val="20"/>
        </w:rPr>
        <w:t>. Pengukuran parameter air (BOD) pada stasiun pengambilan sampel</w:t>
      </w:r>
    </w:p>
    <w:tbl>
      <w:tblPr>
        <w:tblStyle w:val="LightList"/>
        <w:tblW w:w="0" w:type="auto"/>
        <w:tblLook w:val="04A0"/>
      </w:tblPr>
      <w:tblGrid>
        <w:gridCol w:w="453"/>
        <w:gridCol w:w="900"/>
        <w:gridCol w:w="883"/>
        <w:gridCol w:w="844"/>
        <w:gridCol w:w="1295"/>
      </w:tblGrid>
      <w:tr w:rsidR="00C271F6" w:rsidRPr="00C271F6" w:rsidTr="0096035F">
        <w:trPr>
          <w:cnfStyle w:val="100000000000"/>
          <w:trHeight w:val="270"/>
        </w:trPr>
        <w:tc>
          <w:tcPr>
            <w:cnfStyle w:val="001000000000"/>
            <w:tcW w:w="453" w:type="dxa"/>
            <w:vMerge w:val="restart"/>
            <w:tcBorders>
              <w:left w:val="nil"/>
            </w:tcBorders>
            <w:shd w:val="clear" w:color="auto" w:fill="auto"/>
          </w:tcPr>
          <w:p w:rsidR="00C271F6" w:rsidRPr="009D5D95" w:rsidRDefault="00C271F6" w:rsidP="00C271F6">
            <w:pPr>
              <w:jc w:val="center"/>
              <w:rPr>
                <w:rFonts w:ascii="Times New Roman" w:hAnsi="Times New Roman"/>
                <w:b w:val="0"/>
                <w:color w:val="auto"/>
                <w:sz w:val="18"/>
                <w:szCs w:val="18"/>
              </w:rPr>
            </w:pPr>
          </w:p>
          <w:p w:rsidR="00C271F6" w:rsidRPr="009D5D95" w:rsidRDefault="00C271F6" w:rsidP="00C271F6">
            <w:pPr>
              <w:jc w:val="center"/>
              <w:rPr>
                <w:rFonts w:ascii="Times New Roman" w:hAnsi="Times New Roman"/>
                <w:b w:val="0"/>
                <w:color w:val="auto"/>
                <w:sz w:val="18"/>
                <w:szCs w:val="18"/>
              </w:rPr>
            </w:pPr>
            <w:r w:rsidRPr="009D5D95">
              <w:rPr>
                <w:rFonts w:ascii="Times New Roman" w:hAnsi="Times New Roman"/>
                <w:color w:val="auto"/>
                <w:sz w:val="18"/>
                <w:szCs w:val="18"/>
              </w:rPr>
              <w:t xml:space="preserve">No </w:t>
            </w:r>
          </w:p>
        </w:tc>
        <w:tc>
          <w:tcPr>
            <w:tcW w:w="900" w:type="dxa"/>
            <w:vMerge w:val="restart"/>
            <w:shd w:val="clear" w:color="auto" w:fill="auto"/>
          </w:tcPr>
          <w:p w:rsidR="00C271F6" w:rsidRPr="009D5D95" w:rsidRDefault="00C271F6" w:rsidP="00C271F6">
            <w:pPr>
              <w:jc w:val="center"/>
              <w:cnfStyle w:val="100000000000"/>
              <w:rPr>
                <w:rFonts w:ascii="Times New Roman" w:hAnsi="Times New Roman"/>
                <w:b w:val="0"/>
                <w:color w:val="auto"/>
                <w:sz w:val="18"/>
                <w:szCs w:val="18"/>
              </w:rPr>
            </w:pPr>
          </w:p>
          <w:p w:rsidR="00C271F6" w:rsidRPr="009D5D95" w:rsidRDefault="00C271F6" w:rsidP="00C271F6">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 xml:space="preserve">Stasiun </w:t>
            </w:r>
          </w:p>
        </w:tc>
        <w:tc>
          <w:tcPr>
            <w:tcW w:w="1727" w:type="dxa"/>
            <w:gridSpan w:val="2"/>
            <w:shd w:val="clear" w:color="auto" w:fill="auto"/>
          </w:tcPr>
          <w:p w:rsidR="00C271F6" w:rsidRPr="009D5D95" w:rsidRDefault="00C271F6" w:rsidP="00C271F6">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BOD Perairan (mg/L)</w:t>
            </w:r>
          </w:p>
        </w:tc>
        <w:tc>
          <w:tcPr>
            <w:tcW w:w="1295" w:type="dxa"/>
            <w:vMerge w:val="restart"/>
            <w:tcBorders>
              <w:right w:val="nil"/>
            </w:tcBorders>
            <w:shd w:val="clear" w:color="auto" w:fill="auto"/>
          </w:tcPr>
          <w:p w:rsidR="00C271F6" w:rsidRPr="009D5D95" w:rsidRDefault="00C271F6" w:rsidP="00C271F6">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Standar Optimal Menurut PP No.82 (2001)</w:t>
            </w:r>
          </w:p>
        </w:tc>
      </w:tr>
      <w:tr w:rsidR="00C271F6" w:rsidRPr="00C271F6" w:rsidTr="0096035F">
        <w:trPr>
          <w:cnfStyle w:val="000000100000"/>
          <w:trHeight w:val="270"/>
        </w:trPr>
        <w:tc>
          <w:tcPr>
            <w:cnfStyle w:val="001000000000"/>
            <w:tcW w:w="453" w:type="dxa"/>
            <w:vMerge/>
            <w:tcBorders>
              <w:left w:val="nil"/>
            </w:tcBorders>
          </w:tcPr>
          <w:p w:rsidR="00C271F6" w:rsidRPr="00C271F6" w:rsidRDefault="00C271F6" w:rsidP="00C271F6">
            <w:pPr>
              <w:jc w:val="center"/>
              <w:rPr>
                <w:rFonts w:ascii="Times New Roman" w:hAnsi="Times New Roman"/>
                <w:b w:val="0"/>
                <w:sz w:val="18"/>
                <w:szCs w:val="18"/>
              </w:rPr>
            </w:pPr>
          </w:p>
        </w:tc>
        <w:tc>
          <w:tcPr>
            <w:tcW w:w="900" w:type="dxa"/>
            <w:vMerge/>
          </w:tcPr>
          <w:p w:rsidR="00C271F6" w:rsidRPr="00C271F6" w:rsidRDefault="00C271F6" w:rsidP="00C271F6">
            <w:pPr>
              <w:jc w:val="center"/>
              <w:cnfStyle w:val="000000100000"/>
              <w:rPr>
                <w:rFonts w:ascii="Times New Roman" w:hAnsi="Times New Roman"/>
                <w:b/>
                <w:sz w:val="18"/>
                <w:szCs w:val="18"/>
              </w:rPr>
            </w:pPr>
          </w:p>
        </w:tc>
        <w:tc>
          <w:tcPr>
            <w:tcW w:w="883" w:type="dxa"/>
          </w:tcPr>
          <w:p w:rsidR="00C271F6" w:rsidRPr="00C271F6" w:rsidRDefault="00C271F6" w:rsidP="00C271F6">
            <w:pPr>
              <w:jc w:val="center"/>
              <w:cnfStyle w:val="000000100000"/>
              <w:rPr>
                <w:rFonts w:ascii="Times New Roman" w:hAnsi="Times New Roman"/>
                <w:b/>
                <w:sz w:val="18"/>
                <w:szCs w:val="18"/>
              </w:rPr>
            </w:pPr>
            <w:r w:rsidRPr="00C271F6">
              <w:rPr>
                <w:rFonts w:ascii="Times New Roman" w:hAnsi="Times New Roman"/>
                <w:b/>
                <w:sz w:val="18"/>
                <w:szCs w:val="18"/>
              </w:rPr>
              <w:t>Pasang</w:t>
            </w:r>
          </w:p>
        </w:tc>
        <w:tc>
          <w:tcPr>
            <w:tcW w:w="844" w:type="dxa"/>
          </w:tcPr>
          <w:p w:rsidR="00C271F6" w:rsidRPr="00C271F6" w:rsidRDefault="00C271F6" w:rsidP="00C271F6">
            <w:pPr>
              <w:jc w:val="center"/>
              <w:cnfStyle w:val="000000100000"/>
              <w:rPr>
                <w:rFonts w:ascii="Times New Roman" w:hAnsi="Times New Roman"/>
                <w:b/>
                <w:sz w:val="18"/>
                <w:szCs w:val="18"/>
              </w:rPr>
            </w:pPr>
            <w:r w:rsidRPr="00C271F6">
              <w:rPr>
                <w:rFonts w:ascii="Times New Roman" w:hAnsi="Times New Roman"/>
                <w:b/>
                <w:sz w:val="18"/>
                <w:szCs w:val="18"/>
              </w:rPr>
              <w:t>Surut</w:t>
            </w:r>
          </w:p>
        </w:tc>
        <w:tc>
          <w:tcPr>
            <w:tcW w:w="1295" w:type="dxa"/>
            <w:vMerge/>
            <w:tcBorders>
              <w:right w:val="nil"/>
            </w:tcBorders>
          </w:tcPr>
          <w:p w:rsidR="00C271F6" w:rsidRPr="00C271F6" w:rsidRDefault="00C271F6" w:rsidP="00C271F6">
            <w:pPr>
              <w:jc w:val="center"/>
              <w:cnfStyle w:val="000000100000"/>
              <w:rPr>
                <w:rFonts w:ascii="Times New Roman" w:hAnsi="Times New Roman"/>
                <w:b/>
                <w:sz w:val="18"/>
                <w:szCs w:val="18"/>
              </w:rPr>
            </w:pPr>
          </w:p>
        </w:tc>
      </w:tr>
      <w:tr w:rsidR="00C271F6" w:rsidRPr="00C271F6" w:rsidTr="0096035F">
        <w:tc>
          <w:tcPr>
            <w:cnfStyle w:val="001000000000"/>
            <w:tcW w:w="453" w:type="dxa"/>
            <w:tcBorders>
              <w:left w:val="nil"/>
            </w:tcBorders>
          </w:tcPr>
          <w:p w:rsidR="00C271F6" w:rsidRPr="00C271F6" w:rsidRDefault="00C271F6" w:rsidP="00C271F6">
            <w:pPr>
              <w:jc w:val="center"/>
              <w:rPr>
                <w:rFonts w:ascii="Times New Roman" w:hAnsi="Times New Roman"/>
                <w:sz w:val="18"/>
                <w:szCs w:val="18"/>
              </w:rPr>
            </w:pPr>
            <w:r w:rsidRPr="00C271F6">
              <w:rPr>
                <w:rFonts w:ascii="Times New Roman" w:hAnsi="Times New Roman"/>
                <w:sz w:val="18"/>
                <w:szCs w:val="18"/>
              </w:rPr>
              <w:t>1</w:t>
            </w:r>
          </w:p>
        </w:tc>
        <w:tc>
          <w:tcPr>
            <w:tcW w:w="900" w:type="dxa"/>
          </w:tcPr>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Stasiun 1</w:t>
            </w:r>
          </w:p>
        </w:tc>
        <w:tc>
          <w:tcPr>
            <w:tcW w:w="883" w:type="dxa"/>
          </w:tcPr>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17,79</w:t>
            </w:r>
          </w:p>
        </w:tc>
        <w:tc>
          <w:tcPr>
            <w:tcW w:w="844" w:type="dxa"/>
          </w:tcPr>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22,61</w:t>
            </w:r>
          </w:p>
        </w:tc>
        <w:tc>
          <w:tcPr>
            <w:tcW w:w="1295" w:type="dxa"/>
            <w:vMerge w:val="restart"/>
            <w:tcBorders>
              <w:right w:val="nil"/>
            </w:tcBorders>
          </w:tcPr>
          <w:p w:rsidR="00C271F6" w:rsidRPr="00C271F6" w:rsidRDefault="00C271F6" w:rsidP="00C271F6">
            <w:pPr>
              <w:jc w:val="center"/>
              <w:cnfStyle w:val="000000000000"/>
              <w:rPr>
                <w:rFonts w:ascii="Times New Roman" w:hAnsi="Times New Roman"/>
                <w:sz w:val="18"/>
                <w:szCs w:val="18"/>
              </w:rPr>
            </w:pPr>
          </w:p>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&lt;3 mg / L</w:t>
            </w:r>
          </w:p>
        </w:tc>
      </w:tr>
      <w:tr w:rsidR="00C271F6" w:rsidRPr="00C271F6" w:rsidTr="0096035F">
        <w:trPr>
          <w:cnfStyle w:val="000000100000"/>
        </w:trPr>
        <w:tc>
          <w:tcPr>
            <w:cnfStyle w:val="001000000000"/>
            <w:tcW w:w="453" w:type="dxa"/>
            <w:tcBorders>
              <w:left w:val="nil"/>
            </w:tcBorders>
          </w:tcPr>
          <w:p w:rsidR="00C271F6" w:rsidRPr="00C271F6" w:rsidRDefault="00C271F6" w:rsidP="00C271F6">
            <w:pPr>
              <w:jc w:val="center"/>
              <w:rPr>
                <w:rFonts w:ascii="Times New Roman" w:hAnsi="Times New Roman"/>
                <w:sz w:val="18"/>
                <w:szCs w:val="18"/>
              </w:rPr>
            </w:pPr>
            <w:r w:rsidRPr="00C271F6">
              <w:rPr>
                <w:rFonts w:ascii="Times New Roman" w:hAnsi="Times New Roman"/>
                <w:sz w:val="18"/>
                <w:szCs w:val="18"/>
              </w:rPr>
              <w:t>2</w:t>
            </w:r>
          </w:p>
        </w:tc>
        <w:tc>
          <w:tcPr>
            <w:tcW w:w="900" w:type="dxa"/>
          </w:tcPr>
          <w:p w:rsidR="00C271F6" w:rsidRPr="00C271F6" w:rsidRDefault="00C271F6" w:rsidP="00C271F6">
            <w:pPr>
              <w:jc w:val="center"/>
              <w:cnfStyle w:val="000000100000"/>
              <w:rPr>
                <w:rFonts w:ascii="Times New Roman" w:hAnsi="Times New Roman"/>
                <w:sz w:val="18"/>
                <w:szCs w:val="18"/>
              </w:rPr>
            </w:pPr>
            <w:r w:rsidRPr="00C271F6">
              <w:rPr>
                <w:rFonts w:ascii="Times New Roman" w:hAnsi="Times New Roman"/>
                <w:sz w:val="18"/>
                <w:szCs w:val="18"/>
              </w:rPr>
              <w:t>Stasiun 2</w:t>
            </w:r>
          </w:p>
        </w:tc>
        <w:tc>
          <w:tcPr>
            <w:tcW w:w="883" w:type="dxa"/>
          </w:tcPr>
          <w:p w:rsidR="00C271F6" w:rsidRPr="00C271F6" w:rsidRDefault="00C271F6" w:rsidP="00C271F6">
            <w:pPr>
              <w:jc w:val="center"/>
              <w:cnfStyle w:val="000000100000"/>
              <w:rPr>
                <w:rFonts w:ascii="Times New Roman" w:hAnsi="Times New Roman"/>
                <w:sz w:val="18"/>
                <w:szCs w:val="18"/>
              </w:rPr>
            </w:pPr>
            <w:r w:rsidRPr="00C271F6">
              <w:rPr>
                <w:rFonts w:ascii="Times New Roman" w:hAnsi="Times New Roman"/>
                <w:sz w:val="18"/>
                <w:szCs w:val="18"/>
              </w:rPr>
              <w:t>5,93</w:t>
            </w:r>
          </w:p>
        </w:tc>
        <w:tc>
          <w:tcPr>
            <w:tcW w:w="844" w:type="dxa"/>
          </w:tcPr>
          <w:p w:rsidR="00C271F6" w:rsidRPr="00C271F6" w:rsidRDefault="00C271F6" w:rsidP="00C271F6">
            <w:pPr>
              <w:jc w:val="center"/>
              <w:cnfStyle w:val="000000100000"/>
              <w:rPr>
                <w:rFonts w:ascii="Times New Roman" w:hAnsi="Times New Roman"/>
                <w:sz w:val="18"/>
                <w:szCs w:val="18"/>
              </w:rPr>
            </w:pPr>
            <w:r w:rsidRPr="00C271F6">
              <w:rPr>
                <w:rFonts w:ascii="Times New Roman" w:hAnsi="Times New Roman"/>
                <w:sz w:val="18"/>
                <w:szCs w:val="18"/>
              </w:rPr>
              <w:t>11,24</w:t>
            </w:r>
          </w:p>
        </w:tc>
        <w:tc>
          <w:tcPr>
            <w:tcW w:w="1295" w:type="dxa"/>
            <w:vMerge/>
            <w:tcBorders>
              <w:right w:val="nil"/>
            </w:tcBorders>
          </w:tcPr>
          <w:p w:rsidR="00C271F6" w:rsidRPr="00C271F6" w:rsidRDefault="00C271F6" w:rsidP="00C271F6">
            <w:pPr>
              <w:jc w:val="center"/>
              <w:cnfStyle w:val="000000100000"/>
              <w:rPr>
                <w:rFonts w:ascii="Times New Roman" w:hAnsi="Times New Roman"/>
                <w:sz w:val="18"/>
                <w:szCs w:val="18"/>
              </w:rPr>
            </w:pPr>
          </w:p>
        </w:tc>
      </w:tr>
      <w:tr w:rsidR="00C271F6" w:rsidRPr="00C271F6" w:rsidTr="0096035F">
        <w:tc>
          <w:tcPr>
            <w:cnfStyle w:val="001000000000"/>
            <w:tcW w:w="453" w:type="dxa"/>
            <w:tcBorders>
              <w:left w:val="nil"/>
            </w:tcBorders>
          </w:tcPr>
          <w:p w:rsidR="00C271F6" w:rsidRPr="00C271F6" w:rsidRDefault="00C271F6" w:rsidP="00C271F6">
            <w:pPr>
              <w:jc w:val="center"/>
              <w:rPr>
                <w:rFonts w:ascii="Times New Roman" w:hAnsi="Times New Roman"/>
                <w:sz w:val="18"/>
                <w:szCs w:val="18"/>
              </w:rPr>
            </w:pPr>
            <w:r w:rsidRPr="00C271F6">
              <w:rPr>
                <w:rFonts w:ascii="Times New Roman" w:hAnsi="Times New Roman"/>
                <w:sz w:val="18"/>
                <w:szCs w:val="18"/>
              </w:rPr>
              <w:t>3</w:t>
            </w:r>
          </w:p>
        </w:tc>
        <w:tc>
          <w:tcPr>
            <w:tcW w:w="900" w:type="dxa"/>
          </w:tcPr>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Stasiun 3</w:t>
            </w:r>
          </w:p>
        </w:tc>
        <w:tc>
          <w:tcPr>
            <w:tcW w:w="883" w:type="dxa"/>
          </w:tcPr>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23,72</w:t>
            </w:r>
          </w:p>
        </w:tc>
        <w:tc>
          <w:tcPr>
            <w:tcW w:w="844" w:type="dxa"/>
          </w:tcPr>
          <w:p w:rsidR="00C271F6" w:rsidRPr="00C271F6" w:rsidRDefault="00C271F6" w:rsidP="00C271F6">
            <w:pPr>
              <w:jc w:val="center"/>
              <w:cnfStyle w:val="000000000000"/>
              <w:rPr>
                <w:rFonts w:ascii="Times New Roman" w:hAnsi="Times New Roman"/>
                <w:sz w:val="18"/>
                <w:szCs w:val="18"/>
              </w:rPr>
            </w:pPr>
            <w:r w:rsidRPr="00C271F6">
              <w:rPr>
                <w:rFonts w:ascii="Times New Roman" w:hAnsi="Times New Roman"/>
                <w:sz w:val="18"/>
                <w:szCs w:val="18"/>
              </w:rPr>
              <w:t>26,61</w:t>
            </w:r>
          </w:p>
        </w:tc>
        <w:tc>
          <w:tcPr>
            <w:tcW w:w="1295" w:type="dxa"/>
            <w:vMerge/>
            <w:tcBorders>
              <w:right w:val="nil"/>
            </w:tcBorders>
          </w:tcPr>
          <w:p w:rsidR="00C271F6" w:rsidRPr="00C271F6" w:rsidRDefault="00C271F6" w:rsidP="00C271F6">
            <w:pPr>
              <w:jc w:val="center"/>
              <w:cnfStyle w:val="000000000000"/>
              <w:rPr>
                <w:rFonts w:ascii="Times New Roman" w:hAnsi="Times New Roman"/>
                <w:sz w:val="18"/>
                <w:szCs w:val="18"/>
              </w:rPr>
            </w:pPr>
          </w:p>
        </w:tc>
      </w:tr>
      <w:tr w:rsidR="00C271F6" w:rsidRPr="00C271F6" w:rsidTr="0096035F">
        <w:trPr>
          <w:cnfStyle w:val="000000100000"/>
        </w:trPr>
        <w:tc>
          <w:tcPr>
            <w:cnfStyle w:val="001000000000"/>
            <w:tcW w:w="453" w:type="dxa"/>
            <w:tcBorders>
              <w:left w:val="nil"/>
            </w:tcBorders>
          </w:tcPr>
          <w:p w:rsidR="00C271F6" w:rsidRPr="00C271F6" w:rsidRDefault="00C271F6" w:rsidP="00C271F6">
            <w:pPr>
              <w:jc w:val="center"/>
              <w:rPr>
                <w:rFonts w:ascii="Times New Roman" w:hAnsi="Times New Roman"/>
                <w:sz w:val="18"/>
                <w:szCs w:val="18"/>
              </w:rPr>
            </w:pPr>
            <w:r w:rsidRPr="00C271F6">
              <w:rPr>
                <w:rFonts w:ascii="Times New Roman" w:hAnsi="Times New Roman"/>
                <w:sz w:val="18"/>
                <w:szCs w:val="18"/>
              </w:rPr>
              <w:t>4</w:t>
            </w:r>
          </w:p>
        </w:tc>
        <w:tc>
          <w:tcPr>
            <w:tcW w:w="900" w:type="dxa"/>
          </w:tcPr>
          <w:p w:rsidR="00C271F6" w:rsidRPr="00C271F6" w:rsidRDefault="00C271F6" w:rsidP="00C271F6">
            <w:pPr>
              <w:jc w:val="center"/>
              <w:cnfStyle w:val="000000100000"/>
              <w:rPr>
                <w:rFonts w:ascii="Times New Roman" w:hAnsi="Times New Roman"/>
                <w:sz w:val="18"/>
                <w:szCs w:val="18"/>
              </w:rPr>
            </w:pPr>
            <w:r w:rsidRPr="00C271F6">
              <w:rPr>
                <w:rFonts w:ascii="Times New Roman" w:hAnsi="Times New Roman"/>
                <w:sz w:val="18"/>
                <w:szCs w:val="18"/>
              </w:rPr>
              <w:t>Stasiun 4</w:t>
            </w:r>
          </w:p>
        </w:tc>
        <w:tc>
          <w:tcPr>
            <w:tcW w:w="883" w:type="dxa"/>
          </w:tcPr>
          <w:p w:rsidR="00C271F6" w:rsidRPr="00C271F6" w:rsidRDefault="00C271F6" w:rsidP="00C271F6">
            <w:pPr>
              <w:jc w:val="center"/>
              <w:cnfStyle w:val="000000100000"/>
              <w:rPr>
                <w:rFonts w:ascii="Times New Roman" w:hAnsi="Times New Roman"/>
                <w:sz w:val="18"/>
                <w:szCs w:val="18"/>
              </w:rPr>
            </w:pPr>
            <w:r w:rsidRPr="00C271F6">
              <w:rPr>
                <w:rFonts w:ascii="Times New Roman" w:hAnsi="Times New Roman"/>
                <w:sz w:val="18"/>
                <w:szCs w:val="18"/>
              </w:rPr>
              <w:t>20,03</w:t>
            </w:r>
          </w:p>
        </w:tc>
        <w:tc>
          <w:tcPr>
            <w:tcW w:w="844" w:type="dxa"/>
          </w:tcPr>
          <w:p w:rsidR="00C271F6" w:rsidRPr="00C271F6" w:rsidRDefault="00C271F6" w:rsidP="00C271F6">
            <w:pPr>
              <w:jc w:val="center"/>
              <w:cnfStyle w:val="000000100000"/>
              <w:rPr>
                <w:rFonts w:ascii="Times New Roman" w:hAnsi="Times New Roman"/>
                <w:sz w:val="18"/>
                <w:szCs w:val="18"/>
              </w:rPr>
            </w:pPr>
            <w:r w:rsidRPr="00C271F6">
              <w:rPr>
                <w:rFonts w:ascii="Times New Roman" w:hAnsi="Times New Roman"/>
                <w:sz w:val="18"/>
                <w:szCs w:val="18"/>
              </w:rPr>
              <w:t>24,28</w:t>
            </w:r>
          </w:p>
        </w:tc>
        <w:tc>
          <w:tcPr>
            <w:tcW w:w="1295" w:type="dxa"/>
            <w:vMerge/>
            <w:tcBorders>
              <w:right w:val="nil"/>
            </w:tcBorders>
          </w:tcPr>
          <w:p w:rsidR="00C271F6" w:rsidRPr="00C271F6" w:rsidRDefault="00C271F6" w:rsidP="00C271F6">
            <w:pPr>
              <w:jc w:val="center"/>
              <w:cnfStyle w:val="000000100000"/>
              <w:rPr>
                <w:rFonts w:ascii="Times New Roman" w:hAnsi="Times New Roman"/>
                <w:sz w:val="18"/>
                <w:szCs w:val="18"/>
              </w:rPr>
            </w:pPr>
          </w:p>
        </w:tc>
      </w:tr>
    </w:tbl>
    <w:p w:rsidR="00C271F6" w:rsidRDefault="00C271F6" w:rsidP="00C271F6">
      <w:pPr>
        <w:tabs>
          <w:tab w:val="left" w:pos="-142"/>
        </w:tabs>
        <w:spacing w:after="0" w:line="240" w:lineRule="auto"/>
        <w:jc w:val="both"/>
        <w:rPr>
          <w:rFonts w:ascii="Times New Roman" w:hAnsi="Times New Roman"/>
          <w:i/>
          <w:sz w:val="18"/>
          <w:szCs w:val="18"/>
          <w:lang w:val="en-US"/>
        </w:rPr>
      </w:pPr>
      <w:r w:rsidRPr="00C271F6">
        <w:rPr>
          <w:rFonts w:ascii="Times New Roman" w:hAnsi="Times New Roman"/>
          <w:i/>
          <w:sz w:val="18"/>
          <w:szCs w:val="18"/>
        </w:rPr>
        <w:t>Sumber : Hasil Pengukuran Lab Untan (2016)</w:t>
      </w:r>
    </w:p>
    <w:p w:rsidR="00C7202C" w:rsidRPr="00C7202C" w:rsidRDefault="00C7202C" w:rsidP="00C271F6">
      <w:pPr>
        <w:tabs>
          <w:tab w:val="left" w:pos="-142"/>
        </w:tabs>
        <w:spacing w:after="0" w:line="240" w:lineRule="auto"/>
        <w:jc w:val="both"/>
        <w:rPr>
          <w:rFonts w:ascii="Times New Roman" w:hAnsi="Times New Roman"/>
          <w:sz w:val="18"/>
          <w:szCs w:val="18"/>
          <w:lang w:val="en-US"/>
        </w:rPr>
      </w:pPr>
    </w:p>
    <w:p w:rsidR="00115A41" w:rsidRPr="00C7202C" w:rsidRDefault="00CC5A9D" w:rsidP="00115A41">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rPr>
        <w:t xml:space="preserve">Dari hasil pengukuran pada masing-masing stasiun didapat nilai BOD yang cukup tinggi dari standar nilai yang ditetapkan </w:t>
      </w:r>
      <w:r w:rsidR="00CF7425" w:rsidRPr="00C7202C">
        <w:rPr>
          <w:rFonts w:ascii="Times New Roman" w:hAnsi="Times New Roman" w:cs="Times New Roman"/>
          <w:sz w:val="20"/>
          <w:szCs w:val="20"/>
          <w:lang w:val="en-US"/>
        </w:rPr>
        <w:t>dandikategorikantidaklayakdigunakanuntukbudidayaperikanan</w:t>
      </w:r>
      <w:r w:rsidRPr="00C7202C">
        <w:rPr>
          <w:rFonts w:ascii="Times New Roman" w:hAnsi="Times New Roman" w:cs="Times New Roman"/>
          <w:sz w:val="20"/>
          <w:szCs w:val="20"/>
        </w:rPr>
        <w:t xml:space="preserve">. </w:t>
      </w:r>
    </w:p>
    <w:p w:rsidR="007C07DF" w:rsidRDefault="00CC5A9D" w:rsidP="00115A41">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rPr>
        <w:t xml:space="preserve">Menurut Boyd (1979),BOD menggambarkan jumlah oksigen yang diperlukan oleh bakteri untuk merombak bahan organik dalam keadaan aerobik. </w:t>
      </w:r>
      <w:r w:rsidRPr="00C7202C">
        <w:rPr>
          <w:rFonts w:ascii="Times New Roman" w:hAnsi="Times New Roman" w:cs="Times New Roman"/>
          <w:sz w:val="20"/>
          <w:szCs w:val="20"/>
          <w:lang w:val="en-US"/>
        </w:rPr>
        <w:t>N</w:t>
      </w:r>
      <w:r w:rsidRPr="00C7202C">
        <w:rPr>
          <w:rFonts w:ascii="Times New Roman" w:hAnsi="Times New Roman" w:cs="Times New Roman"/>
          <w:sz w:val="20"/>
          <w:szCs w:val="20"/>
        </w:rPr>
        <w:t>ilaiBOD perairan dipengaruhi oleh suhu, densitas plankton,konsentrasi bahan organik dan faktor-faktor lain mempengaruhinya.</w:t>
      </w:r>
    </w:p>
    <w:p w:rsidR="00667065" w:rsidRPr="00667065" w:rsidRDefault="00667065" w:rsidP="00115A41">
      <w:pPr>
        <w:spacing w:after="0" w:line="240" w:lineRule="auto"/>
        <w:ind w:firstLine="567"/>
        <w:jc w:val="both"/>
        <w:rPr>
          <w:rFonts w:ascii="Times New Roman" w:hAnsi="Times New Roman" w:cs="Times New Roman"/>
          <w:sz w:val="20"/>
          <w:szCs w:val="20"/>
          <w:lang w:val="en-US"/>
        </w:rPr>
      </w:pPr>
    </w:p>
    <w:p w:rsidR="00CC5A9D" w:rsidRPr="00C7202C" w:rsidRDefault="00700867" w:rsidP="004A050B">
      <w:pPr>
        <w:pStyle w:val="ListParagraph"/>
        <w:spacing w:after="0" w:line="240" w:lineRule="auto"/>
        <w:ind w:left="0"/>
        <w:jc w:val="both"/>
        <w:rPr>
          <w:rFonts w:ascii="Times New Roman" w:hAnsi="Times New Roman" w:cs="Times New Roman"/>
          <w:b/>
          <w:sz w:val="20"/>
          <w:szCs w:val="20"/>
          <w:lang w:val="en-US"/>
        </w:rPr>
      </w:pPr>
      <w:r w:rsidRPr="00C7202C">
        <w:rPr>
          <w:rFonts w:ascii="Times New Roman" w:hAnsi="Times New Roman" w:cs="Times New Roman"/>
          <w:b/>
          <w:sz w:val="20"/>
          <w:szCs w:val="20"/>
          <w:lang w:val="en-US"/>
        </w:rPr>
        <w:t>TOTAL SUSPENDED SOLID (TSS)</w:t>
      </w:r>
    </w:p>
    <w:p w:rsidR="00A15374" w:rsidRDefault="00A15374" w:rsidP="00A15374">
      <w:pPr>
        <w:spacing w:after="0" w:line="240" w:lineRule="auto"/>
        <w:jc w:val="both"/>
        <w:rPr>
          <w:rFonts w:ascii="Times New Roman" w:hAnsi="Times New Roman"/>
          <w:sz w:val="20"/>
          <w:szCs w:val="20"/>
          <w:lang w:val="en-US"/>
        </w:rPr>
      </w:pPr>
      <w:r w:rsidRPr="00C7202C">
        <w:rPr>
          <w:rFonts w:ascii="Times New Roman" w:hAnsi="Times New Roman"/>
          <w:sz w:val="20"/>
          <w:szCs w:val="20"/>
        </w:rPr>
        <w:lastRenderedPageBreak/>
        <w:t>Tabel 1</w:t>
      </w:r>
      <w:r w:rsidRPr="00C7202C">
        <w:rPr>
          <w:rFonts w:ascii="Times New Roman" w:hAnsi="Times New Roman"/>
          <w:sz w:val="20"/>
          <w:szCs w:val="20"/>
          <w:lang w:val="en-US"/>
        </w:rPr>
        <w:t>1</w:t>
      </w:r>
      <w:r w:rsidRPr="00C7202C">
        <w:rPr>
          <w:rFonts w:ascii="Times New Roman" w:hAnsi="Times New Roman"/>
          <w:sz w:val="20"/>
          <w:szCs w:val="20"/>
        </w:rPr>
        <w:t xml:space="preserve">. Pengukuran parameter air (TSS) pada stasiun pengambilan sampel </w:t>
      </w:r>
    </w:p>
    <w:p w:rsidR="00667065" w:rsidRDefault="00667065" w:rsidP="00A15374">
      <w:pPr>
        <w:spacing w:after="0" w:line="240" w:lineRule="auto"/>
        <w:jc w:val="both"/>
        <w:rPr>
          <w:rFonts w:ascii="Times New Roman" w:hAnsi="Times New Roman"/>
          <w:sz w:val="20"/>
          <w:szCs w:val="20"/>
          <w:lang w:val="en-US"/>
        </w:rPr>
      </w:pPr>
    </w:p>
    <w:p w:rsidR="00667065" w:rsidRDefault="00667065" w:rsidP="00A15374">
      <w:pPr>
        <w:spacing w:after="0" w:line="240" w:lineRule="auto"/>
        <w:jc w:val="both"/>
        <w:rPr>
          <w:rFonts w:ascii="Times New Roman" w:hAnsi="Times New Roman"/>
          <w:sz w:val="20"/>
          <w:szCs w:val="20"/>
          <w:lang w:val="en-US"/>
        </w:rPr>
      </w:pPr>
    </w:p>
    <w:p w:rsidR="00667065" w:rsidRDefault="00667065" w:rsidP="00A15374">
      <w:pPr>
        <w:spacing w:after="0" w:line="240" w:lineRule="auto"/>
        <w:jc w:val="both"/>
        <w:rPr>
          <w:rFonts w:ascii="Times New Roman" w:hAnsi="Times New Roman"/>
          <w:sz w:val="20"/>
          <w:szCs w:val="20"/>
          <w:lang w:val="en-US"/>
        </w:rPr>
      </w:pPr>
    </w:p>
    <w:p w:rsidR="00667065" w:rsidRDefault="00667065" w:rsidP="00A15374">
      <w:pPr>
        <w:spacing w:after="0" w:line="240" w:lineRule="auto"/>
        <w:jc w:val="both"/>
        <w:rPr>
          <w:rFonts w:ascii="Times New Roman" w:hAnsi="Times New Roman"/>
          <w:sz w:val="20"/>
          <w:szCs w:val="20"/>
          <w:lang w:val="en-US"/>
        </w:rPr>
      </w:pPr>
    </w:p>
    <w:p w:rsidR="00667065" w:rsidRDefault="00667065" w:rsidP="00A15374">
      <w:pPr>
        <w:spacing w:after="0" w:line="240" w:lineRule="auto"/>
        <w:jc w:val="both"/>
        <w:rPr>
          <w:rFonts w:ascii="Times New Roman" w:hAnsi="Times New Roman"/>
          <w:sz w:val="20"/>
          <w:szCs w:val="20"/>
          <w:lang w:val="en-US"/>
        </w:rPr>
      </w:pPr>
    </w:p>
    <w:tbl>
      <w:tblPr>
        <w:tblStyle w:val="LightList"/>
        <w:tblW w:w="0" w:type="auto"/>
        <w:tblLook w:val="04A0"/>
      </w:tblPr>
      <w:tblGrid>
        <w:gridCol w:w="453"/>
        <w:gridCol w:w="900"/>
        <w:gridCol w:w="883"/>
        <w:gridCol w:w="844"/>
        <w:gridCol w:w="1295"/>
      </w:tblGrid>
      <w:tr w:rsidR="00A15374" w:rsidRPr="00A15374" w:rsidTr="009D5D95">
        <w:trPr>
          <w:cnfStyle w:val="100000000000"/>
          <w:trHeight w:val="270"/>
        </w:trPr>
        <w:tc>
          <w:tcPr>
            <w:cnfStyle w:val="001000000000"/>
            <w:tcW w:w="453" w:type="dxa"/>
            <w:vMerge w:val="restart"/>
            <w:tcBorders>
              <w:left w:val="nil"/>
            </w:tcBorders>
            <w:shd w:val="clear" w:color="auto" w:fill="auto"/>
          </w:tcPr>
          <w:p w:rsidR="00A15374" w:rsidRPr="009D5D95" w:rsidRDefault="00A15374" w:rsidP="00A841C7">
            <w:pPr>
              <w:jc w:val="center"/>
              <w:rPr>
                <w:rFonts w:ascii="Times New Roman" w:hAnsi="Times New Roman"/>
                <w:b w:val="0"/>
                <w:color w:val="auto"/>
                <w:sz w:val="18"/>
                <w:szCs w:val="18"/>
              </w:rPr>
            </w:pPr>
          </w:p>
          <w:p w:rsidR="00A15374" w:rsidRPr="009D5D95" w:rsidRDefault="00A15374" w:rsidP="00A841C7">
            <w:pPr>
              <w:jc w:val="center"/>
              <w:rPr>
                <w:rFonts w:ascii="Times New Roman" w:hAnsi="Times New Roman"/>
                <w:b w:val="0"/>
                <w:color w:val="auto"/>
                <w:sz w:val="18"/>
                <w:szCs w:val="18"/>
              </w:rPr>
            </w:pPr>
            <w:r w:rsidRPr="009D5D95">
              <w:rPr>
                <w:rFonts w:ascii="Times New Roman" w:hAnsi="Times New Roman"/>
                <w:color w:val="auto"/>
                <w:sz w:val="18"/>
                <w:szCs w:val="18"/>
              </w:rPr>
              <w:t xml:space="preserve">No </w:t>
            </w:r>
          </w:p>
        </w:tc>
        <w:tc>
          <w:tcPr>
            <w:tcW w:w="900" w:type="dxa"/>
            <w:vMerge w:val="restart"/>
            <w:shd w:val="clear" w:color="auto" w:fill="auto"/>
          </w:tcPr>
          <w:p w:rsidR="00A15374" w:rsidRPr="009D5D95" w:rsidRDefault="00A15374" w:rsidP="00A841C7">
            <w:pPr>
              <w:jc w:val="center"/>
              <w:cnfStyle w:val="100000000000"/>
              <w:rPr>
                <w:rFonts w:ascii="Times New Roman" w:hAnsi="Times New Roman"/>
                <w:b w:val="0"/>
                <w:color w:val="auto"/>
                <w:sz w:val="18"/>
                <w:szCs w:val="18"/>
              </w:rPr>
            </w:pPr>
          </w:p>
          <w:p w:rsidR="00A15374" w:rsidRPr="009D5D95" w:rsidRDefault="00A15374" w:rsidP="00A841C7">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 xml:space="preserve">Stasiun </w:t>
            </w:r>
          </w:p>
        </w:tc>
        <w:tc>
          <w:tcPr>
            <w:tcW w:w="1727" w:type="dxa"/>
            <w:gridSpan w:val="2"/>
            <w:shd w:val="clear" w:color="auto" w:fill="auto"/>
          </w:tcPr>
          <w:p w:rsidR="00A15374" w:rsidRPr="009D5D95" w:rsidRDefault="00A15374" w:rsidP="00A841C7">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TSS Perairan (mg/L)</w:t>
            </w:r>
          </w:p>
        </w:tc>
        <w:tc>
          <w:tcPr>
            <w:tcW w:w="1295" w:type="dxa"/>
            <w:vMerge w:val="restart"/>
            <w:tcBorders>
              <w:right w:val="nil"/>
            </w:tcBorders>
            <w:shd w:val="clear" w:color="auto" w:fill="auto"/>
          </w:tcPr>
          <w:p w:rsidR="00A15374" w:rsidRPr="009D5D95" w:rsidRDefault="00A15374" w:rsidP="00A841C7">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Standar Optimal Menurut PP No.82 (2001)</w:t>
            </w:r>
          </w:p>
        </w:tc>
      </w:tr>
      <w:tr w:rsidR="00A15374" w:rsidRPr="00A15374" w:rsidTr="009D5D95">
        <w:trPr>
          <w:cnfStyle w:val="000000100000"/>
          <w:trHeight w:val="270"/>
        </w:trPr>
        <w:tc>
          <w:tcPr>
            <w:cnfStyle w:val="001000000000"/>
            <w:tcW w:w="453" w:type="dxa"/>
            <w:vMerge/>
            <w:tcBorders>
              <w:left w:val="nil"/>
            </w:tcBorders>
          </w:tcPr>
          <w:p w:rsidR="00A15374" w:rsidRPr="00A15374" w:rsidRDefault="00A15374" w:rsidP="00A841C7">
            <w:pPr>
              <w:jc w:val="center"/>
              <w:rPr>
                <w:rFonts w:ascii="Times New Roman" w:hAnsi="Times New Roman"/>
                <w:b w:val="0"/>
                <w:sz w:val="18"/>
                <w:szCs w:val="18"/>
              </w:rPr>
            </w:pPr>
          </w:p>
        </w:tc>
        <w:tc>
          <w:tcPr>
            <w:tcW w:w="900" w:type="dxa"/>
            <w:vMerge/>
          </w:tcPr>
          <w:p w:rsidR="00A15374" w:rsidRPr="00A15374" w:rsidRDefault="00A15374" w:rsidP="00A841C7">
            <w:pPr>
              <w:jc w:val="center"/>
              <w:cnfStyle w:val="000000100000"/>
              <w:rPr>
                <w:rFonts w:ascii="Times New Roman" w:hAnsi="Times New Roman"/>
                <w:b/>
                <w:sz w:val="18"/>
                <w:szCs w:val="18"/>
              </w:rPr>
            </w:pPr>
          </w:p>
        </w:tc>
        <w:tc>
          <w:tcPr>
            <w:tcW w:w="883" w:type="dxa"/>
          </w:tcPr>
          <w:p w:rsidR="00A15374" w:rsidRPr="00A15374" w:rsidRDefault="00A15374" w:rsidP="00A841C7">
            <w:pPr>
              <w:jc w:val="center"/>
              <w:cnfStyle w:val="000000100000"/>
              <w:rPr>
                <w:rFonts w:ascii="Times New Roman" w:hAnsi="Times New Roman"/>
                <w:b/>
                <w:sz w:val="18"/>
                <w:szCs w:val="18"/>
              </w:rPr>
            </w:pPr>
            <w:r w:rsidRPr="00A15374">
              <w:rPr>
                <w:rFonts w:ascii="Times New Roman" w:hAnsi="Times New Roman"/>
                <w:b/>
                <w:sz w:val="18"/>
                <w:szCs w:val="18"/>
              </w:rPr>
              <w:t>Pasang</w:t>
            </w:r>
          </w:p>
        </w:tc>
        <w:tc>
          <w:tcPr>
            <w:tcW w:w="844" w:type="dxa"/>
          </w:tcPr>
          <w:p w:rsidR="00A15374" w:rsidRPr="00A15374" w:rsidRDefault="00A15374" w:rsidP="00A841C7">
            <w:pPr>
              <w:jc w:val="center"/>
              <w:cnfStyle w:val="000000100000"/>
              <w:rPr>
                <w:rFonts w:ascii="Times New Roman" w:hAnsi="Times New Roman"/>
                <w:b/>
                <w:sz w:val="18"/>
                <w:szCs w:val="18"/>
              </w:rPr>
            </w:pPr>
            <w:r w:rsidRPr="00A15374">
              <w:rPr>
                <w:rFonts w:ascii="Times New Roman" w:hAnsi="Times New Roman"/>
                <w:b/>
                <w:sz w:val="18"/>
                <w:szCs w:val="18"/>
              </w:rPr>
              <w:t>Surut</w:t>
            </w:r>
          </w:p>
        </w:tc>
        <w:tc>
          <w:tcPr>
            <w:tcW w:w="1295" w:type="dxa"/>
            <w:vMerge/>
            <w:tcBorders>
              <w:right w:val="nil"/>
            </w:tcBorders>
          </w:tcPr>
          <w:p w:rsidR="00A15374" w:rsidRPr="00A15374" w:rsidRDefault="00A15374" w:rsidP="00A841C7">
            <w:pPr>
              <w:jc w:val="center"/>
              <w:cnfStyle w:val="000000100000"/>
              <w:rPr>
                <w:rFonts w:ascii="Times New Roman" w:hAnsi="Times New Roman"/>
                <w:b/>
                <w:sz w:val="18"/>
                <w:szCs w:val="18"/>
              </w:rPr>
            </w:pPr>
          </w:p>
        </w:tc>
      </w:tr>
      <w:tr w:rsidR="00A15374" w:rsidRPr="00A15374" w:rsidTr="009D5D95">
        <w:tc>
          <w:tcPr>
            <w:cnfStyle w:val="001000000000"/>
            <w:tcW w:w="453" w:type="dxa"/>
            <w:tcBorders>
              <w:left w:val="nil"/>
            </w:tcBorders>
          </w:tcPr>
          <w:p w:rsidR="00A15374" w:rsidRPr="00A15374" w:rsidRDefault="00A15374" w:rsidP="00A841C7">
            <w:pPr>
              <w:jc w:val="center"/>
              <w:rPr>
                <w:rFonts w:ascii="Times New Roman" w:hAnsi="Times New Roman"/>
                <w:sz w:val="18"/>
                <w:szCs w:val="18"/>
              </w:rPr>
            </w:pPr>
            <w:r w:rsidRPr="00A15374">
              <w:rPr>
                <w:rFonts w:ascii="Times New Roman" w:hAnsi="Times New Roman"/>
                <w:sz w:val="18"/>
                <w:szCs w:val="18"/>
              </w:rPr>
              <w:t>1</w:t>
            </w:r>
          </w:p>
        </w:tc>
        <w:tc>
          <w:tcPr>
            <w:tcW w:w="900" w:type="dxa"/>
          </w:tcPr>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Stasiun 1</w:t>
            </w:r>
          </w:p>
        </w:tc>
        <w:tc>
          <w:tcPr>
            <w:tcW w:w="883" w:type="dxa"/>
          </w:tcPr>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60</w:t>
            </w:r>
          </w:p>
        </w:tc>
        <w:tc>
          <w:tcPr>
            <w:tcW w:w="844" w:type="dxa"/>
          </w:tcPr>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62</w:t>
            </w:r>
          </w:p>
        </w:tc>
        <w:tc>
          <w:tcPr>
            <w:tcW w:w="1295" w:type="dxa"/>
            <w:vMerge w:val="restart"/>
            <w:tcBorders>
              <w:right w:val="nil"/>
            </w:tcBorders>
          </w:tcPr>
          <w:p w:rsidR="00A15374" w:rsidRPr="00A15374" w:rsidRDefault="00A15374" w:rsidP="00A841C7">
            <w:pPr>
              <w:jc w:val="center"/>
              <w:cnfStyle w:val="000000000000"/>
              <w:rPr>
                <w:rFonts w:ascii="Times New Roman" w:hAnsi="Times New Roman"/>
                <w:sz w:val="18"/>
                <w:szCs w:val="18"/>
              </w:rPr>
            </w:pPr>
          </w:p>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&lt;50 mg / L</w:t>
            </w:r>
          </w:p>
        </w:tc>
      </w:tr>
      <w:tr w:rsidR="00A15374" w:rsidRPr="00A15374" w:rsidTr="009D5D95">
        <w:trPr>
          <w:cnfStyle w:val="000000100000"/>
        </w:trPr>
        <w:tc>
          <w:tcPr>
            <w:cnfStyle w:val="001000000000"/>
            <w:tcW w:w="453" w:type="dxa"/>
            <w:tcBorders>
              <w:left w:val="nil"/>
            </w:tcBorders>
          </w:tcPr>
          <w:p w:rsidR="00A15374" w:rsidRPr="00A15374" w:rsidRDefault="00A15374" w:rsidP="00A841C7">
            <w:pPr>
              <w:jc w:val="center"/>
              <w:rPr>
                <w:rFonts w:ascii="Times New Roman" w:hAnsi="Times New Roman"/>
                <w:sz w:val="18"/>
                <w:szCs w:val="18"/>
              </w:rPr>
            </w:pPr>
            <w:r w:rsidRPr="00A15374">
              <w:rPr>
                <w:rFonts w:ascii="Times New Roman" w:hAnsi="Times New Roman"/>
                <w:sz w:val="18"/>
                <w:szCs w:val="18"/>
              </w:rPr>
              <w:t>2</w:t>
            </w:r>
          </w:p>
        </w:tc>
        <w:tc>
          <w:tcPr>
            <w:tcW w:w="900" w:type="dxa"/>
          </w:tcPr>
          <w:p w:rsidR="00A15374" w:rsidRPr="00A15374" w:rsidRDefault="00A15374" w:rsidP="00A841C7">
            <w:pPr>
              <w:jc w:val="center"/>
              <w:cnfStyle w:val="000000100000"/>
              <w:rPr>
                <w:rFonts w:ascii="Times New Roman" w:hAnsi="Times New Roman"/>
                <w:sz w:val="18"/>
                <w:szCs w:val="18"/>
              </w:rPr>
            </w:pPr>
            <w:r w:rsidRPr="00A15374">
              <w:rPr>
                <w:rFonts w:ascii="Times New Roman" w:hAnsi="Times New Roman"/>
                <w:sz w:val="18"/>
                <w:szCs w:val="18"/>
              </w:rPr>
              <w:t>Stasiun 2</w:t>
            </w:r>
          </w:p>
        </w:tc>
        <w:tc>
          <w:tcPr>
            <w:tcW w:w="883" w:type="dxa"/>
          </w:tcPr>
          <w:p w:rsidR="00A15374" w:rsidRPr="00A15374" w:rsidRDefault="00A15374" w:rsidP="00A841C7">
            <w:pPr>
              <w:jc w:val="center"/>
              <w:cnfStyle w:val="000000100000"/>
              <w:rPr>
                <w:rFonts w:ascii="Times New Roman" w:hAnsi="Times New Roman"/>
                <w:sz w:val="18"/>
                <w:szCs w:val="18"/>
              </w:rPr>
            </w:pPr>
            <w:r w:rsidRPr="00A15374">
              <w:rPr>
                <w:rFonts w:ascii="Times New Roman" w:hAnsi="Times New Roman"/>
                <w:sz w:val="18"/>
                <w:szCs w:val="18"/>
              </w:rPr>
              <w:t>68</w:t>
            </w:r>
          </w:p>
        </w:tc>
        <w:tc>
          <w:tcPr>
            <w:tcW w:w="844" w:type="dxa"/>
          </w:tcPr>
          <w:p w:rsidR="00A15374" w:rsidRPr="00A15374" w:rsidRDefault="00A15374" w:rsidP="00A841C7">
            <w:pPr>
              <w:jc w:val="center"/>
              <w:cnfStyle w:val="000000100000"/>
              <w:rPr>
                <w:rFonts w:ascii="Times New Roman" w:hAnsi="Times New Roman"/>
                <w:sz w:val="18"/>
                <w:szCs w:val="18"/>
              </w:rPr>
            </w:pPr>
            <w:r w:rsidRPr="00A15374">
              <w:rPr>
                <w:rFonts w:ascii="Times New Roman" w:hAnsi="Times New Roman"/>
                <w:sz w:val="18"/>
                <w:szCs w:val="18"/>
              </w:rPr>
              <w:t>67</w:t>
            </w:r>
          </w:p>
        </w:tc>
        <w:tc>
          <w:tcPr>
            <w:tcW w:w="1295" w:type="dxa"/>
            <w:vMerge/>
            <w:tcBorders>
              <w:right w:val="nil"/>
            </w:tcBorders>
          </w:tcPr>
          <w:p w:rsidR="00A15374" w:rsidRPr="00A15374" w:rsidRDefault="00A15374" w:rsidP="00A841C7">
            <w:pPr>
              <w:jc w:val="center"/>
              <w:cnfStyle w:val="000000100000"/>
              <w:rPr>
                <w:rFonts w:ascii="Times New Roman" w:hAnsi="Times New Roman"/>
                <w:sz w:val="18"/>
                <w:szCs w:val="18"/>
              </w:rPr>
            </w:pPr>
          </w:p>
        </w:tc>
      </w:tr>
      <w:tr w:rsidR="00A15374" w:rsidRPr="00A15374" w:rsidTr="009D5D95">
        <w:tc>
          <w:tcPr>
            <w:cnfStyle w:val="001000000000"/>
            <w:tcW w:w="453" w:type="dxa"/>
            <w:tcBorders>
              <w:left w:val="nil"/>
            </w:tcBorders>
          </w:tcPr>
          <w:p w:rsidR="00A15374" w:rsidRPr="00A15374" w:rsidRDefault="00A15374" w:rsidP="00A841C7">
            <w:pPr>
              <w:jc w:val="center"/>
              <w:rPr>
                <w:rFonts w:ascii="Times New Roman" w:hAnsi="Times New Roman"/>
                <w:sz w:val="18"/>
                <w:szCs w:val="18"/>
              </w:rPr>
            </w:pPr>
            <w:r w:rsidRPr="00A15374">
              <w:rPr>
                <w:rFonts w:ascii="Times New Roman" w:hAnsi="Times New Roman"/>
                <w:sz w:val="18"/>
                <w:szCs w:val="18"/>
              </w:rPr>
              <w:t>3</w:t>
            </w:r>
          </w:p>
        </w:tc>
        <w:tc>
          <w:tcPr>
            <w:tcW w:w="900" w:type="dxa"/>
          </w:tcPr>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Stasiun 3</w:t>
            </w:r>
          </w:p>
        </w:tc>
        <w:tc>
          <w:tcPr>
            <w:tcW w:w="883" w:type="dxa"/>
          </w:tcPr>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64</w:t>
            </w:r>
          </w:p>
        </w:tc>
        <w:tc>
          <w:tcPr>
            <w:tcW w:w="844" w:type="dxa"/>
          </w:tcPr>
          <w:p w:rsidR="00A15374" w:rsidRPr="00A15374" w:rsidRDefault="00A15374" w:rsidP="00A841C7">
            <w:pPr>
              <w:jc w:val="center"/>
              <w:cnfStyle w:val="000000000000"/>
              <w:rPr>
                <w:rFonts w:ascii="Times New Roman" w:hAnsi="Times New Roman"/>
                <w:sz w:val="18"/>
                <w:szCs w:val="18"/>
              </w:rPr>
            </w:pPr>
            <w:r w:rsidRPr="00A15374">
              <w:rPr>
                <w:rFonts w:ascii="Times New Roman" w:hAnsi="Times New Roman"/>
                <w:sz w:val="18"/>
                <w:szCs w:val="18"/>
              </w:rPr>
              <w:t>66</w:t>
            </w:r>
          </w:p>
        </w:tc>
        <w:tc>
          <w:tcPr>
            <w:tcW w:w="1295" w:type="dxa"/>
            <w:vMerge/>
            <w:tcBorders>
              <w:right w:val="nil"/>
            </w:tcBorders>
          </w:tcPr>
          <w:p w:rsidR="00A15374" w:rsidRPr="00A15374" w:rsidRDefault="00A15374" w:rsidP="00A841C7">
            <w:pPr>
              <w:jc w:val="center"/>
              <w:cnfStyle w:val="000000000000"/>
              <w:rPr>
                <w:rFonts w:ascii="Times New Roman" w:hAnsi="Times New Roman"/>
                <w:sz w:val="18"/>
                <w:szCs w:val="18"/>
              </w:rPr>
            </w:pPr>
          </w:p>
        </w:tc>
      </w:tr>
      <w:tr w:rsidR="00A15374" w:rsidRPr="00A15374" w:rsidTr="009D5D95">
        <w:trPr>
          <w:cnfStyle w:val="000000100000"/>
        </w:trPr>
        <w:tc>
          <w:tcPr>
            <w:cnfStyle w:val="001000000000"/>
            <w:tcW w:w="453" w:type="dxa"/>
            <w:tcBorders>
              <w:left w:val="nil"/>
            </w:tcBorders>
          </w:tcPr>
          <w:p w:rsidR="00A15374" w:rsidRPr="00A15374" w:rsidRDefault="00A15374" w:rsidP="00A841C7">
            <w:pPr>
              <w:jc w:val="center"/>
              <w:rPr>
                <w:rFonts w:ascii="Times New Roman" w:hAnsi="Times New Roman"/>
                <w:sz w:val="18"/>
                <w:szCs w:val="18"/>
              </w:rPr>
            </w:pPr>
            <w:r w:rsidRPr="00A15374">
              <w:rPr>
                <w:rFonts w:ascii="Times New Roman" w:hAnsi="Times New Roman"/>
                <w:sz w:val="18"/>
                <w:szCs w:val="18"/>
              </w:rPr>
              <w:t>4</w:t>
            </w:r>
          </w:p>
        </w:tc>
        <w:tc>
          <w:tcPr>
            <w:tcW w:w="900" w:type="dxa"/>
          </w:tcPr>
          <w:p w:rsidR="00A15374" w:rsidRPr="00A15374" w:rsidRDefault="00A15374" w:rsidP="00A841C7">
            <w:pPr>
              <w:jc w:val="center"/>
              <w:cnfStyle w:val="000000100000"/>
              <w:rPr>
                <w:rFonts w:ascii="Times New Roman" w:hAnsi="Times New Roman"/>
                <w:sz w:val="18"/>
                <w:szCs w:val="18"/>
              </w:rPr>
            </w:pPr>
            <w:r w:rsidRPr="00A15374">
              <w:rPr>
                <w:rFonts w:ascii="Times New Roman" w:hAnsi="Times New Roman"/>
                <w:sz w:val="18"/>
                <w:szCs w:val="18"/>
              </w:rPr>
              <w:t>Stasiun 4</w:t>
            </w:r>
          </w:p>
        </w:tc>
        <w:tc>
          <w:tcPr>
            <w:tcW w:w="883" w:type="dxa"/>
          </w:tcPr>
          <w:p w:rsidR="00A15374" w:rsidRPr="00A15374" w:rsidRDefault="00A15374" w:rsidP="00A841C7">
            <w:pPr>
              <w:jc w:val="center"/>
              <w:cnfStyle w:val="000000100000"/>
              <w:rPr>
                <w:rFonts w:ascii="Times New Roman" w:hAnsi="Times New Roman"/>
                <w:sz w:val="18"/>
                <w:szCs w:val="18"/>
              </w:rPr>
            </w:pPr>
            <w:r w:rsidRPr="00A15374">
              <w:rPr>
                <w:rFonts w:ascii="Times New Roman" w:hAnsi="Times New Roman"/>
                <w:sz w:val="18"/>
                <w:szCs w:val="18"/>
              </w:rPr>
              <w:t>70</w:t>
            </w:r>
          </w:p>
        </w:tc>
        <w:tc>
          <w:tcPr>
            <w:tcW w:w="844" w:type="dxa"/>
          </w:tcPr>
          <w:p w:rsidR="00A15374" w:rsidRPr="00A15374" w:rsidRDefault="00A15374" w:rsidP="00A841C7">
            <w:pPr>
              <w:jc w:val="center"/>
              <w:cnfStyle w:val="000000100000"/>
              <w:rPr>
                <w:rFonts w:ascii="Times New Roman" w:hAnsi="Times New Roman"/>
                <w:sz w:val="18"/>
                <w:szCs w:val="18"/>
              </w:rPr>
            </w:pPr>
            <w:r w:rsidRPr="00A15374">
              <w:rPr>
                <w:rFonts w:ascii="Times New Roman" w:hAnsi="Times New Roman"/>
                <w:sz w:val="18"/>
                <w:szCs w:val="18"/>
              </w:rPr>
              <w:t>70</w:t>
            </w:r>
          </w:p>
        </w:tc>
        <w:tc>
          <w:tcPr>
            <w:tcW w:w="1295" w:type="dxa"/>
            <w:vMerge/>
            <w:tcBorders>
              <w:right w:val="nil"/>
            </w:tcBorders>
          </w:tcPr>
          <w:p w:rsidR="00A15374" w:rsidRPr="00A15374" w:rsidRDefault="00A15374" w:rsidP="00A841C7">
            <w:pPr>
              <w:jc w:val="center"/>
              <w:cnfStyle w:val="000000100000"/>
              <w:rPr>
                <w:rFonts w:ascii="Times New Roman" w:hAnsi="Times New Roman"/>
                <w:sz w:val="18"/>
                <w:szCs w:val="18"/>
              </w:rPr>
            </w:pPr>
          </w:p>
        </w:tc>
      </w:tr>
    </w:tbl>
    <w:p w:rsidR="00667065" w:rsidRDefault="00667065" w:rsidP="00667065">
      <w:pPr>
        <w:tabs>
          <w:tab w:val="left" w:pos="-142"/>
        </w:tabs>
        <w:spacing w:after="0" w:line="240" w:lineRule="auto"/>
        <w:jc w:val="both"/>
        <w:rPr>
          <w:rFonts w:ascii="Times New Roman" w:hAnsi="Times New Roman" w:cs="Times New Roman"/>
          <w:i/>
          <w:sz w:val="18"/>
          <w:szCs w:val="18"/>
          <w:lang w:val="en-US"/>
        </w:rPr>
      </w:pPr>
      <w:r w:rsidRPr="00F73DDD">
        <w:rPr>
          <w:rFonts w:ascii="Times New Roman" w:hAnsi="Times New Roman" w:cs="Times New Roman"/>
          <w:i/>
          <w:sz w:val="18"/>
          <w:szCs w:val="18"/>
        </w:rPr>
        <w:t>Sumber : Hasil Pengukuran Lab Untan (2016)</w:t>
      </w:r>
    </w:p>
    <w:p w:rsidR="00667065" w:rsidRDefault="00667065" w:rsidP="00667065">
      <w:pPr>
        <w:spacing w:after="0" w:line="240" w:lineRule="auto"/>
        <w:jc w:val="both"/>
        <w:rPr>
          <w:rFonts w:ascii="Times New Roman" w:hAnsi="Times New Roman" w:cs="Times New Roman"/>
          <w:sz w:val="20"/>
          <w:szCs w:val="20"/>
          <w:lang w:val="en-US"/>
        </w:rPr>
      </w:pPr>
    </w:p>
    <w:p w:rsidR="00AA5EB4" w:rsidRPr="00C7202C" w:rsidRDefault="00AA5EB4" w:rsidP="00AA5EB4">
      <w:pPr>
        <w:spacing w:after="0" w:line="240" w:lineRule="auto"/>
        <w:ind w:firstLine="567"/>
        <w:jc w:val="both"/>
        <w:rPr>
          <w:rFonts w:ascii="Times New Roman" w:eastAsia="Times New Roman" w:hAnsi="Times New Roman" w:cs="Times New Roman"/>
          <w:sz w:val="20"/>
          <w:szCs w:val="20"/>
          <w:lang w:val="en-US" w:eastAsia="id-ID"/>
        </w:rPr>
      </w:pPr>
      <w:r w:rsidRPr="00C7202C">
        <w:rPr>
          <w:rFonts w:ascii="Times New Roman" w:hAnsi="Times New Roman" w:cs="Times New Roman"/>
          <w:sz w:val="20"/>
          <w:szCs w:val="20"/>
        </w:rPr>
        <w:t>Dari hasil pengukuran pada masing-masing stasiun didapat nilai TSS yang cukup tinggi dari standar nilai yang ditetapkan</w:t>
      </w:r>
      <w:r w:rsidR="00C24471" w:rsidRPr="00C7202C">
        <w:rPr>
          <w:rFonts w:ascii="Times New Roman" w:hAnsi="Times New Roman" w:cs="Times New Roman"/>
          <w:sz w:val="20"/>
          <w:szCs w:val="20"/>
          <w:lang w:val="en-US"/>
        </w:rPr>
        <w:t>.</w:t>
      </w:r>
      <w:r w:rsidRPr="00C7202C">
        <w:rPr>
          <w:rFonts w:ascii="Times New Roman" w:hAnsi="Times New Roman" w:cs="Times New Roman"/>
          <w:sz w:val="20"/>
          <w:szCs w:val="20"/>
          <w:lang w:val="en-US"/>
        </w:rPr>
        <w:t>Hal tersebutdidugakarenatingkatkekeruhan yang tinggipadaperairansungaiambawang, haltersebut di sesuaikandenganpendapatSiswadi (2014) yang menyatakan n</w:t>
      </w:r>
      <w:r w:rsidRPr="00C7202C">
        <w:rPr>
          <w:rFonts w:ascii="Times New Roman" w:hAnsi="Times New Roman" w:cs="Times New Roman"/>
          <w:sz w:val="20"/>
          <w:szCs w:val="20"/>
        </w:rPr>
        <w:t xml:space="preserve">ilai TSS yang tinggi diakibatkan oleh </w:t>
      </w:r>
      <w:r w:rsidRPr="00C7202C">
        <w:rPr>
          <w:rFonts w:ascii="Times New Roman" w:eastAsia="Times New Roman" w:hAnsi="Times New Roman" w:cs="Times New Roman"/>
          <w:sz w:val="20"/>
          <w:szCs w:val="20"/>
          <w:lang w:eastAsia="id-ID"/>
        </w:rPr>
        <w:t>tikel–partikel yang ukuran maupun beratnya lebih kecil dari pada sedimen, seperti bahan–bahan organik tertentu, tanah liat, dan kikisan tanah yang disebabkan terjadinya erosi tanah. Hal tersebut dapat terlihat dari kondisi perairan yang keruh.</w:t>
      </w:r>
    </w:p>
    <w:p w:rsidR="00CC5A9D" w:rsidRPr="00C7202C" w:rsidRDefault="00CC5A9D" w:rsidP="004A050B">
      <w:pPr>
        <w:pStyle w:val="ListParagraph"/>
        <w:spacing w:after="0" w:line="240" w:lineRule="auto"/>
        <w:ind w:left="0"/>
        <w:jc w:val="both"/>
        <w:rPr>
          <w:rFonts w:ascii="Times New Roman" w:eastAsia="Times New Roman" w:hAnsi="Times New Roman" w:cs="Times New Roman"/>
          <w:b/>
          <w:bCs/>
          <w:color w:val="000000" w:themeColor="text1"/>
          <w:sz w:val="20"/>
          <w:szCs w:val="20"/>
          <w:lang w:val="en-US" w:eastAsia="id-ID"/>
        </w:rPr>
      </w:pPr>
    </w:p>
    <w:p w:rsidR="00700867" w:rsidRPr="00C7202C" w:rsidRDefault="00400A00" w:rsidP="004A050B">
      <w:pPr>
        <w:pStyle w:val="ListParagraph"/>
        <w:spacing w:after="0" w:line="240" w:lineRule="auto"/>
        <w:ind w:left="0"/>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TOTAL DISOLVED SOLID (TDS)</w:t>
      </w:r>
    </w:p>
    <w:p w:rsidR="00640FEA" w:rsidRPr="00C7202C" w:rsidRDefault="00640FEA" w:rsidP="00640FEA">
      <w:pPr>
        <w:spacing w:after="0" w:line="240" w:lineRule="auto"/>
        <w:jc w:val="both"/>
        <w:rPr>
          <w:rFonts w:ascii="Times New Roman" w:hAnsi="Times New Roman"/>
          <w:sz w:val="20"/>
          <w:szCs w:val="20"/>
        </w:rPr>
      </w:pPr>
      <w:r w:rsidRPr="00C7202C">
        <w:rPr>
          <w:rFonts w:ascii="Times New Roman" w:hAnsi="Times New Roman"/>
          <w:sz w:val="20"/>
          <w:szCs w:val="20"/>
        </w:rPr>
        <w:t>Tabel 1</w:t>
      </w:r>
      <w:r w:rsidR="00803885" w:rsidRPr="00C7202C">
        <w:rPr>
          <w:rFonts w:ascii="Times New Roman" w:hAnsi="Times New Roman"/>
          <w:sz w:val="20"/>
          <w:szCs w:val="20"/>
          <w:lang w:val="en-US"/>
        </w:rPr>
        <w:t>2</w:t>
      </w:r>
      <w:r w:rsidRPr="00C7202C">
        <w:rPr>
          <w:rFonts w:ascii="Times New Roman" w:hAnsi="Times New Roman"/>
          <w:sz w:val="20"/>
          <w:szCs w:val="20"/>
        </w:rPr>
        <w:t>. Hasil pengukuran parameter air (TDS) pada masing-masing stasiun</w:t>
      </w:r>
    </w:p>
    <w:tbl>
      <w:tblPr>
        <w:tblStyle w:val="LightList"/>
        <w:tblW w:w="0" w:type="auto"/>
        <w:tblLook w:val="04A0"/>
      </w:tblPr>
      <w:tblGrid>
        <w:gridCol w:w="453"/>
        <w:gridCol w:w="900"/>
        <w:gridCol w:w="883"/>
        <w:gridCol w:w="844"/>
        <w:gridCol w:w="1295"/>
      </w:tblGrid>
      <w:tr w:rsidR="00640FEA" w:rsidRPr="00640FEA" w:rsidTr="0096035F">
        <w:trPr>
          <w:cnfStyle w:val="100000000000"/>
          <w:trHeight w:val="270"/>
        </w:trPr>
        <w:tc>
          <w:tcPr>
            <w:cnfStyle w:val="001000000000"/>
            <w:tcW w:w="453" w:type="dxa"/>
            <w:vMerge w:val="restart"/>
            <w:tcBorders>
              <w:left w:val="nil"/>
            </w:tcBorders>
            <w:shd w:val="clear" w:color="auto" w:fill="auto"/>
          </w:tcPr>
          <w:p w:rsidR="00640FEA" w:rsidRPr="009D5D95" w:rsidRDefault="00640FEA" w:rsidP="00640FEA">
            <w:pPr>
              <w:jc w:val="center"/>
              <w:rPr>
                <w:rFonts w:ascii="Times New Roman" w:hAnsi="Times New Roman"/>
                <w:b w:val="0"/>
                <w:color w:val="auto"/>
                <w:sz w:val="18"/>
                <w:szCs w:val="18"/>
              </w:rPr>
            </w:pPr>
          </w:p>
          <w:p w:rsidR="00640FEA" w:rsidRPr="009D5D95" w:rsidRDefault="00640FEA" w:rsidP="00640FEA">
            <w:pPr>
              <w:jc w:val="center"/>
              <w:rPr>
                <w:rFonts w:ascii="Times New Roman" w:hAnsi="Times New Roman"/>
                <w:b w:val="0"/>
                <w:color w:val="auto"/>
                <w:sz w:val="18"/>
                <w:szCs w:val="18"/>
              </w:rPr>
            </w:pPr>
            <w:r w:rsidRPr="009D5D95">
              <w:rPr>
                <w:rFonts w:ascii="Times New Roman" w:hAnsi="Times New Roman"/>
                <w:color w:val="auto"/>
                <w:sz w:val="18"/>
                <w:szCs w:val="18"/>
              </w:rPr>
              <w:t xml:space="preserve">No </w:t>
            </w:r>
          </w:p>
        </w:tc>
        <w:tc>
          <w:tcPr>
            <w:tcW w:w="900" w:type="dxa"/>
            <w:vMerge w:val="restart"/>
            <w:shd w:val="clear" w:color="auto" w:fill="auto"/>
          </w:tcPr>
          <w:p w:rsidR="00640FEA" w:rsidRPr="009D5D95" w:rsidRDefault="00640FEA" w:rsidP="00640FEA">
            <w:pPr>
              <w:jc w:val="center"/>
              <w:cnfStyle w:val="100000000000"/>
              <w:rPr>
                <w:rFonts w:ascii="Times New Roman" w:hAnsi="Times New Roman"/>
                <w:b w:val="0"/>
                <w:color w:val="auto"/>
                <w:sz w:val="18"/>
                <w:szCs w:val="18"/>
              </w:rPr>
            </w:pPr>
          </w:p>
          <w:p w:rsidR="00640FEA" w:rsidRPr="009D5D95" w:rsidRDefault="00640FEA" w:rsidP="00640FEA">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 xml:space="preserve">Stasiun </w:t>
            </w:r>
          </w:p>
        </w:tc>
        <w:tc>
          <w:tcPr>
            <w:tcW w:w="1727" w:type="dxa"/>
            <w:gridSpan w:val="2"/>
            <w:shd w:val="clear" w:color="auto" w:fill="auto"/>
          </w:tcPr>
          <w:p w:rsidR="00640FEA" w:rsidRPr="009D5D95" w:rsidRDefault="00640FEA" w:rsidP="00640FEA">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TDS Perairan (mg/L)</w:t>
            </w:r>
          </w:p>
        </w:tc>
        <w:tc>
          <w:tcPr>
            <w:tcW w:w="1295" w:type="dxa"/>
            <w:vMerge w:val="restart"/>
            <w:tcBorders>
              <w:right w:val="nil"/>
            </w:tcBorders>
            <w:shd w:val="clear" w:color="auto" w:fill="auto"/>
          </w:tcPr>
          <w:p w:rsidR="00640FEA" w:rsidRPr="009D5D95" w:rsidRDefault="00640FEA" w:rsidP="00640FEA">
            <w:pPr>
              <w:jc w:val="center"/>
              <w:cnfStyle w:val="100000000000"/>
              <w:rPr>
                <w:rFonts w:ascii="Times New Roman" w:hAnsi="Times New Roman"/>
                <w:b w:val="0"/>
                <w:color w:val="auto"/>
                <w:sz w:val="18"/>
                <w:szCs w:val="18"/>
              </w:rPr>
            </w:pPr>
            <w:r w:rsidRPr="009D5D95">
              <w:rPr>
                <w:rFonts w:ascii="Times New Roman" w:hAnsi="Times New Roman"/>
                <w:color w:val="auto"/>
                <w:sz w:val="18"/>
                <w:szCs w:val="18"/>
              </w:rPr>
              <w:t>Standar Optimal Menurut PP No. 82 (2001)</w:t>
            </w:r>
          </w:p>
        </w:tc>
      </w:tr>
      <w:tr w:rsidR="00640FEA" w:rsidRPr="00640FEA" w:rsidTr="0096035F">
        <w:trPr>
          <w:cnfStyle w:val="000000100000"/>
          <w:trHeight w:val="270"/>
        </w:trPr>
        <w:tc>
          <w:tcPr>
            <w:cnfStyle w:val="001000000000"/>
            <w:tcW w:w="453" w:type="dxa"/>
            <w:vMerge/>
            <w:tcBorders>
              <w:left w:val="nil"/>
            </w:tcBorders>
          </w:tcPr>
          <w:p w:rsidR="00640FEA" w:rsidRPr="00640FEA" w:rsidRDefault="00640FEA" w:rsidP="00640FEA">
            <w:pPr>
              <w:jc w:val="center"/>
              <w:rPr>
                <w:rFonts w:ascii="Times New Roman" w:hAnsi="Times New Roman"/>
                <w:b w:val="0"/>
                <w:sz w:val="18"/>
                <w:szCs w:val="18"/>
              </w:rPr>
            </w:pPr>
          </w:p>
        </w:tc>
        <w:tc>
          <w:tcPr>
            <w:tcW w:w="900" w:type="dxa"/>
            <w:vMerge/>
          </w:tcPr>
          <w:p w:rsidR="00640FEA" w:rsidRPr="00640FEA" w:rsidRDefault="00640FEA" w:rsidP="00640FEA">
            <w:pPr>
              <w:jc w:val="center"/>
              <w:cnfStyle w:val="000000100000"/>
              <w:rPr>
                <w:rFonts w:ascii="Times New Roman" w:hAnsi="Times New Roman"/>
                <w:b/>
                <w:sz w:val="18"/>
                <w:szCs w:val="18"/>
              </w:rPr>
            </w:pPr>
          </w:p>
        </w:tc>
        <w:tc>
          <w:tcPr>
            <w:tcW w:w="883" w:type="dxa"/>
          </w:tcPr>
          <w:p w:rsidR="00640FEA" w:rsidRPr="00640FEA" w:rsidRDefault="00640FEA" w:rsidP="00640FEA">
            <w:pPr>
              <w:jc w:val="center"/>
              <w:cnfStyle w:val="000000100000"/>
              <w:rPr>
                <w:rFonts w:ascii="Times New Roman" w:hAnsi="Times New Roman"/>
                <w:b/>
                <w:sz w:val="18"/>
                <w:szCs w:val="18"/>
              </w:rPr>
            </w:pPr>
            <w:r w:rsidRPr="00640FEA">
              <w:rPr>
                <w:rFonts w:ascii="Times New Roman" w:hAnsi="Times New Roman"/>
                <w:b/>
                <w:sz w:val="18"/>
                <w:szCs w:val="18"/>
              </w:rPr>
              <w:t>Pasang</w:t>
            </w:r>
          </w:p>
        </w:tc>
        <w:tc>
          <w:tcPr>
            <w:tcW w:w="844" w:type="dxa"/>
          </w:tcPr>
          <w:p w:rsidR="00640FEA" w:rsidRPr="00640FEA" w:rsidRDefault="00640FEA" w:rsidP="00640FEA">
            <w:pPr>
              <w:jc w:val="center"/>
              <w:cnfStyle w:val="000000100000"/>
              <w:rPr>
                <w:rFonts w:ascii="Times New Roman" w:hAnsi="Times New Roman"/>
                <w:b/>
                <w:sz w:val="18"/>
                <w:szCs w:val="18"/>
              </w:rPr>
            </w:pPr>
            <w:r w:rsidRPr="00640FEA">
              <w:rPr>
                <w:rFonts w:ascii="Times New Roman" w:hAnsi="Times New Roman"/>
                <w:b/>
                <w:sz w:val="18"/>
                <w:szCs w:val="18"/>
              </w:rPr>
              <w:t>Surut</w:t>
            </w:r>
          </w:p>
        </w:tc>
        <w:tc>
          <w:tcPr>
            <w:tcW w:w="1295" w:type="dxa"/>
            <w:vMerge/>
            <w:tcBorders>
              <w:right w:val="nil"/>
            </w:tcBorders>
          </w:tcPr>
          <w:p w:rsidR="00640FEA" w:rsidRPr="00640FEA" w:rsidRDefault="00640FEA" w:rsidP="00640FEA">
            <w:pPr>
              <w:jc w:val="center"/>
              <w:cnfStyle w:val="000000100000"/>
              <w:rPr>
                <w:rFonts w:ascii="Times New Roman" w:hAnsi="Times New Roman"/>
                <w:b/>
                <w:sz w:val="18"/>
                <w:szCs w:val="18"/>
              </w:rPr>
            </w:pPr>
          </w:p>
        </w:tc>
      </w:tr>
      <w:tr w:rsidR="00640FEA" w:rsidRPr="00640FEA" w:rsidTr="0096035F">
        <w:tc>
          <w:tcPr>
            <w:cnfStyle w:val="001000000000"/>
            <w:tcW w:w="453" w:type="dxa"/>
            <w:tcBorders>
              <w:left w:val="nil"/>
            </w:tcBorders>
          </w:tcPr>
          <w:p w:rsidR="00640FEA" w:rsidRPr="00640FEA" w:rsidRDefault="00640FEA" w:rsidP="00640FEA">
            <w:pPr>
              <w:jc w:val="center"/>
              <w:rPr>
                <w:rFonts w:ascii="Times New Roman" w:hAnsi="Times New Roman"/>
                <w:sz w:val="18"/>
                <w:szCs w:val="18"/>
              </w:rPr>
            </w:pPr>
            <w:r w:rsidRPr="00640FEA">
              <w:rPr>
                <w:rFonts w:ascii="Times New Roman" w:hAnsi="Times New Roman"/>
                <w:sz w:val="18"/>
                <w:szCs w:val="18"/>
              </w:rPr>
              <w:t>1</w:t>
            </w:r>
          </w:p>
        </w:tc>
        <w:tc>
          <w:tcPr>
            <w:tcW w:w="900" w:type="dxa"/>
          </w:tcPr>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Stasiun 1</w:t>
            </w:r>
          </w:p>
        </w:tc>
        <w:tc>
          <w:tcPr>
            <w:tcW w:w="883" w:type="dxa"/>
          </w:tcPr>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70,4</w:t>
            </w:r>
          </w:p>
        </w:tc>
        <w:tc>
          <w:tcPr>
            <w:tcW w:w="844" w:type="dxa"/>
          </w:tcPr>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72,8</w:t>
            </w:r>
          </w:p>
        </w:tc>
        <w:tc>
          <w:tcPr>
            <w:tcW w:w="1295" w:type="dxa"/>
            <w:vMerge w:val="restart"/>
            <w:tcBorders>
              <w:right w:val="nil"/>
            </w:tcBorders>
          </w:tcPr>
          <w:p w:rsidR="00640FEA" w:rsidRPr="00640FEA" w:rsidRDefault="00640FEA" w:rsidP="00640FEA">
            <w:pPr>
              <w:jc w:val="center"/>
              <w:cnfStyle w:val="000000000000"/>
              <w:rPr>
                <w:rFonts w:ascii="Times New Roman" w:hAnsi="Times New Roman"/>
                <w:sz w:val="18"/>
                <w:szCs w:val="18"/>
              </w:rPr>
            </w:pPr>
          </w:p>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&lt;1000 mg / L</w:t>
            </w:r>
          </w:p>
        </w:tc>
      </w:tr>
      <w:tr w:rsidR="00640FEA" w:rsidRPr="00640FEA" w:rsidTr="0096035F">
        <w:trPr>
          <w:cnfStyle w:val="000000100000"/>
        </w:trPr>
        <w:tc>
          <w:tcPr>
            <w:cnfStyle w:val="001000000000"/>
            <w:tcW w:w="453" w:type="dxa"/>
            <w:tcBorders>
              <w:left w:val="nil"/>
            </w:tcBorders>
          </w:tcPr>
          <w:p w:rsidR="00640FEA" w:rsidRPr="00640FEA" w:rsidRDefault="00640FEA" w:rsidP="00640FEA">
            <w:pPr>
              <w:jc w:val="center"/>
              <w:rPr>
                <w:rFonts w:ascii="Times New Roman" w:hAnsi="Times New Roman"/>
                <w:sz w:val="18"/>
                <w:szCs w:val="18"/>
              </w:rPr>
            </w:pPr>
            <w:r w:rsidRPr="00640FEA">
              <w:rPr>
                <w:rFonts w:ascii="Times New Roman" w:hAnsi="Times New Roman"/>
                <w:sz w:val="18"/>
                <w:szCs w:val="18"/>
              </w:rPr>
              <w:t>2</w:t>
            </w:r>
          </w:p>
        </w:tc>
        <w:tc>
          <w:tcPr>
            <w:tcW w:w="900" w:type="dxa"/>
          </w:tcPr>
          <w:p w:rsidR="00640FEA" w:rsidRPr="00640FEA" w:rsidRDefault="00640FEA" w:rsidP="00640FEA">
            <w:pPr>
              <w:jc w:val="center"/>
              <w:cnfStyle w:val="000000100000"/>
              <w:rPr>
                <w:rFonts w:ascii="Times New Roman" w:hAnsi="Times New Roman"/>
                <w:sz w:val="18"/>
                <w:szCs w:val="18"/>
              </w:rPr>
            </w:pPr>
            <w:r w:rsidRPr="00640FEA">
              <w:rPr>
                <w:rFonts w:ascii="Times New Roman" w:hAnsi="Times New Roman"/>
                <w:sz w:val="18"/>
                <w:szCs w:val="18"/>
              </w:rPr>
              <w:t>Stasiun 2</w:t>
            </w:r>
          </w:p>
        </w:tc>
        <w:tc>
          <w:tcPr>
            <w:tcW w:w="883" w:type="dxa"/>
          </w:tcPr>
          <w:p w:rsidR="00640FEA" w:rsidRPr="00640FEA" w:rsidRDefault="00640FEA" w:rsidP="00640FEA">
            <w:pPr>
              <w:jc w:val="center"/>
              <w:cnfStyle w:val="000000100000"/>
              <w:rPr>
                <w:rFonts w:ascii="Times New Roman" w:hAnsi="Times New Roman"/>
                <w:sz w:val="18"/>
                <w:szCs w:val="18"/>
              </w:rPr>
            </w:pPr>
            <w:r w:rsidRPr="00640FEA">
              <w:rPr>
                <w:rFonts w:ascii="Times New Roman" w:hAnsi="Times New Roman"/>
                <w:sz w:val="18"/>
                <w:szCs w:val="18"/>
              </w:rPr>
              <w:t>20,9</w:t>
            </w:r>
          </w:p>
        </w:tc>
        <w:tc>
          <w:tcPr>
            <w:tcW w:w="844" w:type="dxa"/>
          </w:tcPr>
          <w:p w:rsidR="00640FEA" w:rsidRPr="00640FEA" w:rsidRDefault="00640FEA" w:rsidP="00640FEA">
            <w:pPr>
              <w:jc w:val="center"/>
              <w:cnfStyle w:val="000000100000"/>
              <w:rPr>
                <w:rFonts w:ascii="Times New Roman" w:hAnsi="Times New Roman"/>
                <w:sz w:val="18"/>
                <w:szCs w:val="18"/>
              </w:rPr>
            </w:pPr>
            <w:r w:rsidRPr="00640FEA">
              <w:rPr>
                <w:rFonts w:ascii="Times New Roman" w:hAnsi="Times New Roman"/>
                <w:sz w:val="18"/>
                <w:szCs w:val="18"/>
              </w:rPr>
              <w:t>23,3</w:t>
            </w:r>
          </w:p>
        </w:tc>
        <w:tc>
          <w:tcPr>
            <w:tcW w:w="1295" w:type="dxa"/>
            <w:vMerge/>
            <w:tcBorders>
              <w:right w:val="nil"/>
            </w:tcBorders>
          </w:tcPr>
          <w:p w:rsidR="00640FEA" w:rsidRPr="00640FEA" w:rsidRDefault="00640FEA" w:rsidP="00640FEA">
            <w:pPr>
              <w:jc w:val="center"/>
              <w:cnfStyle w:val="000000100000"/>
              <w:rPr>
                <w:rFonts w:ascii="Times New Roman" w:hAnsi="Times New Roman"/>
                <w:sz w:val="18"/>
                <w:szCs w:val="18"/>
              </w:rPr>
            </w:pPr>
          </w:p>
        </w:tc>
      </w:tr>
      <w:tr w:rsidR="00640FEA" w:rsidRPr="00640FEA" w:rsidTr="0096035F">
        <w:tc>
          <w:tcPr>
            <w:cnfStyle w:val="001000000000"/>
            <w:tcW w:w="453" w:type="dxa"/>
            <w:tcBorders>
              <w:left w:val="nil"/>
            </w:tcBorders>
          </w:tcPr>
          <w:p w:rsidR="00640FEA" w:rsidRPr="00640FEA" w:rsidRDefault="00640FEA" w:rsidP="00640FEA">
            <w:pPr>
              <w:jc w:val="center"/>
              <w:rPr>
                <w:rFonts w:ascii="Times New Roman" w:hAnsi="Times New Roman"/>
                <w:sz w:val="18"/>
                <w:szCs w:val="18"/>
              </w:rPr>
            </w:pPr>
            <w:r w:rsidRPr="00640FEA">
              <w:rPr>
                <w:rFonts w:ascii="Times New Roman" w:hAnsi="Times New Roman"/>
                <w:sz w:val="18"/>
                <w:szCs w:val="18"/>
              </w:rPr>
              <w:t>3</w:t>
            </w:r>
          </w:p>
        </w:tc>
        <w:tc>
          <w:tcPr>
            <w:tcW w:w="900" w:type="dxa"/>
          </w:tcPr>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Stasiun 3</w:t>
            </w:r>
          </w:p>
        </w:tc>
        <w:tc>
          <w:tcPr>
            <w:tcW w:w="883" w:type="dxa"/>
          </w:tcPr>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63</w:t>
            </w:r>
          </w:p>
        </w:tc>
        <w:tc>
          <w:tcPr>
            <w:tcW w:w="844" w:type="dxa"/>
          </w:tcPr>
          <w:p w:rsidR="00640FEA" w:rsidRPr="00640FEA" w:rsidRDefault="00640FEA" w:rsidP="00640FEA">
            <w:pPr>
              <w:jc w:val="center"/>
              <w:cnfStyle w:val="000000000000"/>
              <w:rPr>
                <w:rFonts w:ascii="Times New Roman" w:hAnsi="Times New Roman"/>
                <w:sz w:val="18"/>
                <w:szCs w:val="18"/>
              </w:rPr>
            </w:pPr>
            <w:r w:rsidRPr="00640FEA">
              <w:rPr>
                <w:rFonts w:ascii="Times New Roman" w:hAnsi="Times New Roman"/>
                <w:sz w:val="18"/>
                <w:szCs w:val="18"/>
              </w:rPr>
              <w:t>63,9</w:t>
            </w:r>
          </w:p>
        </w:tc>
        <w:tc>
          <w:tcPr>
            <w:tcW w:w="1295" w:type="dxa"/>
            <w:vMerge/>
            <w:tcBorders>
              <w:right w:val="nil"/>
            </w:tcBorders>
          </w:tcPr>
          <w:p w:rsidR="00640FEA" w:rsidRPr="00640FEA" w:rsidRDefault="00640FEA" w:rsidP="00640FEA">
            <w:pPr>
              <w:jc w:val="center"/>
              <w:cnfStyle w:val="000000000000"/>
              <w:rPr>
                <w:rFonts w:ascii="Times New Roman" w:hAnsi="Times New Roman"/>
                <w:sz w:val="18"/>
                <w:szCs w:val="18"/>
              </w:rPr>
            </w:pPr>
          </w:p>
        </w:tc>
      </w:tr>
      <w:tr w:rsidR="00640FEA" w:rsidRPr="00640FEA" w:rsidTr="0096035F">
        <w:trPr>
          <w:cnfStyle w:val="000000100000"/>
        </w:trPr>
        <w:tc>
          <w:tcPr>
            <w:cnfStyle w:val="001000000000"/>
            <w:tcW w:w="453" w:type="dxa"/>
            <w:tcBorders>
              <w:left w:val="nil"/>
            </w:tcBorders>
          </w:tcPr>
          <w:p w:rsidR="00640FEA" w:rsidRPr="00640FEA" w:rsidRDefault="00640FEA" w:rsidP="00640FEA">
            <w:pPr>
              <w:jc w:val="center"/>
              <w:rPr>
                <w:rFonts w:ascii="Times New Roman" w:hAnsi="Times New Roman"/>
                <w:sz w:val="18"/>
                <w:szCs w:val="18"/>
              </w:rPr>
            </w:pPr>
            <w:r w:rsidRPr="00640FEA">
              <w:rPr>
                <w:rFonts w:ascii="Times New Roman" w:hAnsi="Times New Roman"/>
                <w:sz w:val="18"/>
                <w:szCs w:val="18"/>
              </w:rPr>
              <w:t>4</w:t>
            </w:r>
          </w:p>
        </w:tc>
        <w:tc>
          <w:tcPr>
            <w:tcW w:w="900" w:type="dxa"/>
          </w:tcPr>
          <w:p w:rsidR="00640FEA" w:rsidRPr="00640FEA" w:rsidRDefault="00640FEA" w:rsidP="00640FEA">
            <w:pPr>
              <w:jc w:val="center"/>
              <w:cnfStyle w:val="000000100000"/>
              <w:rPr>
                <w:rFonts w:ascii="Times New Roman" w:hAnsi="Times New Roman"/>
                <w:sz w:val="18"/>
                <w:szCs w:val="18"/>
              </w:rPr>
            </w:pPr>
            <w:r w:rsidRPr="00640FEA">
              <w:rPr>
                <w:rFonts w:ascii="Times New Roman" w:hAnsi="Times New Roman"/>
                <w:sz w:val="18"/>
                <w:szCs w:val="18"/>
              </w:rPr>
              <w:t>Stasiun 4</w:t>
            </w:r>
          </w:p>
        </w:tc>
        <w:tc>
          <w:tcPr>
            <w:tcW w:w="883" w:type="dxa"/>
          </w:tcPr>
          <w:p w:rsidR="00640FEA" w:rsidRPr="00640FEA" w:rsidRDefault="00640FEA" w:rsidP="00640FEA">
            <w:pPr>
              <w:jc w:val="center"/>
              <w:cnfStyle w:val="000000100000"/>
              <w:rPr>
                <w:rFonts w:ascii="Times New Roman" w:hAnsi="Times New Roman"/>
                <w:sz w:val="18"/>
                <w:szCs w:val="18"/>
              </w:rPr>
            </w:pPr>
            <w:r w:rsidRPr="00640FEA">
              <w:rPr>
                <w:rFonts w:ascii="Times New Roman" w:hAnsi="Times New Roman"/>
                <w:sz w:val="18"/>
                <w:szCs w:val="18"/>
              </w:rPr>
              <w:t>70,5</w:t>
            </w:r>
          </w:p>
        </w:tc>
        <w:tc>
          <w:tcPr>
            <w:tcW w:w="844" w:type="dxa"/>
          </w:tcPr>
          <w:p w:rsidR="00640FEA" w:rsidRPr="00640FEA" w:rsidRDefault="00640FEA" w:rsidP="00640FEA">
            <w:pPr>
              <w:jc w:val="center"/>
              <w:cnfStyle w:val="000000100000"/>
              <w:rPr>
                <w:rFonts w:ascii="Times New Roman" w:hAnsi="Times New Roman"/>
                <w:sz w:val="18"/>
                <w:szCs w:val="18"/>
              </w:rPr>
            </w:pPr>
            <w:r w:rsidRPr="00640FEA">
              <w:rPr>
                <w:rFonts w:ascii="Times New Roman" w:hAnsi="Times New Roman"/>
                <w:sz w:val="18"/>
                <w:szCs w:val="18"/>
              </w:rPr>
              <w:t>71,9</w:t>
            </w:r>
          </w:p>
        </w:tc>
        <w:tc>
          <w:tcPr>
            <w:tcW w:w="1295" w:type="dxa"/>
            <w:vMerge/>
            <w:tcBorders>
              <w:right w:val="nil"/>
            </w:tcBorders>
          </w:tcPr>
          <w:p w:rsidR="00640FEA" w:rsidRPr="00640FEA" w:rsidRDefault="00640FEA" w:rsidP="00640FEA">
            <w:pPr>
              <w:jc w:val="center"/>
              <w:cnfStyle w:val="000000100000"/>
              <w:rPr>
                <w:rFonts w:ascii="Times New Roman" w:hAnsi="Times New Roman"/>
                <w:sz w:val="18"/>
                <w:szCs w:val="18"/>
              </w:rPr>
            </w:pPr>
          </w:p>
        </w:tc>
      </w:tr>
    </w:tbl>
    <w:p w:rsidR="00640FEA" w:rsidRDefault="00640FEA" w:rsidP="00640FEA">
      <w:pPr>
        <w:tabs>
          <w:tab w:val="left" w:pos="-142"/>
        </w:tabs>
        <w:spacing w:after="0" w:line="240" w:lineRule="auto"/>
        <w:jc w:val="both"/>
        <w:rPr>
          <w:rFonts w:ascii="Times New Roman" w:hAnsi="Times New Roman"/>
          <w:i/>
          <w:sz w:val="18"/>
          <w:szCs w:val="18"/>
          <w:lang w:val="en-US"/>
        </w:rPr>
      </w:pPr>
      <w:r w:rsidRPr="00640FEA">
        <w:rPr>
          <w:rFonts w:ascii="Times New Roman" w:hAnsi="Times New Roman"/>
          <w:i/>
          <w:sz w:val="18"/>
          <w:szCs w:val="18"/>
        </w:rPr>
        <w:t>Sumber : Hasil Pengukuran Lab Untan (2016)</w:t>
      </w:r>
    </w:p>
    <w:p w:rsidR="00C7202C" w:rsidRPr="00C7202C" w:rsidRDefault="00C7202C" w:rsidP="00640FEA">
      <w:pPr>
        <w:tabs>
          <w:tab w:val="left" w:pos="-142"/>
        </w:tabs>
        <w:spacing w:after="0" w:line="240" w:lineRule="auto"/>
        <w:jc w:val="both"/>
        <w:rPr>
          <w:rFonts w:ascii="Times New Roman" w:hAnsi="Times New Roman"/>
          <w:sz w:val="18"/>
          <w:szCs w:val="18"/>
          <w:lang w:val="en-US"/>
        </w:rPr>
      </w:pPr>
    </w:p>
    <w:p w:rsidR="00400A00" w:rsidRPr="00C7202C" w:rsidRDefault="00400A00" w:rsidP="00400A00">
      <w:pPr>
        <w:spacing w:after="0" w:line="240" w:lineRule="auto"/>
        <w:ind w:firstLine="567"/>
        <w:jc w:val="both"/>
        <w:rPr>
          <w:rFonts w:ascii="Times New Roman" w:hAnsi="Times New Roman" w:cs="Times New Roman"/>
          <w:sz w:val="20"/>
          <w:szCs w:val="20"/>
        </w:rPr>
      </w:pPr>
      <w:r w:rsidRPr="00C7202C">
        <w:rPr>
          <w:rFonts w:ascii="Times New Roman" w:hAnsi="Times New Roman" w:cs="Times New Roman"/>
          <w:sz w:val="20"/>
          <w:szCs w:val="20"/>
        </w:rPr>
        <w:t xml:space="preserve">Berdasarkan hasil pengukuran yang dilakukan pada masing-masing stasiun, maka didapat hasil parameter yang sesuai dengan standar PP Nomor 82 Tahun 2001 yaitu 1000 mg/L. </w:t>
      </w:r>
    </w:p>
    <w:p w:rsidR="00400A00" w:rsidRPr="00C7202C" w:rsidRDefault="00400A00" w:rsidP="00400A00">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lang w:val="en-US"/>
        </w:rPr>
        <w:t>Hal tersebutdidugakarenakandungan ion-ion dansenyawakimiaterbawakedalamperairansungaiambawangmasihrendah.Pernyataantersebutdisesuaikandenganpendapat Effendi (2003) yang menyatakanpenyebabutama TDS adalahbahananorganikberupa ion-ion yang umumdijumpai di perairan.</w:t>
      </w:r>
    </w:p>
    <w:p w:rsidR="00400A00" w:rsidRPr="00C7202C" w:rsidRDefault="00400A00" w:rsidP="00400A00">
      <w:pPr>
        <w:spacing w:after="0" w:line="240" w:lineRule="auto"/>
        <w:jc w:val="both"/>
        <w:rPr>
          <w:rFonts w:ascii="Times New Roman" w:hAnsi="Times New Roman" w:cs="Times New Roman"/>
          <w:sz w:val="20"/>
          <w:szCs w:val="20"/>
          <w:lang w:val="en-US"/>
        </w:rPr>
      </w:pPr>
    </w:p>
    <w:p w:rsidR="00400A00" w:rsidRPr="00C7202C" w:rsidRDefault="00EA4A15" w:rsidP="00400A00">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PARAMETER BIOLOGI</w:t>
      </w:r>
    </w:p>
    <w:p w:rsidR="00EA4A15" w:rsidRPr="00C7202C" w:rsidRDefault="00EA4A15" w:rsidP="00CE1949">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Plankton</w:t>
      </w:r>
    </w:p>
    <w:p w:rsidR="007355CD" w:rsidRDefault="007355CD" w:rsidP="00CE1949">
      <w:pPr>
        <w:spacing w:after="0" w:line="240" w:lineRule="auto"/>
        <w:jc w:val="both"/>
        <w:rPr>
          <w:rFonts w:ascii="Times New Roman" w:hAnsi="Times New Roman" w:cs="Times New Roman"/>
          <w:sz w:val="20"/>
          <w:szCs w:val="20"/>
          <w:lang w:val="en-US"/>
        </w:rPr>
      </w:pPr>
      <w:r w:rsidRPr="00C7202C">
        <w:rPr>
          <w:rFonts w:ascii="Times New Roman" w:hAnsi="Times New Roman" w:cs="Times New Roman"/>
          <w:sz w:val="20"/>
          <w:szCs w:val="20"/>
        </w:rPr>
        <w:t>Tabel 1</w:t>
      </w:r>
      <w:r w:rsidR="004C1B85" w:rsidRPr="00C7202C">
        <w:rPr>
          <w:rFonts w:ascii="Times New Roman" w:hAnsi="Times New Roman" w:cs="Times New Roman"/>
          <w:sz w:val="20"/>
          <w:szCs w:val="20"/>
          <w:lang w:val="en-US"/>
        </w:rPr>
        <w:t>3</w:t>
      </w:r>
      <w:r w:rsidRPr="00C7202C">
        <w:rPr>
          <w:rFonts w:ascii="Times New Roman" w:hAnsi="Times New Roman" w:cs="Times New Roman"/>
          <w:sz w:val="20"/>
          <w:szCs w:val="20"/>
        </w:rPr>
        <w:t>. Jenis Fitoplankton dan Zooplankton yang didapat.</w:t>
      </w: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Default="00984270" w:rsidP="00CE1949">
      <w:pPr>
        <w:spacing w:after="0" w:line="240" w:lineRule="auto"/>
        <w:jc w:val="both"/>
        <w:rPr>
          <w:rFonts w:ascii="Times New Roman" w:hAnsi="Times New Roman" w:cs="Times New Roman"/>
          <w:sz w:val="20"/>
          <w:szCs w:val="20"/>
          <w:lang w:val="en-US"/>
        </w:rPr>
      </w:pPr>
    </w:p>
    <w:p w:rsidR="00984270" w:rsidRPr="00984270" w:rsidRDefault="00984270" w:rsidP="00CE1949">
      <w:pPr>
        <w:spacing w:after="0" w:line="240" w:lineRule="auto"/>
        <w:jc w:val="both"/>
        <w:rPr>
          <w:rFonts w:ascii="Times New Roman" w:hAnsi="Times New Roman" w:cs="Times New Roman"/>
          <w:sz w:val="20"/>
          <w:szCs w:val="20"/>
          <w:lang w:val="en-US"/>
        </w:rPr>
      </w:pPr>
    </w:p>
    <w:tbl>
      <w:tblPr>
        <w:tblStyle w:val="LightList"/>
        <w:tblW w:w="8153" w:type="dxa"/>
        <w:tblLayout w:type="fixed"/>
        <w:tblLook w:val="04A0"/>
      </w:tblPr>
      <w:tblGrid>
        <w:gridCol w:w="392"/>
        <w:gridCol w:w="142"/>
        <w:gridCol w:w="1325"/>
        <w:gridCol w:w="816"/>
        <w:gridCol w:w="759"/>
        <w:gridCol w:w="816"/>
        <w:gridCol w:w="759"/>
        <w:gridCol w:w="816"/>
        <w:gridCol w:w="759"/>
        <w:gridCol w:w="816"/>
        <w:gridCol w:w="753"/>
      </w:tblGrid>
      <w:tr w:rsidR="007355CD" w:rsidRPr="00F73DDD" w:rsidTr="00984270">
        <w:trPr>
          <w:cnfStyle w:val="100000000000"/>
        </w:trPr>
        <w:tc>
          <w:tcPr>
            <w:cnfStyle w:val="001000000000"/>
            <w:tcW w:w="534" w:type="dxa"/>
            <w:gridSpan w:val="2"/>
            <w:vMerge w:val="restart"/>
            <w:tcBorders>
              <w:left w:val="nil"/>
            </w:tcBorders>
            <w:shd w:val="clear" w:color="auto" w:fill="auto"/>
          </w:tcPr>
          <w:p w:rsidR="007355CD" w:rsidRPr="0096035F" w:rsidRDefault="007355CD" w:rsidP="00662480">
            <w:pPr>
              <w:jc w:val="center"/>
              <w:rPr>
                <w:rFonts w:ascii="Times New Roman" w:hAnsi="Times New Roman" w:cs="Times New Roman"/>
                <w:color w:val="auto"/>
                <w:sz w:val="18"/>
                <w:szCs w:val="18"/>
              </w:rPr>
            </w:pPr>
          </w:p>
          <w:p w:rsidR="007355CD" w:rsidRPr="0096035F" w:rsidRDefault="007355CD" w:rsidP="00662480">
            <w:pPr>
              <w:jc w:val="center"/>
              <w:rPr>
                <w:rFonts w:ascii="Times New Roman" w:hAnsi="Times New Roman" w:cs="Times New Roman"/>
                <w:color w:val="auto"/>
                <w:sz w:val="18"/>
                <w:szCs w:val="18"/>
              </w:rPr>
            </w:pPr>
            <w:r w:rsidRPr="0096035F">
              <w:rPr>
                <w:rFonts w:ascii="Times New Roman" w:hAnsi="Times New Roman" w:cs="Times New Roman"/>
                <w:color w:val="auto"/>
                <w:sz w:val="18"/>
                <w:szCs w:val="18"/>
              </w:rPr>
              <w:t xml:space="preserve">No </w:t>
            </w:r>
          </w:p>
        </w:tc>
        <w:tc>
          <w:tcPr>
            <w:tcW w:w="1325" w:type="dxa"/>
            <w:vMerge w:val="restart"/>
            <w:shd w:val="clear" w:color="auto" w:fill="auto"/>
          </w:tcPr>
          <w:p w:rsidR="007355CD" w:rsidRPr="0096035F" w:rsidRDefault="007355CD" w:rsidP="00662480">
            <w:pPr>
              <w:jc w:val="center"/>
              <w:cnfStyle w:val="100000000000"/>
              <w:rPr>
                <w:rFonts w:ascii="Times New Roman" w:hAnsi="Times New Roman" w:cs="Times New Roman"/>
                <w:color w:val="auto"/>
                <w:sz w:val="18"/>
                <w:szCs w:val="18"/>
              </w:rPr>
            </w:pPr>
          </w:p>
          <w:p w:rsidR="007355CD" w:rsidRPr="0096035F" w:rsidRDefault="007355CD" w:rsidP="00662480">
            <w:pPr>
              <w:jc w:val="center"/>
              <w:cnfStyle w:val="100000000000"/>
              <w:rPr>
                <w:rFonts w:ascii="Times New Roman" w:hAnsi="Times New Roman" w:cs="Times New Roman"/>
                <w:color w:val="auto"/>
                <w:sz w:val="18"/>
                <w:szCs w:val="18"/>
              </w:rPr>
            </w:pPr>
            <w:r w:rsidRPr="0096035F">
              <w:rPr>
                <w:rFonts w:ascii="Times New Roman" w:hAnsi="Times New Roman" w:cs="Times New Roman"/>
                <w:color w:val="auto"/>
                <w:sz w:val="18"/>
                <w:szCs w:val="18"/>
              </w:rPr>
              <w:t xml:space="preserve">Genera </w:t>
            </w:r>
          </w:p>
        </w:tc>
        <w:tc>
          <w:tcPr>
            <w:tcW w:w="1575" w:type="dxa"/>
            <w:gridSpan w:val="2"/>
            <w:shd w:val="clear" w:color="auto" w:fill="auto"/>
          </w:tcPr>
          <w:p w:rsidR="007355CD" w:rsidRPr="0096035F" w:rsidRDefault="007355CD" w:rsidP="00662480">
            <w:pPr>
              <w:jc w:val="center"/>
              <w:cnfStyle w:val="100000000000"/>
              <w:rPr>
                <w:rFonts w:ascii="Times New Roman" w:hAnsi="Times New Roman" w:cs="Times New Roman"/>
                <w:color w:val="auto"/>
                <w:sz w:val="18"/>
                <w:szCs w:val="18"/>
              </w:rPr>
            </w:pPr>
            <w:r w:rsidRPr="0096035F">
              <w:rPr>
                <w:rFonts w:ascii="Times New Roman" w:hAnsi="Times New Roman" w:cs="Times New Roman"/>
                <w:color w:val="auto"/>
                <w:sz w:val="18"/>
                <w:szCs w:val="18"/>
              </w:rPr>
              <w:t>Stasiun 1</w:t>
            </w:r>
          </w:p>
        </w:tc>
        <w:tc>
          <w:tcPr>
            <w:tcW w:w="1575" w:type="dxa"/>
            <w:gridSpan w:val="2"/>
            <w:shd w:val="clear" w:color="auto" w:fill="auto"/>
          </w:tcPr>
          <w:p w:rsidR="007355CD" w:rsidRPr="0096035F" w:rsidRDefault="007355CD" w:rsidP="00662480">
            <w:pPr>
              <w:jc w:val="center"/>
              <w:cnfStyle w:val="100000000000"/>
              <w:rPr>
                <w:rFonts w:ascii="Times New Roman" w:hAnsi="Times New Roman" w:cs="Times New Roman"/>
                <w:color w:val="auto"/>
                <w:sz w:val="18"/>
                <w:szCs w:val="18"/>
              </w:rPr>
            </w:pPr>
            <w:r w:rsidRPr="0096035F">
              <w:rPr>
                <w:rFonts w:ascii="Times New Roman" w:hAnsi="Times New Roman" w:cs="Times New Roman"/>
                <w:color w:val="auto"/>
                <w:sz w:val="18"/>
                <w:szCs w:val="18"/>
              </w:rPr>
              <w:t>Stasiun 2</w:t>
            </w:r>
          </w:p>
        </w:tc>
        <w:tc>
          <w:tcPr>
            <w:tcW w:w="1575" w:type="dxa"/>
            <w:gridSpan w:val="2"/>
            <w:shd w:val="clear" w:color="auto" w:fill="auto"/>
          </w:tcPr>
          <w:p w:rsidR="007355CD" w:rsidRPr="00F73DDD" w:rsidRDefault="007355CD" w:rsidP="00662480">
            <w:pPr>
              <w:jc w:val="center"/>
              <w:cnfStyle w:val="100000000000"/>
              <w:rPr>
                <w:rFonts w:ascii="Times New Roman" w:hAnsi="Times New Roman" w:cs="Times New Roman"/>
                <w:sz w:val="18"/>
                <w:szCs w:val="18"/>
              </w:rPr>
            </w:pPr>
            <w:r w:rsidRPr="00984270">
              <w:rPr>
                <w:rFonts w:ascii="Times New Roman" w:hAnsi="Times New Roman" w:cs="Times New Roman"/>
                <w:color w:val="auto"/>
                <w:sz w:val="18"/>
                <w:szCs w:val="18"/>
              </w:rPr>
              <w:t>Stasiu</w:t>
            </w:r>
            <w:r w:rsidRPr="00F73DDD">
              <w:rPr>
                <w:rFonts w:ascii="Times New Roman" w:hAnsi="Times New Roman" w:cs="Times New Roman"/>
                <w:sz w:val="18"/>
                <w:szCs w:val="18"/>
              </w:rPr>
              <w:t>n 3</w:t>
            </w:r>
          </w:p>
        </w:tc>
        <w:tc>
          <w:tcPr>
            <w:tcW w:w="1569" w:type="dxa"/>
            <w:gridSpan w:val="2"/>
          </w:tcPr>
          <w:p w:rsidR="007355CD" w:rsidRPr="00F73DDD" w:rsidRDefault="007355CD" w:rsidP="00662480">
            <w:pPr>
              <w:jc w:val="center"/>
              <w:cnfStyle w:val="100000000000"/>
              <w:rPr>
                <w:rFonts w:ascii="Times New Roman" w:hAnsi="Times New Roman" w:cs="Times New Roman"/>
                <w:sz w:val="18"/>
                <w:szCs w:val="18"/>
              </w:rPr>
            </w:pPr>
            <w:r w:rsidRPr="00F73DDD">
              <w:rPr>
                <w:rFonts w:ascii="Times New Roman" w:hAnsi="Times New Roman" w:cs="Times New Roman"/>
                <w:sz w:val="18"/>
                <w:szCs w:val="18"/>
              </w:rPr>
              <w:t>Stasiun 4</w:t>
            </w:r>
          </w:p>
        </w:tc>
      </w:tr>
      <w:tr w:rsidR="007355CD" w:rsidRPr="00F73DDD" w:rsidTr="0096035F">
        <w:trPr>
          <w:cnfStyle w:val="000000100000"/>
        </w:trPr>
        <w:tc>
          <w:tcPr>
            <w:cnfStyle w:val="001000000000"/>
            <w:tcW w:w="534" w:type="dxa"/>
            <w:gridSpan w:val="2"/>
            <w:vMerge/>
            <w:tcBorders>
              <w:left w:val="nil"/>
            </w:tcBorders>
          </w:tcPr>
          <w:p w:rsidR="007355CD" w:rsidRPr="00F73DDD" w:rsidRDefault="007355CD" w:rsidP="00662480">
            <w:pPr>
              <w:jc w:val="center"/>
              <w:rPr>
                <w:rFonts w:ascii="Times New Roman" w:hAnsi="Times New Roman" w:cs="Times New Roman"/>
                <w:sz w:val="18"/>
                <w:szCs w:val="18"/>
              </w:rPr>
            </w:pPr>
          </w:p>
        </w:tc>
        <w:tc>
          <w:tcPr>
            <w:tcW w:w="1325" w:type="dxa"/>
            <w:vMerge/>
          </w:tcPr>
          <w:p w:rsidR="007355CD" w:rsidRPr="00F73DDD" w:rsidRDefault="007355CD" w:rsidP="00662480">
            <w:pPr>
              <w:jc w:val="center"/>
              <w:cnfStyle w:val="000000100000"/>
              <w:rPr>
                <w:rFonts w:ascii="Times New Roman" w:hAnsi="Times New Roman" w:cs="Times New Roman"/>
                <w:sz w:val="18"/>
                <w:szCs w:val="18"/>
              </w:rPr>
            </w:pP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Ind/Lt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KR%</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Ind/Lt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KR%</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Ind/Lt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KR%</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Ind/Lt</w:t>
            </w:r>
          </w:p>
        </w:tc>
        <w:tc>
          <w:tcPr>
            <w:tcW w:w="753"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KR%</w:t>
            </w:r>
          </w:p>
        </w:tc>
      </w:tr>
      <w:tr w:rsidR="007355CD" w:rsidRPr="00F73DDD" w:rsidTr="0096035F">
        <w:tc>
          <w:tcPr>
            <w:cnfStyle w:val="001000000000"/>
            <w:tcW w:w="8153" w:type="dxa"/>
            <w:gridSpan w:val="11"/>
            <w:tcBorders>
              <w:left w:val="nil"/>
            </w:tcBorders>
          </w:tcPr>
          <w:p w:rsidR="007355CD" w:rsidRPr="00F73DDD" w:rsidRDefault="007355CD" w:rsidP="00662480">
            <w:pPr>
              <w:jc w:val="both"/>
              <w:rPr>
                <w:rFonts w:ascii="Times New Roman" w:hAnsi="Times New Roman" w:cs="Times New Roman"/>
                <w:b w:val="0"/>
                <w:sz w:val="18"/>
                <w:szCs w:val="18"/>
              </w:rPr>
            </w:pPr>
            <w:r w:rsidRPr="00F73DDD">
              <w:rPr>
                <w:rFonts w:ascii="Times New Roman" w:hAnsi="Times New Roman" w:cs="Times New Roman"/>
                <w:b w:val="0"/>
                <w:sz w:val="18"/>
                <w:szCs w:val="18"/>
              </w:rPr>
              <w:t xml:space="preserve">Fitoplankton </w:t>
            </w:r>
          </w:p>
        </w:tc>
      </w:tr>
      <w:tr w:rsidR="007355CD" w:rsidRPr="00F73DDD" w:rsidTr="0096035F">
        <w:trPr>
          <w:cnfStyle w:val="000000100000"/>
        </w:trPr>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1</w:t>
            </w:r>
          </w:p>
        </w:tc>
        <w:tc>
          <w:tcPr>
            <w:tcW w:w="1467" w:type="dxa"/>
            <w:gridSpan w:val="2"/>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 xml:space="preserve">Navicula </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18</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16,98</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13</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11,50</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21</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17,07</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2</w:t>
            </w:r>
          </w:p>
        </w:tc>
        <w:tc>
          <w:tcPr>
            <w:tcW w:w="1467" w:type="dxa"/>
            <w:gridSpan w:val="2"/>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 xml:space="preserve">Synedra </w:t>
            </w:r>
          </w:p>
        </w:tc>
        <w:tc>
          <w:tcPr>
            <w:tcW w:w="816" w:type="dxa"/>
            <w:shd w:val="clear" w:color="auto" w:fill="auto"/>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20</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18,87</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18</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15,93</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29</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23,58</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rPr>
          <w:cnfStyle w:val="000000100000"/>
        </w:trPr>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3</w:t>
            </w:r>
          </w:p>
        </w:tc>
        <w:tc>
          <w:tcPr>
            <w:tcW w:w="1467" w:type="dxa"/>
            <w:gridSpan w:val="2"/>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Rhopaloidea</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12</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11,32</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4</w:t>
            </w:r>
          </w:p>
        </w:tc>
        <w:tc>
          <w:tcPr>
            <w:tcW w:w="1467" w:type="dxa"/>
            <w:gridSpan w:val="2"/>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Desmidium</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11</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9,73</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rPr>
          <w:cnfStyle w:val="000000100000"/>
        </w:trPr>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5</w:t>
            </w:r>
          </w:p>
        </w:tc>
        <w:tc>
          <w:tcPr>
            <w:tcW w:w="1467" w:type="dxa"/>
            <w:gridSpan w:val="2"/>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 xml:space="preserve">Amphora </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16</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14,16</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c>
          <w:tcPr>
            <w:cnfStyle w:val="001000000000"/>
            <w:tcW w:w="8153" w:type="dxa"/>
            <w:gridSpan w:val="11"/>
            <w:tcBorders>
              <w:left w:val="nil"/>
            </w:tcBorders>
          </w:tcPr>
          <w:p w:rsidR="007355CD" w:rsidRPr="00F73DDD" w:rsidRDefault="007355CD" w:rsidP="00662480">
            <w:pPr>
              <w:jc w:val="both"/>
              <w:rPr>
                <w:rFonts w:ascii="Times New Roman" w:hAnsi="Times New Roman" w:cs="Times New Roman"/>
                <w:b w:val="0"/>
                <w:sz w:val="18"/>
                <w:szCs w:val="18"/>
              </w:rPr>
            </w:pPr>
            <w:r w:rsidRPr="00F73DDD">
              <w:rPr>
                <w:rFonts w:ascii="Times New Roman" w:hAnsi="Times New Roman" w:cs="Times New Roman"/>
                <w:b w:val="0"/>
                <w:sz w:val="18"/>
                <w:szCs w:val="18"/>
              </w:rPr>
              <w:t xml:space="preserve">Zooplankton </w:t>
            </w:r>
          </w:p>
        </w:tc>
      </w:tr>
      <w:tr w:rsidR="007355CD" w:rsidRPr="00F73DDD" w:rsidTr="0096035F">
        <w:trPr>
          <w:cnfStyle w:val="000000100000"/>
        </w:trPr>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1</w:t>
            </w:r>
          </w:p>
        </w:tc>
        <w:tc>
          <w:tcPr>
            <w:tcW w:w="1467" w:type="dxa"/>
            <w:gridSpan w:val="2"/>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 xml:space="preserve">Nebellia </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10</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9,43</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10</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8,85</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16</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13,01</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2</w:t>
            </w:r>
          </w:p>
        </w:tc>
        <w:tc>
          <w:tcPr>
            <w:tcW w:w="1467" w:type="dxa"/>
            <w:gridSpan w:val="2"/>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 xml:space="preserve">Euglena </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4</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3,37</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5</w:t>
            </w:r>
          </w:p>
        </w:tc>
        <w:tc>
          <w:tcPr>
            <w:tcW w:w="759"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4,42</w:t>
            </w:r>
          </w:p>
        </w:tc>
        <w:tc>
          <w:tcPr>
            <w:tcW w:w="816"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w:t>
            </w:r>
          </w:p>
        </w:tc>
      </w:tr>
      <w:tr w:rsidR="007355CD" w:rsidRPr="00F73DDD" w:rsidTr="0096035F">
        <w:trPr>
          <w:cnfStyle w:val="000000100000"/>
        </w:trPr>
        <w:tc>
          <w:tcPr>
            <w:cnfStyle w:val="001000000000"/>
            <w:tcW w:w="392" w:type="dxa"/>
            <w:tcBorders>
              <w:left w:val="nil"/>
            </w:tcBorders>
          </w:tcPr>
          <w:p w:rsidR="007355CD" w:rsidRPr="00F73DDD" w:rsidRDefault="007355CD" w:rsidP="00662480">
            <w:pPr>
              <w:jc w:val="center"/>
              <w:rPr>
                <w:rFonts w:ascii="Times New Roman" w:hAnsi="Times New Roman" w:cs="Times New Roman"/>
                <w:sz w:val="18"/>
                <w:szCs w:val="18"/>
              </w:rPr>
            </w:pPr>
            <w:r w:rsidRPr="00F73DDD">
              <w:rPr>
                <w:rFonts w:ascii="Times New Roman" w:hAnsi="Times New Roman" w:cs="Times New Roman"/>
                <w:sz w:val="18"/>
                <w:szCs w:val="18"/>
              </w:rPr>
              <w:t>3</w:t>
            </w:r>
          </w:p>
        </w:tc>
        <w:tc>
          <w:tcPr>
            <w:tcW w:w="1467" w:type="dxa"/>
            <w:gridSpan w:val="2"/>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 xml:space="preserve">Phacua </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3</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2,83</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6</w:t>
            </w:r>
          </w:p>
        </w:tc>
        <w:tc>
          <w:tcPr>
            <w:tcW w:w="759"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4,88</w:t>
            </w:r>
          </w:p>
        </w:tc>
        <w:tc>
          <w:tcPr>
            <w:tcW w:w="816"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c>
          <w:tcPr>
            <w:tcW w:w="753" w:type="dxa"/>
          </w:tcPr>
          <w:p w:rsidR="007355CD" w:rsidRPr="00F73DDD" w:rsidRDefault="007355CD" w:rsidP="00662480">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w:t>
            </w:r>
          </w:p>
        </w:tc>
      </w:tr>
    </w:tbl>
    <w:p w:rsidR="007355CD" w:rsidRDefault="007355CD" w:rsidP="007355CD">
      <w:pPr>
        <w:tabs>
          <w:tab w:val="left" w:pos="-142"/>
        </w:tabs>
        <w:spacing w:after="0" w:line="240" w:lineRule="auto"/>
        <w:jc w:val="both"/>
        <w:rPr>
          <w:rFonts w:ascii="Times New Roman" w:hAnsi="Times New Roman" w:cs="Times New Roman"/>
          <w:i/>
          <w:sz w:val="18"/>
          <w:szCs w:val="18"/>
          <w:lang w:val="en-US"/>
        </w:rPr>
      </w:pPr>
      <w:r w:rsidRPr="00F73DDD">
        <w:rPr>
          <w:rFonts w:ascii="Times New Roman" w:hAnsi="Times New Roman" w:cs="Times New Roman"/>
          <w:i/>
          <w:sz w:val="18"/>
          <w:szCs w:val="18"/>
        </w:rPr>
        <w:t>Sumber : Hasil Pengukuran Lab Untan (2016)</w:t>
      </w:r>
    </w:p>
    <w:p w:rsidR="00C7202C" w:rsidRPr="00C7202C" w:rsidRDefault="00C7202C" w:rsidP="007355CD">
      <w:pPr>
        <w:tabs>
          <w:tab w:val="left" w:pos="-142"/>
        </w:tabs>
        <w:spacing w:after="0" w:line="240" w:lineRule="auto"/>
        <w:jc w:val="both"/>
        <w:rPr>
          <w:rFonts w:ascii="Times New Roman" w:hAnsi="Times New Roman" w:cs="Times New Roman"/>
          <w:i/>
          <w:sz w:val="18"/>
          <w:szCs w:val="18"/>
          <w:lang w:val="en-US"/>
        </w:rPr>
      </w:pPr>
    </w:p>
    <w:p w:rsidR="00583222" w:rsidRPr="00C7202C" w:rsidRDefault="00583222" w:rsidP="00583222">
      <w:pPr>
        <w:spacing w:after="0" w:line="240" w:lineRule="auto"/>
        <w:ind w:firstLine="567"/>
        <w:jc w:val="both"/>
        <w:rPr>
          <w:rFonts w:ascii="Times New Roman" w:hAnsi="Times New Roman" w:cs="Times New Roman"/>
          <w:sz w:val="20"/>
          <w:szCs w:val="20"/>
          <w:lang w:val="en-US"/>
        </w:rPr>
      </w:pPr>
      <w:r w:rsidRPr="00C7202C">
        <w:rPr>
          <w:rFonts w:ascii="Times New Roman" w:hAnsi="Times New Roman" w:cs="Times New Roman"/>
          <w:sz w:val="20"/>
          <w:szCs w:val="20"/>
        </w:rPr>
        <w:t>Berdasarkan hasil penelitian plankton yang dilakukan menunjukan bahwa perairan sungai Ambawang kurang subur untuk plankton</w:t>
      </w:r>
      <w:r w:rsidR="003D1F65" w:rsidRPr="00C7202C">
        <w:rPr>
          <w:rFonts w:ascii="Times New Roman" w:hAnsi="Times New Roman" w:cs="Times New Roman"/>
          <w:sz w:val="20"/>
          <w:szCs w:val="20"/>
          <w:lang w:val="en-US"/>
        </w:rPr>
        <w:t>.</w:t>
      </w:r>
    </w:p>
    <w:p w:rsidR="00583222" w:rsidRDefault="00583222" w:rsidP="00583222">
      <w:pPr>
        <w:spacing w:after="0" w:line="240" w:lineRule="auto"/>
        <w:jc w:val="both"/>
        <w:rPr>
          <w:rFonts w:ascii="Times New Roman" w:hAnsi="Times New Roman" w:cs="Times New Roman"/>
          <w:sz w:val="20"/>
          <w:szCs w:val="20"/>
          <w:lang w:val="en-US"/>
        </w:rPr>
      </w:pPr>
      <w:r w:rsidRPr="00C7202C">
        <w:rPr>
          <w:rFonts w:ascii="Times New Roman" w:hAnsi="Times New Roman" w:cs="Times New Roman"/>
          <w:sz w:val="20"/>
          <w:szCs w:val="20"/>
        </w:rPr>
        <w:t>Tabel 1</w:t>
      </w:r>
      <w:r w:rsidR="004C1B85" w:rsidRPr="00C7202C">
        <w:rPr>
          <w:rFonts w:ascii="Times New Roman" w:hAnsi="Times New Roman" w:cs="Times New Roman"/>
          <w:sz w:val="20"/>
          <w:szCs w:val="20"/>
          <w:lang w:val="en-US"/>
        </w:rPr>
        <w:t>4</w:t>
      </w:r>
      <w:r w:rsidRPr="00C7202C">
        <w:rPr>
          <w:rFonts w:ascii="Times New Roman" w:hAnsi="Times New Roman" w:cs="Times New Roman"/>
          <w:sz w:val="20"/>
          <w:szCs w:val="20"/>
        </w:rPr>
        <w:t>. Hasil analisis keanekaragaman plankton</w:t>
      </w:r>
    </w:p>
    <w:tbl>
      <w:tblPr>
        <w:tblStyle w:val="LightList"/>
        <w:tblW w:w="0" w:type="auto"/>
        <w:tblLook w:val="04A0"/>
      </w:tblPr>
      <w:tblGrid>
        <w:gridCol w:w="840"/>
        <w:gridCol w:w="1630"/>
        <w:gridCol w:w="1905"/>
      </w:tblGrid>
      <w:tr w:rsidR="00583222" w:rsidRPr="00F73DDD" w:rsidTr="009D5D95">
        <w:trPr>
          <w:cnfStyle w:val="100000000000"/>
        </w:trPr>
        <w:tc>
          <w:tcPr>
            <w:cnfStyle w:val="001000000000"/>
            <w:tcW w:w="840" w:type="dxa"/>
            <w:tcBorders>
              <w:left w:val="nil"/>
            </w:tcBorders>
            <w:shd w:val="clear" w:color="auto" w:fill="auto"/>
          </w:tcPr>
          <w:p w:rsidR="009D5D95" w:rsidRPr="009D5D95" w:rsidRDefault="009D5D95" w:rsidP="00583222">
            <w:pPr>
              <w:jc w:val="center"/>
              <w:rPr>
                <w:rFonts w:ascii="Times New Roman" w:hAnsi="Times New Roman" w:cs="Times New Roman"/>
                <w:color w:val="auto"/>
                <w:sz w:val="18"/>
                <w:szCs w:val="18"/>
                <w:lang w:val="en-US"/>
              </w:rPr>
            </w:pPr>
          </w:p>
          <w:p w:rsidR="00583222" w:rsidRPr="009D5D95" w:rsidRDefault="00583222" w:rsidP="00583222">
            <w:pPr>
              <w:jc w:val="center"/>
              <w:rPr>
                <w:rFonts w:ascii="Times New Roman" w:hAnsi="Times New Roman" w:cs="Times New Roman"/>
                <w:b w:val="0"/>
                <w:color w:val="auto"/>
                <w:sz w:val="18"/>
                <w:szCs w:val="18"/>
              </w:rPr>
            </w:pPr>
            <w:r w:rsidRPr="009D5D95">
              <w:rPr>
                <w:rFonts w:ascii="Times New Roman" w:hAnsi="Times New Roman" w:cs="Times New Roman"/>
                <w:color w:val="auto"/>
                <w:sz w:val="18"/>
                <w:szCs w:val="18"/>
              </w:rPr>
              <w:t xml:space="preserve">Stasiun </w:t>
            </w:r>
          </w:p>
        </w:tc>
        <w:tc>
          <w:tcPr>
            <w:tcW w:w="1630" w:type="dxa"/>
            <w:shd w:val="clear" w:color="auto" w:fill="auto"/>
          </w:tcPr>
          <w:p w:rsidR="00583222" w:rsidRPr="009D5D95" w:rsidRDefault="00583222" w:rsidP="00583222">
            <w:pPr>
              <w:jc w:val="center"/>
              <w:cnfStyle w:val="100000000000"/>
              <w:rPr>
                <w:rFonts w:ascii="Times New Roman" w:hAnsi="Times New Roman" w:cs="Times New Roman"/>
                <w:b w:val="0"/>
                <w:color w:val="auto"/>
                <w:sz w:val="18"/>
                <w:szCs w:val="18"/>
              </w:rPr>
            </w:pPr>
            <w:r w:rsidRPr="009D5D95">
              <w:rPr>
                <w:rFonts w:ascii="Times New Roman" w:hAnsi="Times New Roman" w:cs="Times New Roman"/>
                <w:color w:val="auto"/>
                <w:sz w:val="18"/>
                <w:szCs w:val="18"/>
              </w:rPr>
              <w:t>Hasil keanekaragaman</w:t>
            </w:r>
          </w:p>
        </w:tc>
        <w:tc>
          <w:tcPr>
            <w:tcW w:w="1905" w:type="dxa"/>
            <w:tcBorders>
              <w:right w:val="nil"/>
            </w:tcBorders>
            <w:shd w:val="clear" w:color="auto" w:fill="auto"/>
          </w:tcPr>
          <w:p w:rsidR="00583222" w:rsidRPr="009D5D95" w:rsidRDefault="00583222" w:rsidP="00583222">
            <w:pPr>
              <w:jc w:val="center"/>
              <w:cnfStyle w:val="100000000000"/>
              <w:rPr>
                <w:rFonts w:ascii="Times New Roman" w:hAnsi="Times New Roman" w:cs="Times New Roman"/>
                <w:b w:val="0"/>
                <w:color w:val="auto"/>
                <w:sz w:val="18"/>
                <w:szCs w:val="18"/>
              </w:rPr>
            </w:pPr>
            <w:r w:rsidRPr="009D5D95">
              <w:rPr>
                <w:rFonts w:ascii="Times New Roman" w:hAnsi="Times New Roman" w:cs="Times New Roman"/>
                <w:color w:val="auto"/>
                <w:sz w:val="18"/>
                <w:szCs w:val="18"/>
              </w:rPr>
              <w:t>Hubungan hasil keanekaragaman dengan lingkungan</w:t>
            </w:r>
          </w:p>
        </w:tc>
      </w:tr>
      <w:tr w:rsidR="00583222" w:rsidRPr="00F73DDD" w:rsidTr="009D5D95">
        <w:trPr>
          <w:cnfStyle w:val="000000100000"/>
        </w:trPr>
        <w:tc>
          <w:tcPr>
            <w:cnfStyle w:val="001000000000"/>
            <w:tcW w:w="840" w:type="dxa"/>
            <w:tcBorders>
              <w:left w:val="nil"/>
            </w:tcBorders>
          </w:tcPr>
          <w:p w:rsidR="00583222" w:rsidRPr="00F73DDD" w:rsidRDefault="00F73DDD" w:rsidP="00F73DDD">
            <w:pPr>
              <w:jc w:val="center"/>
              <w:rPr>
                <w:rFonts w:ascii="Times New Roman" w:hAnsi="Times New Roman" w:cs="Times New Roman"/>
                <w:sz w:val="18"/>
                <w:szCs w:val="18"/>
              </w:rPr>
            </w:pPr>
            <w:r>
              <w:rPr>
                <w:rFonts w:ascii="Times New Roman" w:hAnsi="Times New Roman" w:cs="Times New Roman"/>
                <w:sz w:val="18"/>
                <w:szCs w:val="18"/>
                <w:lang w:val="en-US"/>
              </w:rPr>
              <w:t>S 1</w:t>
            </w:r>
          </w:p>
        </w:tc>
        <w:tc>
          <w:tcPr>
            <w:tcW w:w="1630" w:type="dxa"/>
          </w:tcPr>
          <w:p w:rsidR="00583222" w:rsidRPr="00F73DDD" w:rsidRDefault="00583222" w:rsidP="00583222">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0,8135</w:t>
            </w:r>
          </w:p>
        </w:tc>
        <w:tc>
          <w:tcPr>
            <w:tcW w:w="1905" w:type="dxa"/>
            <w:vMerge w:val="restart"/>
            <w:tcBorders>
              <w:right w:val="nil"/>
            </w:tcBorders>
          </w:tcPr>
          <w:p w:rsidR="00583222" w:rsidRPr="00F73DDD" w:rsidRDefault="00583222" w:rsidP="00583222">
            <w:pPr>
              <w:jc w:val="both"/>
              <w:cnfStyle w:val="000000100000"/>
              <w:rPr>
                <w:rFonts w:ascii="Times New Roman" w:hAnsi="Times New Roman" w:cs="Times New Roman"/>
                <w:sz w:val="18"/>
                <w:szCs w:val="18"/>
              </w:rPr>
            </w:pPr>
            <w:r w:rsidRPr="00F73DDD">
              <w:rPr>
                <w:rFonts w:ascii="Times New Roman" w:hAnsi="Times New Roman" w:cs="Times New Roman"/>
                <w:sz w:val="18"/>
                <w:szCs w:val="18"/>
              </w:rPr>
              <w:t>H &lt; 1 = komunitas biota perairan tidak stabil  (tidak subur)</w:t>
            </w:r>
          </w:p>
          <w:p w:rsidR="00583222" w:rsidRPr="00F73DDD" w:rsidRDefault="00583222" w:rsidP="00583222">
            <w:pPr>
              <w:jc w:val="both"/>
              <w:cnfStyle w:val="000000100000"/>
              <w:rPr>
                <w:rFonts w:ascii="Times New Roman" w:hAnsi="Times New Roman" w:cs="Times New Roman"/>
                <w:sz w:val="18"/>
                <w:szCs w:val="18"/>
              </w:rPr>
            </w:pPr>
            <w:r w:rsidRPr="00F73DDD">
              <w:rPr>
                <w:rFonts w:ascii="Times New Roman" w:hAnsi="Times New Roman" w:cs="Times New Roman"/>
                <w:sz w:val="18"/>
                <w:szCs w:val="18"/>
              </w:rPr>
              <w:t>1 – 3  = kestabilan biota perairan sedang</w:t>
            </w:r>
          </w:p>
          <w:p w:rsidR="00583222" w:rsidRPr="00F73DDD" w:rsidRDefault="00583222" w:rsidP="00583222">
            <w:pPr>
              <w:jc w:val="both"/>
              <w:cnfStyle w:val="000000100000"/>
              <w:rPr>
                <w:rFonts w:ascii="Times New Roman" w:hAnsi="Times New Roman" w:cs="Times New Roman"/>
                <w:sz w:val="18"/>
                <w:szCs w:val="18"/>
              </w:rPr>
            </w:pPr>
            <w:r w:rsidRPr="00F73DDD">
              <w:rPr>
                <w:rFonts w:ascii="Times New Roman" w:hAnsi="Times New Roman" w:cs="Times New Roman"/>
                <w:sz w:val="18"/>
                <w:szCs w:val="18"/>
              </w:rPr>
              <w:t>H &gt; 3 = stabilitas tinggi (perairan subur)</w:t>
            </w:r>
          </w:p>
        </w:tc>
      </w:tr>
      <w:tr w:rsidR="00583222" w:rsidRPr="00F73DDD" w:rsidTr="009D5D95">
        <w:tc>
          <w:tcPr>
            <w:cnfStyle w:val="001000000000"/>
            <w:tcW w:w="840" w:type="dxa"/>
            <w:tcBorders>
              <w:left w:val="nil"/>
            </w:tcBorders>
          </w:tcPr>
          <w:p w:rsidR="00583222" w:rsidRPr="00F73DDD" w:rsidRDefault="00F73DDD" w:rsidP="00F73DDD">
            <w:pPr>
              <w:jc w:val="center"/>
              <w:rPr>
                <w:rFonts w:ascii="Times New Roman" w:hAnsi="Times New Roman" w:cs="Times New Roman"/>
                <w:sz w:val="18"/>
                <w:szCs w:val="18"/>
              </w:rPr>
            </w:pPr>
            <w:r>
              <w:rPr>
                <w:rFonts w:ascii="Times New Roman" w:hAnsi="Times New Roman" w:cs="Times New Roman"/>
                <w:sz w:val="18"/>
                <w:szCs w:val="18"/>
              </w:rPr>
              <w:t>S</w:t>
            </w:r>
            <w:r w:rsidR="00583222" w:rsidRPr="00F73DDD">
              <w:rPr>
                <w:rFonts w:ascii="Times New Roman" w:hAnsi="Times New Roman" w:cs="Times New Roman"/>
                <w:sz w:val="18"/>
                <w:szCs w:val="18"/>
              </w:rPr>
              <w:t xml:space="preserve"> 2</w:t>
            </w:r>
          </w:p>
        </w:tc>
        <w:tc>
          <w:tcPr>
            <w:tcW w:w="1630" w:type="dxa"/>
          </w:tcPr>
          <w:p w:rsidR="00583222" w:rsidRPr="00F73DDD" w:rsidRDefault="00583222" w:rsidP="00583222">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0,5289</w:t>
            </w:r>
          </w:p>
        </w:tc>
        <w:tc>
          <w:tcPr>
            <w:tcW w:w="1905" w:type="dxa"/>
            <w:vMerge/>
            <w:tcBorders>
              <w:right w:val="nil"/>
            </w:tcBorders>
          </w:tcPr>
          <w:p w:rsidR="00583222" w:rsidRPr="00F73DDD" w:rsidRDefault="00583222" w:rsidP="00583222">
            <w:pPr>
              <w:jc w:val="center"/>
              <w:cnfStyle w:val="000000000000"/>
              <w:rPr>
                <w:rFonts w:ascii="Times New Roman" w:hAnsi="Times New Roman" w:cs="Times New Roman"/>
                <w:sz w:val="18"/>
                <w:szCs w:val="18"/>
              </w:rPr>
            </w:pPr>
          </w:p>
        </w:tc>
      </w:tr>
      <w:tr w:rsidR="00583222" w:rsidRPr="00F73DDD" w:rsidTr="009D5D95">
        <w:trPr>
          <w:cnfStyle w:val="000000100000"/>
        </w:trPr>
        <w:tc>
          <w:tcPr>
            <w:cnfStyle w:val="001000000000"/>
            <w:tcW w:w="840" w:type="dxa"/>
            <w:tcBorders>
              <w:left w:val="nil"/>
            </w:tcBorders>
          </w:tcPr>
          <w:p w:rsidR="00583222" w:rsidRPr="00F73DDD" w:rsidRDefault="00F73DDD" w:rsidP="00F73DDD">
            <w:pPr>
              <w:jc w:val="center"/>
              <w:rPr>
                <w:rFonts w:ascii="Times New Roman" w:hAnsi="Times New Roman" w:cs="Times New Roman"/>
                <w:sz w:val="18"/>
                <w:szCs w:val="18"/>
              </w:rPr>
            </w:pPr>
            <w:r>
              <w:rPr>
                <w:rFonts w:ascii="Times New Roman" w:hAnsi="Times New Roman" w:cs="Times New Roman"/>
                <w:sz w:val="18"/>
                <w:szCs w:val="18"/>
              </w:rPr>
              <w:t>S</w:t>
            </w:r>
            <w:r w:rsidR="00583222" w:rsidRPr="00F73DDD">
              <w:rPr>
                <w:rFonts w:ascii="Times New Roman" w:hAnsi="Times New Roman" w:cs="Times New Roman"/>
                <w:sz w:val="18"/>
                <w:szCs w:val="18"/>
              </w:rPr>
              <w:t>3</w:t>
            </w:r>
          </w:p>
        </w:tc>
        <w:tc>
          <w:tcPr>
            <w:tcW w:w="1630" w:type="dxa"/>
          </w:tcPr>
          <w:p w:rsidR="00583222" w:rsidRPr="00F73DDD" w:rsidRDefault="00583222" w:rsidP="00583222">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0,7452</w:t>
            </w:r>
          </w:p>
        </w:tc>
        <w:tc>
          <w:tcPr>
            <w:tcW w:w="1905" w:type="dxa"/>
            <w:vMerge/>
            <w:tcBorders>
              <w:right w:val="nil"/>
            </w:tcBorders>
          </w:tcPr>
          <w:p w:rsidR="00583222" w:rsidRPr="00F73DDD" w:rsidRDefault="00583222" w:rsidP="00583222">
            <w:pPr>
              <w:jc w:val="center"/>
              <w:cnfStyle w:val="000000100000"/>
              <w:rPr>
                <w:rFonts w:ascii="Times New Roman" w:hAnsi="Times New Roman" w:cs="Times New Roman"/>
                <w:sz w:val="18"/>
                <w:szCs w:val="18"/>
              </w:rPr>
            </w:pPr>
          </w:p>
        </w:tc>
      </w:tr>
      <w:tr w:rsidR="00583222" w:rsidRPr="00F73DDD" w:rsidTr="009D5D95">
        <w:tc>
          <w:tcPr>
            <w:cnfStyle w:val="001000000000"/>
            <w:tcW w:w="840" w:type="dxa"/>
            <w:tcBorders>
              <w:left w:val="nil"/>
            </w:tcBorders>
          </w:tcPr>
          <w:p w:rsidR="00583222" w:rsidRPr="00F73DDD" w:rsidRDefault="002F5BF9" w:rsidP="002F5BF9">
            <w:pPr>
              <w:jc w:val="center"/>
              <w:rPr>
                <w:rFonts w:ascii="Times New Roman" w:hAnsi="Times New Roman" w:cs="Times New Roman"/>
                <w:sz w:val="18"/>
                <w:szCs w:val="18"/>
              </w:rPr>
            </w:pPr>
            <w:r>
              <w:rPr>
                <w:rFonts w:ascii="Times New Roman" w:hAnsi="Times New Roman" w:cs="Times New Roman"/>
                <w:sz w:val="18"/>
                <w:szCs w:val="18"/>
                <w:lang w:val="en-US"/>
              </w:rPr>
              <w:t>S</w:t>
            </w:r>
            <w:r w:rsidR="00583222" w:rsidRPr="00F73DDD">
              <w:rPr>
                <w:rFonts w:ascii="Times New Roman" w:hAnsi="Times New Roman" w:cs="Times New Roman"/>
                <w:sz w:val="18"/>
                <w:szCs w:val="18"/>
              </w:rPr>
              <w:t xml:space="preserve"> 4</w:t>
            </w:r>
          </w:p>
        </w:tc>
        <w:tc>
          <w:tcPr>
            <w:tcW w:w="1630" w:type="dxa"/>
          </w:tcPr>
          <w:p w:rsidR="00583222" w:rsidRPr="00F73DDD" w:rsidRDefault="00583222" w:rsidP="00583222">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0</w:t>
            </w:r>
          </w:p>
        </w:tc>
        <w:tc>
          <w:tcPr>
            <w:tcW w:w="1905" w:type="dxa"/>
            <w:vMerge/>
            <w:tcBorders>
              <w:right w:val="nil"/>
            </w:tcBorders>
          </w:tcPr>
          <w:p w:rsidR="00583222" w:rsidRPr="00F73DDD" w:rsidRDefault="00583222" w:rsidP="00583222">
            <w:pPr>
              <w:jc w:val="center"/>
              <w:cnfStyle w:val="000000000000"/>
              <w:rPr>
                <w:rFonts w:ascii="Times New Roman" w:hAnsi="Times New Roman" w:cs="Times New Roman"/>
                <w:sz w:val="18"/>
                <w:szCs w:val="18"/>
              </w:rPr>
            </w:pPr>
          </w:p>
        </w:tc>
      </w:tr>
    </w:tbl>
    <w:p w:rsidR="00583222" w:rsidRDefault="00583222" w:rsidP="00583222">
      <w:pPr>
        <w:tabs>
          <w:tab w:val="left" w:pos="-142"/>
        </w:tabs>
        <w:spacing w:after="0" w:line="240" w:lineRule="auto"/>
        <w:jc w:val="both"/>
        <w:rPr>
          <w:rFonts w:ascii="Times New Roman" w:hAnsi="Times New Roman" w:cs="Times New Roman"/>
          <w:i/>
          <w:sz w:val="18"/>
          <w:szCs w:val="18"/>
          <w:lang w:val="en-US"/>
        </w:rPr>
      </w:pPr>
      <w:r w:rsidRPr="00F73DDD">
        <w:rPr>
          <w:rFonts w:ascii="Times New Roman" w:hAnsi="Times New Roman" w:cs="Times New Roman"/>
          <w:i/>
          <w:sz w:val="18"/>
          <w:szCs w:val="18"/>
        </w:rPr>
        <w:t>Sumber : Hasil Pengukuran Lab Untan (2016)</w:t>
      </w:r>
    </w:p>
    <w:p w:rsidR="00C7202C" w:rsidRPr="00C7202C" w:rsidRDefault="00C7202C" w:rsidP="00583222">
      <w:pPr>
        <w:tabs>
          <w:tab w:val="left" w:pos="-142"/>
        </w:tabs>
        <w:spacing w:after="0" w:line="240" w:lineRule="auto"/>
        <w:jc w:val="both"/>
        <w:rPr>
          <w:rFonts w:ascii="Times New Roman" w:hAnsi="Times New Roman" w:cs="Times New Roman"/>
          <w:sz w:val="18"/>
          <w:szCs w:val="18"/>
          <w:lang w:val="en-US"/>
        </w:rPr>
      </w:pPr>
    </w:p>
    <w:p w:rsidR="00AA5EB4" w:rsidRPr="00C7202C" w:rsidRDefault="00DC1E0E" w:rsidP="00DC1E0E">
      <w:pPr>
        <w:pStyle w:val="ListParagraph"/>
        <w:spacing w:after="0" w:line="240" w:lineRule="auto"/>
        <w:ind w:left="0"/>
        <w:jc w:val="both"/>
        <w:rPr>
          <w:rFonts w:ascii="Times New Roman" w:hAnsi="Times New Roman" w:cs="Times New Roman"/>
          <w:b/>
          <w:sz w:val="20"/>
          <w:szCs w:val="20"/>
          <w:lang w:val="en-US"/>
        </w:rPr>
      </w:pPr>
      <w:r w:rsidRPr="00C7202C">
        <w:rPr>
          <w:rFonts w:ascii="Times New Roman" w:hAnsi="Times New Roman" w:cs="Times New Roman"/>
          <w:b/>
          <w:sz w:val="20"/>
          <w:szCs w:val="20"/>
        </w:rPr>
        <w:t>Analisis Kesesuaian Parameter Untuk Usaha Budidaya</w:t>
      </w:r>
    </w:p>
    <w:p w:rsidR="00DC1E0E" w:rsidRPr="00C7202C" w:rsidRDefault="00DC1E0E" w:rsidP="00DC1E0E">
      <w:pPr>
        <w:spacing w:after="0" w:line="240" w:lineRule="auto"/>
        <w:jc w:val="both"/>
        <w:rPr>
          <w:rFonts w:ascii="Times New Roman" w:hAnsi="Times New Roman" w:cs="Times New Roman"/>
          <w:sz w:val="20"/>
          <w:szCs w:val="20"/>
          <w:lang w:val="en-US"/>
        </w:rPr>
      </w:pPr>
      <w:r w:rsidRPr="00C7202C">
        <w:rPr>
          <w:rFonts w:ascii="Times New Roman" w:hAnsi="Times New Roman" w:cs="Times New Roman"/>
          <w:sz w:val="20"/>
          <w:szCs w:val="20"/>
        </w:rPr>
        <w:t>Tabel 1</w:t>
      </w:r>
      <w:r w:rsidR="004C1B85" w:rsidRPr="00C7202C">
        <w:rPr>
          <w:rFonts w:ascii="Times New Roman" w:hAnsi="Times New Roman" w:cs="Times New Roman"/>
          <w:sz w:val="20"/>
          <w:szCs w:val="20"/>
          <w:lang w:val="en-US"/>
        </w:rPr>
        <w:t>5</w:t>
      </w:r>
      <w:r w:rsidRPr="00C7202C">
        <w:rPr>
          <w:rFonts w:ascii="Times New Roman" w:hAnsi="Times New Roman" w:cs="Times New Roman"/>
          <w:sz w:val="20"/>
          <w:szCs w:val="20"/>
        </w:rPr>
        <w:t>. Nilai Skor Hasil Evaluasi Untuk Kesesuaian Perairan Budidaya</w:t>
      </w:r>
    </w:p>
    <w:tbl>
      <w:tblPr>
        <w:tblStyle w:val="LightList"/>
        <w:tblW w:w="0" w:type="auto"/>
        <w:tblLook w:val="04A0"/>
      </w:tblPr>
      <w:tblGrid>
        <w:gridCol w:w="466"/>
        <w:gridCol w:w="1652"/>
        <w:gridCol w:w="1166"/>
        <w:gridCol w:w="1091"/>
      </w:tblGrid>
      <w:tr w:rsidR="00DC1E0E" w:rsidRPr="00F73DDD" w:rsidTr="009D5D95">
        <w:trPr>
          <w:cnfStyle w:val="100000000000"/>
        </w:trPr>
        <w:tc>
          <w:tcPr>
            <w:cnfStyle w:val="001000000000"/>
            <w:tcW w:w="466" w:type="dxa"/>
            <w:vMerge w:val="restart"/>
            <w:tcBorders>
              <w:left w:val="nil"/>
            </w:tcBorders>
            <w:shd w:val="clear" w:color="auto" w:fill="auto"/>
          </w:tcPr>
          <w:p w:rsidR="00DC1E0E" w:rsidRPr="009D5D95" w:rsidRDefault="00DC1E0E" w:rsidP="00DC1E0E">
            <w:pPr>
              <w:jc w:val="center"/>
              <w:rPr>
                <w:rFonts w:ascii="Times New Roman" w:hAnsi="Times New Roman" w:cs="Times New Roman"/>
                <w:b w:val="0"/>
                <w:color w:val="auto"/>
                <w:sz w:val="18"/>
                <w:szCs w:val="18"/>
              </w:rPr>
            </w:pPr>
          </w:p>
          <w:p w:rsidR="00DC1E0E" w:rsidRPr="009D5D95" w:rsidRDefault="00DC1E0E" w:rsidP="00DC1E0E">
            <w:pPr>
              <w:jc w:val="center"/>
              <w:rPr>
                <w:rFonts w:ascii="Times New Roman" w:hAnsi="Times New Roman" w:cs="Times New Roman"/>
                <w:b w:val="0"/>
                <w:color w:val="auto"/>
                <w:sz w:val="18"/>
                <w:szCs w:val="18"/>
              </w:rPr>
            </w:pPr>
            <w:r w:rsidRPr="009D5D95">
              <w:rPr>
                <w:rFonts w:ascii="Times New Roman" w:hAnsi="Times New Roman" w:cs="Times New Roman"/>
                <w:color w:val="auto"/>
                <w:sz w:val="18"/>
                <w:szCs w:val="18"/>
              </w:rPr>
              <w:t xml:space="preserve">No </w:t>
            </w:r>
          </w:p>
        </w:tc>
        <w:tc>
          <w:tcPr>
            <w:tcW w:w="1652" w:type="dxa"/>
            <w:vMerge w:val="restart"/>
            <w:shd w:val="clear" w:color="auto" w:fill="auto"/>
          </w:tcPr>
          <w:p w:rsidR="00DC1E0E" w:rsidRPr="009D5D95" w:rsidRDefault="00DC1E0E" w:rsidP="00DC1E0E">
            <w:pPr>
              <w:jc w:val="center"/>
              <w:cnfStyle w:val="100000000000"/>
              <w:rPr>
                <w:rFonts w:ascii="Times New Roman" w:hAnsi="Times New Roman" w:cs="Times New Roman"/>
                <w:b w:val="0"/>
                <w:color w:val="auto"/>
                <w:sz w:val="18"/>
                <w:szCs w:val="18"/>
              </w:rPr>
            </w:pPr>
          </w:p>
          <w:p w:rsidR="00DC1E0E" w:rsidRPr="009D5D95" w:rsidRDefault="00DC1E0E" w:rsidP="00DC1E0E">
            <w:pPr>
              <w:jc w:val="center"/>
              <w:cnfStyle w:val="100000000000"/>
              <w:rPr>
                <w:rFonts w:ascii="Times New Roman" w:hAnsi="Times New Roman" w:cs="Times New Roman"/>
                <w:b w:val="0"/>
                <w:color w:val="auto"/>
                <w:sz w:val="18"/>
                <w:szCs w:val="18"/>
              </w:rPr>
            </w:pPr>
            <w:r w:rsidRPr="009D5D95">
              <w:rPr>
                <w:rFonts w:ascii="Times New Roman" w:hAnsi="Times New Roman" w:cs="Times New Roman"/>
                <w:color w:val="auto"/>
                <w:sz w:val="18"/>
                <w:szCs w:val="18"/>
              </w:rPr>
              <w:t xml:space="preserve">Stasiun </w:t>
            </w:r>
          </w:p>
        </w:tc>
        <w:tc>
          <w:tcPr>
            <w:tcW w:w="2257" w:type="dxa"/>
            <w:gridSpan w:val="2"/>
            <w:tcBorders>
              <w:right w:val="nil"/>
            </w:tcBorders>
            <w:shd w:val="clear" w:color="auto" w:fill="auto"/>
          </w:tcPr>
          <w:p w:rsidR="00DC1E0E" w:rsidRPr="009D5D95" w:rsidRDefault="00DC1E0E" w:rsidP="00DC1E0E">
            <w:pPr>
              <w:jc w:val="center"/>
              <w:cnfStyle w:val="100000000000"/>
              <w:rPr>
                <w:rFonts w:ascii="Times New Roman" w:hAnsi="Times New Roman" w:cs="Times New Roman"/>
                <w:b w:val="0"/>
                <w:color w:val="auto"/>
                <w:sz w:val="18"/>
                <w:szCs w:val="18"/>
              </w:rPr>
            </w:pPr>
            <w:r w:rsidRPr="009D5D95">
              <w:rPr>
                <w:rFonts w:ascii="Times New Roman" w:hAnsi="Times New Roman" w:cs="Times New Roman"/>
                <w:color w:val="auto"/>
                <w:sz w:val="18"/>
                <w:szCs w:val="18"/>
              </w:rPr>
              <w:t>Skor Hasil Evaluasi</w:t>
            </w:r>
          </w:p>
        </w:tc>
      </w:tr>
      <w:tr w:rsidR="00DC1E0E" w:rsidRPr="00F73DDD" w:rsidTr="009D5D95">
        <w:trPr>
          <w:cnfStyle w:val="000000100000"/>
        </w:trPr>
        <w:tc>
          <w:tcPr>
            <w:cnfStyle w:val="001000000000"/>
            <w:tcW w:w="466" w:type="dxa"/>
            <w:vMerge/>
            <w:tcBorders>
              <w:left w:val="nil"/>
            </w:tcBorders>
          </w:tcPr>
          <w:p w:rsidR="00DC1E0E" w:rsidRPr="00F73DDD" w:rsidRDefault="00DC1E0E" w:rsidP="00DC1E0E">
            <w:pPr>
              <w:jc w:val="center"/>
              <w:rPr>
                <w:rFonts w:ascii="Times New Roman" w:hAnsi="Times New Roman" w:cs="Times New Roman"/>
                <w:b w:val="0"/>
                <w:sz w:val="18"/>
                <w:szCs w:val="18"/>
              </w:rPr>
            </w:pPr>
          </w:p>
        </w:tc>
        <w:tc>
          <w:tcPr>
            <w:tcW w:w="1652" w:type="dxa"/>
            <w:vMerge/>
          </w:tcPr>
          <w:p w:rsidR="00DC1E0E" w:rsidRPr="00F73DDD" w:rsidRDefault="00DC1E0E" w:rsidP="00DC1E0E">
            <w:pPr>
              <w:jc w:val="center"/>
              <w:cnfStyle w:val="000000100000"/>
              <w:rPr>
                <w:rFonts w:ascii="Times New Roman" w:hAnsi="Times New Roman" w:cs="Times New Roman"/>
                <w:b/>
                <w:sz w:val="18"/>
                <w:szCs w:val="18"/>
              </w:rPr>
            </w:pPr>
          </w:p>
        </w:tc>
        <w:tc>
          <w:tcPr>
            <w:tcW w:w="1166" w:type="dxa"/>
          </w:tcPr>
          <w:p w:rsidR="00DC1E0E" w:rsidRPr="00F73DDD" w:rsidRDefault="00DC1E0E" w:rsidP="00DC1E0E">
            <w:pPr>
              <w:jc w:val="center"/>
              <w:cnfStyle w:val="000000100000"/>
              <w:rPr>
                <w:rFonts w:ascii="Times New Roman" w:hAnsi="Times New Roman" w:cs="Times New Roman"/>
                <w:b/>
                <w:sz w:val="18"/>
                <w:szCs w:val="18"/>
              </w:rPr>
            </w:pPr>
            <w:r w:rsidRPr="00F73DDD">
              <w:rPr>
                <w:rFonts w:ascii="Times New Roman" w:hAnsi="Times New Roman" w:cs="Times New Roman"/>
                <w:b/>
                <w:sz w:val="18"/>
                <w:szCs w:val="18"/>
              </w:rPr>
              <w:t xml:space="preserve">Pasang </w:t>
            </w:r>
          </w:p>
        </w:tc>
        <w:tc>
          <w:tcPr>
            <w:tcW w:w="1091" w:type="dxa"/>
            <w:tcBorders>
              <w:right w:val="nil"/>
            </w:tcBorders>
          </w:tcPr>
          <w:p w:rsidR="00DC1E0E" w:rsidRPr="00F73DDD" w:rsidRDefault="00DC1E0E" w:rsidP="00DC1E0E">
            <w:pPr>
              <w:jc w:val="center"/>
              <w:cnfStyle w:val="000000100000"/>
              <w:rPr>
                <w:rFonts w:ascii="Times New Roman" w:hAnsi="Times New Roman" w:cs="Times New Roman"/>
                <w:b/>
                <w:sz w:val="18"/>
                <w:szCs w:val="18"/>
              </w:rPr>
            </w:pPr>
            <w:r w:rsidRPr="00F73DDD">
              <w:rPr>
                <w:rFonts w:ascii="Times New Roman" w:hAnsi="Times New Roman" w:cs="Times New Roman"/>
                <w:b/>
                <w:sz w:val="18"/>
                <w:szCs w:val="18"/>
              </w:rPr>
              <w:t>Surut</w:t>
            </w:r>
          </w:p>
        </w:tc>
      </w:tr>
      <w:tr w:rsidR="00DC1E0E" w:rsidRPr="00F73DDD" w:rsidTr="009D5D95">
        <w:tc>
          <w:tcPr>
            <w:cnfStyle w:val="001000000000"/>
            <w:tcW w:w="466" w:type="dxa"/>
            <w:tcBorders>
              <w:left w:val="nil"/>
            </w:tcBorders>
          </w:tcPr>
          <w:p w:rsidR="00DC1E0E" w:rsidRPr="00F73DDD" w:rsidRDefault="00DC1E0E" w:rsidP="00DC1E0E">
            <w:pPr>
              <w:jc w:val="center"/>
              <w:rPr>
                <w:rFonts w:ascii="Times New Roman" w:hAnsi="Times New Roman" w:cs="Times New Roman"/>
                <w:sz w:val="18"/>
                <w:szCs w:val="18"/>
              </w:rPr>
            </w:pPr>
            <w:r w:rsidRPr="00F73DDD">
              <w:rPr>
                <w:rFonts w:ascii="Times New Roman" w:hAnsi="Times New Roman" w:cs="Times New Roman"/>
                <w:sz w:val="18"/>
                <w:szCs w:val="18"/>
              </w:rPr>
              <w:t>1</w:t>
            </w:r>
          </w:p>
        </w:tc>
        <w:tc>
          <w:tcPr>
            <w:tcW w:w="1652" w:type="dxa"/>
          </w:tcPr>
          <w:p w:rsidR="00DC1E0E" w:rsidRPr="00F73DDD" w:rsidRDefault="00DC1E0E" w:rsidP="00DC1E0E">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Stasiun 1</w:t>
            </w:r>
          </w:p>
        </w:tc>
        <w:tc>
          <w:tcPr>
            <w:tcW w:w="1166" w:type="dxa"/>
          </w:tcPr>
          <w:p w:rsidR="00DC1E0E" w:rsidRPr="00F73DDD" w:rsidRDefault="00DC1E0E" w:rsidP="00DC1E0E">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67</w:t>
            </w:r>
          </w:p>
        </w:tc>
        <w:tc>
          <w:tcPr>
            <w:tcW w:w="1091" w:type="dxa"/>
            <w:tcBorders>
              <w:right w:val="nil"/>
            </w:tcBorders>
          </w:tcPr>
          <w:p w:rsidR="00DC1E0E" w:rsidRPr="00F73DDD" w:rsidRDefault="00DC1E0E" w:rsidP="00DC1E0E">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59</w:t>
            </w:r>
          </w:p>
        </w:tc>
      </w:tr>
      <w:tr w:rsidR="00DC1E0E" w:rsidRPr="00F73DDD" w:rsidTr="009D5D95">
        <w:trPr>
          <w:cnfStyle w:val="000000100000"/>
        </w:trPr>
        <w:tc>
          <w:tcPr>
            <w:cnfStyle w:val="001000000000"/>
            <w:tcW w:w="466" w:type="dxa"/>
            <w:tcBorders>
              <w:left w:val="nil"/>
            </w:tcBorders>
          </w:tcPr>
          <w:p w:rsidR="00DC1E0E" w:rsidRPr="00F73DDD" w:rsidRDefault="00DC1E0E" w:rsidP="00DC1E0E">
            <w:pPr>
              <w:jc w:val="center"/>
              <w:rPr>
                <w:rFonts w:ascii="Times New Roman" w:hAnsi="Times New Roman" w:cs="Times New Roman"/>
                <w:sz w:val="18"/>
                <w:szCs w:val="18"/>
              </w:rPr>
            </w:pPr>
            <w:r w:rsidRPr="00F73DDD">
              <w:rPr>
                <w:rFonts w:ascii="Times New Roman" w:hAnsi="Times New Roman" w:cs="Times New Roman"/>
                <w:sz w:val="18"/>
                <w:szCs w:val="18"/>
              </w:rPr>
              <w:t>2</w:t>
            </w:r>
          </w:p>
        </w:tc>
        <w:tc>
          <w:tcPr>
            <w:tcW w:w="1652" w:type="dxa"/>
          </w:tcPr>
          <w:p w:rsidR="00DC1E0E" w:rsidRPr="00F73DDD" w:rsidRDefault="00DC1E0E" w:rsidP="00DC1E0E">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Stasiun 2</w:t>
            </w:r>
          </w:p>
        </w:tc>
        <w:tc>
          <w:tcPr>
            <w:tcW w:w="1166" w:type="dxa"/>
          </w:tcPr>
          <w:p w:rsidR="00DC1E0E" w:rsidRPr="00F73DDD" w:rsidRDefault="00DC1E0E" w:rsidP="00DC1E0E">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63</w:t>
            </w:r>
          </w:p>
        </w:tc>
        <w:tc>
          <w:tcPr>
            <w:tcW w:w="1091" w:type="dxa"/>
            <w:tcBorders>
              <w:right w:val="nil"/>
            </w:tcBorders>
          </w:tcPr>
          <w:p w:rsidR="00DC1E0E" w:rsidRPr="00F73DDD" w:rsidRDefault="00DC1E0E" w:rsidP="00DC1E0E">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59</w:t>
            </w:r>
          </w:p>
        </w:tc>
      </w:tr>
      <w:tr w:rsidR="00DC1E0E" w:rsidRPr="00F73DDD" w:rsidTr="009D5D95">
        <w:tc>
          <w:tcPr>
            <w:cnfStyle w:val="001000000000"/>
            <w:tcW w:w="466" w:type="dxa"/>
            <w:tcBorders>
              <w:left w:val="nil"/>
            </w:tcBorders>
          </w:tcPr>
          <w:p w:rsidR="00DC1E0E" w:rsidRPr="00F73DDD" w:rsidRDefault="00DC1E0E" w:rsidP="00DC1E0E">
            <w:pPr>
              <w:jc w:val="center"/>
              <w:rPr>
                <w:rFonts w:ascii="Times New Roman" w:hAnsi="Times New Roman" w:cs="Times New Roman"/>
                <w:sz w:val="18"/>
                <w:szCs w:val="18"/>
              </w:rPr>
            </w:pPr>
            <w:r w:rsidRPr="00F73DDD">
              <w:rPr>
                <w:rFonts w:ascii="Times New Roman" w:hAnsi="Times New Roman" w:cs="Times New Roman"/>
                <w:sz w:val="18"/>
                <w:szCs w:val="18"/>
              </w:rPr>
              <w:t>3</w:t>
            </w:r>
          </w:p>
        </w:tc>
        <w:tc>
          <w:tcPr>
            <w:tcW w:w="1652" w:type="dxa"/>
          </w:tcPr>
          <w:p w:rsidR="00DC1E0E" w:rsidRPr="00F73DDD" w:rsidRDefault="00DC1E0E" w:rsidP="00DC1E0E">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Stasiun 3</w:t>
            </w:r>
          </w:p>
        </w:tc>
        <w:tc>
          <w:tcPr>
            <w:tcW w:w="1166" w:type="dxa"/>
          </w:tcPr>
          <w:p w:rsidR="00DC1E0E" w:rsidRPr="00F73DDD" w:rsidRDefault="00DC1E0E" w:rsidP="00DC1E0E">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63</w:t>
            </w:r>
          </w:p>
        </w:tc>
        <w:tc>
          <w:tcPr>
            <w:tcW w:w="1091" w:type="dxa"/>
            <w:tcBorders>
              <w:right w:val="nil"/>
            </w:tcBorders>
          </w:tcPr>
          <w:p w:rsidR="00DC1E0E" w:rsidRPr="00F73DDD" w:rsidRDefault="00DC1E0E" w:rsidP="00DC1E0E">
            <w:pPr>
              <w:jc w:val="center"/>
              <w:cnfStyle w:val="000000000000"/>
              <w:rPr>
                <w:rFonts w:ascii="Times New Roman" w:hAnsi="Times New Roman" w:cs="Times New Roman"/>
                <w:sz w:val="18"/>
                <w:szCs w:val="18"/>
              </w:rPr>
            </w:pPr>
            <w:r w:rsidRPr="00F73DDD">
              <w:rPr>
                <w:rFonts w:ascii="Times New Roman" w:hAnsi="Times New Roman" w:cs="Times New Roman"/>
                <w:sz w:val="18"/>
                <w:szCs w:val="18"/>
              </w:rPr>
              <w:t>54</w:t>
            </w:r>
          </w:p>
        </w:tc>
      </w:tr>
      <w:tr w:rsidR="00DC1E0E" w:rsidRPr="00F73DDD" w:rsidTr="009D5D95">
        <w:trPr>
          <w:cnfStyle w:val="000000100000"/>
        </w:trPr>
        <w:tc>
          <w:tcPr>
            <w:cnfStyle w:val="001000000000"/>
            <w:tcW w:w="466" w:type="dxa"/>
            <w:tcBorders>
              <w:left w:val="nil"/>
            </w:tcBorders>
          </w:tcPr>
          <w:p w:rsidR="00DC1E0E" w:rsidRPr="00F73DDD" w:rsidRDefault="00DC1E0E" w:rsidP="00DC1E0E">
            <w:pPr>
              <w:jc w:val="center"/>
              <w:rPr>
                <w:rFonts w:ascii="Times New Roman" w:hAnsi="Times New Roman" w:cs="Times New Roman"/>
                <w:sz w:val="18"/>
                <w:szCs w:val="18"/>
              </w:rPr>
            </w:pPr>
            <w:r w:rsidRPr="00F73DDD">
              <w:rPr>
                <w:rFonts w:ascii="Times New Roman" w:hAnsi="Times New Roman" w:cs="Times New Roman"/>
                <w:sz w:val="18"/>
                <w:szCs w:val="18"/>
              </w:rPr>
              <w:t>4</w:t>
            </w:r>
          </w:p>
        </w:tc>
        <w:tc>
          <w:tcPr>
            <w:tcW w:w="1652" w:type="dxa"/>
          </w:tcPr>
          <w:p w:rsidR="00DC1E0E" w:rsidRPr="00F73DDD" w:rsidRDefault="00DC1E0E" w:rsidP="00DC1E0E">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Stasiun 4</w:t>
            </w:r>
          </w:p>
        </w:tc>
        <w:tc>
          <w:tcPr>
            <w:tcW w:w="1166" w:type="dxa"/>
          </w:tcPr>
          <w:p w:rsidR="00DC1E0E" w:rsidRPr="00F73DDD" w:rsidRDefault="00DC1E0E" w:rsidP="00DC1E0E">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63</w:t>
            </w:r>
          </w:p>
        </w:tc>
        <w:tc>
          <w:tcPr>
            <w:tcW w:w="1091" w:type="dxa"/>
            <w:tcBorders>
              <w:right w:val="nil"/>
            </w:tcBorders>
          </w:tcPr>
          <w:p w:rsidR="00DC1E0E" w:rsidRPr="00F73DDD" w:rsidRDefault="00DC1E0E" w:rsidP="00DC1E0E">
            <w:pPr>
              <w:jc w:val="center"/>
              <w:cnfStyle w:val="000000100000"/>
              <w:rPr>
                <w:rFonts w:ascii="Times New Roman" w:hAnsi="Times New Roman" w:cs="Times New Roman"/>
                <w:sz w:val="18"/>
                <w:szCs w:val="18"/>
              </w:rPr>
            </w:pPr>
            <w:r w:rsidRPr="00F73DDD">
              <w:rPr>
                <w:rFonts w:ascii="Times New Roman" w:hAnsi="Times New Roman" w:cs="Times New Roman"/>
                <w:sz w:val="18"/>
                <w:szCs w:val="18"/>
              </w:rPr>
              <w:t>54</w:t>
            </w:r>
          </w:p>
        </w:tc>
      </w:tr>
    </w:tbl>
    <w:p w:rsidR="00DC1E0E" w:rsidRPr="00F73DDD" w:rsidRDefault="00DC1E0E" w:rsidP="00DC1E0E">
      <w:pPr>
        <w:spacing w:after="0" w:line="240" w:lineRule="auto"/>
        <w:jc w:val="both"/>
        <w:rPr>
          <w:rFonts w:ascii="Times New Roman" w:hAnsi="Times New Roman" w:cs="Times New Roman"/>
          <w:sz w:val="18"/>
          <w:szCs w:val="18"/>
          <w:lang w:val="en-US"/>
        </w:rPr>
      </w:pPr>
      <w:r w:rsidRPr="00F73DDD">
        <w:rPr>
          <w:rFonts w:ascii="Times New Roman" w:hAnsi="Times New Roman" w:cs="Times New Roman"/>
          <w:sz w:val="18"/>
          <w:szCs w:val="18"/>
          <w:lang w:val="en-US"/>
        </w:rPr>
        <w:t>KeteranganPenilaian:</w:t>
      </w:r>
    </w:p>
    <w:p w:rsidR="00DC1E0E" w:rsidRPr="00F73DDD" w:rsidRDefault="00DC1E0E" w:rsidP="00DC1E0E">
      <w:pPr>
        <w:spacing w:after="0" w:line="240" w:lineRule="auto"/>
        <w:rPr>
          <w:rFonts w:ascii="Times New Roman" w:hAnsi="Times New Roman" w:cs="Times New Roman"/>
          <w:sz w:val="18"/>
          <w:szCs w:val="18"/>
        </w:rPr>
      </w:pPr>
      <w:r w:rsidRPr="00F73DDD">
        <w:rPr>
          <w:rFonts w:ascii="Times New Roman" w:hAnsi="Times New Roman" w:cs="Times New Roman"/>
          <w:sz w:val="18"/>
          <w:szCs w:val="18"/>
        </w:rPr>
        <w:t>81-100 : Sangat Sesuai</w:t>
      </w:r>
    </w:p>
    <w:p w:rsidR="00DC1E0E" w:rsidRPr="00F73DDD" w:rsidRDefault="00DC1E0E" w:rsidP="00DC1E0E">
      <w:pPr>
        <w:spacing w:after="0" w:line="240" w:lineRule="auto"/>
        <w:rPr>
          <w:rFonts w:ascii="Times New Roman" w:hAnsi="Times New Roman" w:cs="Times New Roman"/>
          <w:sz w:val="18"/>
          <w:szCs w:val="18"/>
        </w:rPr>
      </w:pPr>
      <w:r w:rsidRPr="00F73DDD">
        <w:rPr>
          <w:rFonts w:ascii="Times New Roman" w:hAnsi="Times New Roman" w:cs="Times New Roman"/>
          <w:sz w:val="18"/>
          <w:szCs w:val="18"/>
        </w:rPr>
        <w:t>65-80</w:t>
      </w:r>
      <w:r w:rsidRPr="00F73DDD">
        <w:rPr>
          <w:rFonts w:ascii="Times New Roman" w:hAnsi="Times New Roman" w:cs="Times New Roman"/>
          <w:sz w:val="18"/>
          <w:szCs w:val="18"/>
        </w:rPr>
        <w:tab/>
        <w:t>: Sesuai</w:t>
      </w:r>
    </w:p>
    <w:p w:rsidR="00DC1E0E" w:rsidRDefault="00DC1E0E" w:rsidP="00DC1E0E">
      <w:pPr>
        <w:spacing w:after="0" w:line="240" w:lineRule="auto"/>
        <w:rPr>
          <w:rFonts w:ascii="Times New Roman" w:hAnsi="Times New Roman" w:cs="Times New Roman"/>
          <w:sz w:val="18"/>
          <w:szCs w:val="18"/>
          <w:lang w:val="en-US"/>
        </w:rPr>
      </w:pPr>
      <w:r w:rsidRPr="00F73DDD">
        <w:rPr>
          <w:rFonts w:ascii="Times New Roman" w:hAnsi="Times New Roman" w:cs="Times New Roman"/>
          <w:sz w:val="18"/>
          <w:szCs w:val="18"/>
        </w:rPr>
        <w:t>&lt;65</w:t>
      </w:r>
      <w:r w:rsidRPr="00F73DDD">
        <w:rPr>
          <w:rFonts w:ascii="Times New Roman" w:hAnsi="Times New Roman" w:cs="Times New Roman"/>
          <w:sz w:val="18"/>
          <w:szCs w:val="18"/>
        </w:rPr>
        <w:tab/>
        <w:t>: Tidak Sesuai</w:t>
      </w:r>
    </w:p>
    <w:p w:rsidR="00C7202C" w:rsidRPr="00C7202C" w:rsidRDefault="00C7202C" w:rsidP="00DC1E0E">
      <w:pPr>
        <w:spacing w:after="0" w:line="240" w:lineRule="auto"/>
        <w:rPr>
          <w:rFonts w:ascii="Times New Roman" w:hAnsi="Times New Roman" w:cs="Times New Roman"/>
          <w:lang w:val="en-US"/>
        </w:rPr>
      </w:pPr>
    </w:p>
    <w:p w:rsidR="00DC1E0E" w:rsidRPr="00C7202C" w:rsidRDefault="00DC1E0E" w:rsidP="00DC1E0E">
      <w:pPr>
        <w:spacing w:after="0" w:line="240" w:lineRule="auto"/>
        <w:ind w:firstLine="567"/>
        <w:jc w:val="both"/>
        <w:rPr>
          <w:rFonts w:ascii="Times New Roman" w:hAnsi="Times New Roman" w:cs="Times New Roman"/>
          <w:sz w:val="20"/>
          <w:szCs w:val="20"/>
        </w:rPr>
      </w:pPr>
      <w:r w:rsidRPr="00C7202C">
        <w:rPr>
          <w:rFonts w:ascii="Times New Roman" w:hAnsi="Times New Roman" w:cs="Times New Roman"/>
          <w:sz w:val="20"/>
          <w:szCs w:val="20"/>
        </w:rPr>
        <w:t xml:space="preserve">Berdasarkan dari nilai skoring menunjukan bahwa setiap lokasi penelitian memiliki tingkat penilaian kesesuaian yang berbeda baik pasang maupun ketika surut. Untuk daerah yang memiliki nilai kesesuaian yang cukup tinggi ketika pasang yaitu pada stasiun 1 yang mencapai 67 dan pada saat surut berada pada stasiun 1 dan 2 yang mencapai 59. </w:t>
      </w:r>
    </w:p>
    <w:p w:rsidR="00DC1E0E" w:rsidRPr="00C7202C" w:rsidRDefault="00DC1E0E" w:rsidP="00DC1E0E">
      <w:pPr>
        <w:spacing w:after="0" w:line="240" w:lineRule="auto"/>
        <w:ind w:firstLine="567"/>
        <w:jc w:val="both"/>
        <w:rPr>
          <w:rFonts w:ascii="Times New Roman" w:hAnsi="Times New Roman" w:cs="Times New Roman"/>
          <w:sz w:val="20"/>
          <w:szCs w:val="20"/>
        </w:rPr>
      </w:pPr>
      <w:r w:rsidRPr="00C7202C">
        <w:rPr>
          <w:rFonts w:ascii="Times New Roman" w:hAnsi="Times New Roman" w:cs="Times New Roman"/>
          <w:sz w:val="20"/>
          <w:szCs w:val="20"/>
        </w:rPr>
        <w:t xml:space="preserve">Berdasarkan bobot yang didapat pada masing-masing stasiun, maka dapat disimpulkan </w:t>
      </w:r>
      <w:r w:rsidRPr="00C7202C">
        <w:rPr>
          <w:rFonts w:ascii="Times New Roman" w:hAnsi="Times New Roman" w:cs="Times New Roman"/>
          <w:sz w:val="20"/>
          <w:szCs w:val="20"/>
        </w:rPr>
        <w:lastRenderedPageBreak/>
        <w:t xml:space="preserve">bahwa perairan sungai ambawang tidak layak digunakan untuk kegiatan budidaya secara langsung di lokasi peraran sungai. </w:t>
      </w:r>
    </w:p>
    <w:p w:rsidR="00DC1E0E" w:rsidRPr="00C7202C" w:rsidRDefault="00DC1E0E" w:rsidP="004A050B">
      <w:pPr>
        <w:pStyle w:val="ListParagraph"/>
        <w:spacing w:after="0" w:line="240" w:lineRule="auto"/>
        <w:ind w:left="0"/>
        <w:jc w:val="both"/>
        <w:rPr>
          <w:rFonts w:ascii="Times New Roman" w:eastAsia="Times New Roman" w:hAnsi="Times New Roman" w:cs="Times New Roman"/>
          <w:b/>
          <w:bCs/>
          <w:color w:val="000000" w:themeColor="text1"/>
          <w:sz w:val="20"/>
          <w:szCs w:val="20"/>
          <w:lang w:val="en-US" w:eastAsia="id-ID"/>
        </w:rPr>
      </w:pPr>
    </w:p>
    <w:p w:rsidR="00984270" w:rsidRDefault="00984270" w:rsidP="00F847E2">
      <w:pPr>
        <w:spacing w:after="0" w:line="240" w:lineRule="auto"/>
        <w:rPr>
          <w:rFonts w:ascii="Times New Roman" w:eastAsia="Times New Roman" w:hAnsi="Times New Roman" w:cs="Times New Roman"/>
          <w:b/>
          <w:bCs/>
          <w:color w:val="000000" w:themeColor="text1"/>
          <w:sz w:val="20"/>
          <w:szCs w:val="20"/>
          <w:lang w:val="en-US" w:eastAsia="id-ID"/>
        </w:rPr>
      </w:pPr>
    </w:p>
    <w:p w:rsidR="00984270" w:rsidRDefault="00984270" w:rsidP="00F847E2">
      <w:pPr>
        <w:spacing w:after="0" w:line="240" w:lineRule="auto"/>
        <w:rPr>
          <w:rFonts w:ascii="Times New Roman" w:eastAsia="Times New Roman" w:hAnsi="Times New Roman" w:cs="Times New Roman"/>
          <w:b/>
          <w:bCs/>
          <w:color w:val="000000" w:themeColor="text1"/>
          <w:sz w:val="20"/>
          <w:szCs w:val="20"/>
          <w:lang w:val="en-US" w:eastAsia="id-ID"/>
        </w:rPr>
      </w:pPr>
    </w:p>
    <w:p w:rsidR="00984270" w:rsidRDefault="00984270" w:rsidP="00F847E2">
      <w:pPr>
        <w:spacing w:after="0" w:line="240" w:lineRule="auto"/>
        <w:rPr>
          <w:rFonts w:ascii="Times New Roman" w:eastAsia="Times New Roman" w:hAnsi="Times New Roman" w:cs="Times New Roman"/>
          <w:b/>
          <w:bCs/>
          <w:color w:val="000000" w:themeColor="text1"/>
          <w:sz w:val="20"/>
          <w:szCs w:val="20"/>
          <w:lang w:val="en-US" w:eastAsia="id-ID"/>
        </w:rPr>
      </w:pPr>
    </w:p>
    <w:p w:rsidR="00DE44DE" w:rsidRPr="00C7202C" w:rsidRDefault="00DC1E0E" w:rsidP="00F847E2">
      <w:pPr>
        <w:spacing w:after="0" w:line="240" w:lineRule="auto"/>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val="en-US" w:eastAsia="id-ID"/>
        </w:rPr>
        <w:t>KESIMPULAN</w:t>
      </w:r>
    </w:p>
    <w:p w:rsidR="00DC1E0E" w:rsidRPr="00866164" w:rsidRDefault="00896F57" w:rsidP="00F847E2">
      <w:pPr>
        <w:spacing w:after="0" w:line="240" w:lineRule="auto"/>
        <w:rPr>
          <w:rFonts w:ascii="Times New Roman" w:hAnsi="Times New Roman"/>
          <w:lang w:val="en-US"/>
        </w:rPr>
      </w:pPr>
      <w:r w:rsidRPr="00C7202C">
        <w:rPr>
          <w:rFonts w:ascii="Times New Roman" w:hAnsi="Times New Roman"/>
          <w:sz w:val="20"/>
          <w:szCs w:val="20"/>
          <w:lang w:val="en-US"/>
        </w:rPr>
        <w:t>Rata-rata h</w:t>
      </w:r>
      <w:r w:rsidRPr="00C7202C">
        <w:rPr>
          <w:rFonts w:ascii="Times New Roman" w:hAnsi="Times New Roman"/>
          <w:sz w:val="20"/>
          <w:szCs w:val="20"/>
        </w:rPr>
        <w:t>asil analisis kesesuaian kualitas air di sungai Ambawang menunjukan bahwa perairan tersebut tidak sesuai atau tidak dapat digunakan sebagai media budidaya perikanan</w:t>
      </w:r>
      <w:r w:rsidRPr="00C7202C">
        <w:rPr>
          <w:rFonts w:ascii="Times New Roman" w:hAnsi="Times New Roman"/>
          <w:sz w:val="20"/>
          <w:szCs w:val="20"/>
          <w:lang w:val="en-US"/>
        </w:rPr>
        <w:t>secaralangsung di lapangan</w:t>
      </w:r>
      <w:r w:rsidRPr="00C7202C">
        <w:rPr>
          <w:rFonts w:ascii="Times New Roman" w:hAnsi="Times New Roman"/>
          <w:sz w:val="20"/>
          <w:szCs w:val="20"/>
        </w:rPr>
        <w:t>.</w:t>
      </w:r>
    </w:p>
    <w:p w:rsidR="003010DB" w:rsidRPr="00866164" w:rsidRDefault="003010DB" w:rsidP="003010DB">
      <w:pPr>
        <w:spacing w:after="0" w:line="240" w:lineRule="auto"/>
        <w:rPr>
          <w:rFonts w:ascii="Times New Roman" w:eastAsia="Times New Roman" w:hAnsi="Times New Roman" w:cs="Times New Roman"/>
          <w:bCs/>
          <w:color w:val="000000" w:themeColor="text1"/>
          <w:lang w:val="en-US" w:eastAsia="id-ID"/>
        </w:rPr>
      </w:pPr>
    </w:p>
    <w:p w:rsidR="00DE44DE" w:rsidRPr="00C7202C" w:rsidRDefault="00DE44DE" w:rsidP="003010DB">
      <w:pPr>
        <w:spacing w:after="0" w:line="240" w:lineRule="auto"/>
        <w:jc w:val="both"/>
        <w:rPr>
          <w:rFonts w:ascii="Times New Roman" w:eastAsia="Times New Roman" w:hAnsi="Times New Roman" w:cs="Times New Roman"/>
          <w:b/>
          <w:bCs/>
          <w:color w:val="000000" w:themeColor="text1"/>
          <w:sz w:val="20"/>
          <w:szCs w:val="20"/>
          <w:lang w:val="en-US" w:eastAsia="id-ID"/>
        </w:rPr>
      </w:pPr>
      <w:r w:rsidRPr="00C7202C">
        <w:rPr>
          <w:rFonts w:ascii="Times New Roman" w:eastAsia="Times New Roman" w:hAnsi="Times New Roman" w:cs="Times New Roman"/>
          <w:b/>
          <w:bCs/>
          <w:color w:val="000000" w:themeColor="text1"/>
          <w:sz w:val="20"/>
          <w:szCs w:val="20"/>
          <w:lang w:eastAsia="id-ID"/>
        </w:rPr>
        <w:t>SARAN</w:t>
      </w:r>
    </w:p>
    <w:p w:rsidR="003010DB" w:rsidRPr="00C7202C" w:rsidRDefault="00317C4C" w:rsidP="003010DB">
      <w:pPr>
        <w:spacing w:after="0" w:line="240" w:lineRule="auto"/>
        <w:jc w:val="both"/>
        <w:rPr>
          <w:rFonts w:ascii="Times New Roman" w:hAnsi="Times New Roman"/>
          <w:sz w:val="20"/>
          <w:szCs w:val="20"/>
          <w:lang w:val="en-US"/>
        </w:rPr>
      </w:pPr>
      <w:r w:rsidRPr="00C7202C">
        <w:rPr>
          <w:rFonts w:ascii="Times New Roman" w:hAnsi="Times New Roman"/>
          <w:sz w:val="20"/>
          <w:szCs w:val="20"/>
        </w:rPr>
        <w:t>Dilihat dari hasil skoring masing-masing stasiun perlu adanya perlakuan khusus untukmengoptimalkan parameter perairan.Jika tetap akan melakukan kegiatan budidaya, maka sebaiknya tidak secara langsung di sungai</w:t>
      </w:r>
      <w:r w:rsidRPr="00C7202C">
        <w:rPr>
          <w:rFonts w:ascii="Times New Roman" w:hAnsi="Times New Roman"/>
          <w:sz w:val="20"/>
          <w:szCs w:val="20"/>
          <w:lang w:val="en-US"/>
        </w:rPr>
        <w:t>, a</w:t>
      </w:r>
      <w:r w:rsidRPr="00C7202C">
        <w:rPr>
          <w:rFonts w:ascii="Times New Roman" w:hAnsi="Times New Roman"/>
          <w:sz w:val="20"/>
          <w:szCs w:val="20"/>
        </w:rPr>
        <w:t>kan tetapi di lakukan berbagai treatmen khusus untuk menjadikan parameter air layak digunakan untuk kegiatan budidaya.</w:t>
      </w:r>
    </w:p>
    <w:p w:rsidR="00667065" w:rsidRDefault="00667065" w:rsidP="003010DB">
      <w:pPr>
        <w:spacing w:after="0" w:line="240" w:lineRule="auto"/>
        <w:jc w:val="both"/>
        <w:rPr>
          <w:rFonts w:ascii="Times New Roman" w:eastAsia="Times New Roman" w:hAnsi="Times New Roman" w:cs="Times New Roman"/>
          <w:b/>
          <w:bCs/>
          <w:color w:val="000000" w:themeColor="text1"/>
          <w:sz w:val="24"/>
          <w:szCs w:val="24"/>
          <w:lang w:val="en-US" w:eastAsia="id-ID"/>
        </w:rPr>
      </w:pPr>
    </w:p>
    <w:p w:rsidR="00667065" w:rsidRPr="00210818" w:rsidRDefault="00667065" w:rsidP="003010DB">
      <w:pPr>
        <w:spacing w:after="0" w:line="240" w:lineRule="auto"/>
        <w:jc w:val="both"/>
        <w:rPr>
          <w:rFonts w:ascii="Times New Roman" w:eastAsia="Times New Roman" w:hAnsi="Times New Roman" w:cs="Times New Roman"/>
          <w:b/>
          <w:bCs/>
          <w:color w:val="000000" w:themeColor="text1"/>
          <w:sz w:val="24"/>
          <w:szCs w:val="24"/>
          <w:lang w:val="en-US" w:eastAsia="id-ID"/>
        </w:rPr>
      </w:pPr>
    </w:p>
    <w:p w:rsidR="00DE44DE" w:rsidRDefault="00DE44DE" w:rsidP="003010DB">
      <w:pPr>
        <w:spacing w:after="0" w:line="240" w:lineRule="auto"/>
        <w:rPr>
          <w:rFonts w:ascii="Times New Roman" w:hAnsi="Times New Roman" w:cs="Times New Roman"/>
          <w:b/>
          <w:sz w:val="20"/>
          <w:szCs w:val="20"/>
          <w:lang w:val="en-US"/>
        </w:rPr>
      </w:pPr>
      <w:r w:rsidRPr="00DE44DE">
        <w:rPr>
          <w:rFonts w:ascii="Times New Roman" w:hAnsi="Times New Roman" w:cs="Times New Roman"/>
          <w:b/>
          <w:sz w:val="20"/>
          <w:szCs w:val="20"/>
        </w:rPr>
        <w:t>DAFTAR PUSTAKA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Afrianto E dan Linawate E. 1998. </w:t>
      </w:r>
      <w:r w:rsidRPr="00210818">
        <w:rPr>
          <w:rFonts w:ascii="Times New Roman" w:hAnsi="Times New Roman" w:cs="Times New Roman"/>
          <w:i/>
          <w:sz w:val="20"/>
          <w:szCs w:val="20"/>
        </w:rPr>
        <w:t>Beberapa Metode Budiaya Ikan</w:t>
      </w:r>
      <w:r w:rsidRPr="00210818">
        <w:rPr>
          <w:rFonts w:ascii="Times New Roman" w:hAnsi="Times New Roman" w:cs="Times New Roman"/>
          <w:sz w:val="20"/>
          <w:szCs w:val="20"/>
        </w:rPr>
        <w:t>. Kanisius. Jakarta.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Ardiansyah. 2013. </w:t>
      </w:r>
      <w:r w:rsidRPr="00210818">
        <w:rPr>
          <w:rFonts w:ascii="Times New Roman" w:hAnsi="Times New Roman" w:cs="Times New Roman"/>
          <w:i/>
          <w:sz w:val="20"/>
          <w:szCs w:val="20"/>
        </w:rPr>
        <w:t>Kesesuaian Parameter Perairan Di Sungai Pawan Kecamatan Sandai Kabupaten Ketapang Untuk Budidaya Perikanan</w:t>
      </w:r>
      <w:r w:rsidRPr="00210818">
        <w:rPr>
          <w:rFonts w:ascii="Times New Roman" w:hAnsi="Times New Roman" w:cs="Times New Roman"/>
          <w:sz w:val="20"/>
          <w:szCs w:val="20"/>
        </w:rPr>
        <w:t>. Fakultas Perikanan Dan Ilmu Kelautan. Universitas Muhammadiyah. Pontianak</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Asmara Adi dan Igo. 2007. </w:t>
      </w:r>
      <w:r w:rsidRPr="00210818">
        <w:rPr>
          <w:rFonts w:ascii="Times New Roman" w:hAnsi="Times New Roman" w:cs="Times New Roman"/>
          <w:i/>
          <w:sz w:val="20"/>
          <w:szCs w:val="20"/>
        </w:rPr>
        <w:t>Budidaya Ikan Tawar</w:t>
      </w:r>
      <w:r w:rsidRPr="00210818">
        <w:rPr>
          <w:rFonts w:ascii="Times New Roman" w:hAnsi="Times New Roman" w:cs="Times New Roman"/>
          <w:sz w:val="20"/>
          <w:szCs w:val="20"/>
        </w:rPr>
        <w:t>. Titian Ilmu. Bandung.</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Badan Busat Statistik 2014. Kubu Raya.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Baryan. 2012. </w:t>
      </w:r>
      <w:r w:rsidRPr="00210818">
        <w:rPr>
          <w:rFonts w:ascii="Times New Roman" w:hAnsi="Times New Roman" w:cs="Times New Roman"/>
          <w:i/>
          <w:sz w:val="20"/>
          <w:szCs w:val="20"/>
        </w:rPr>
        <w:t>Kajian Kualitas Air Akibat Penambangan Emas Di Danau Serantang Singkawang Selatan</w:t>
      </w:r>
      <w:r w:rsidRPr="00210818">
        <w:rPr>
          <w:rFonts w:ascii="Times New Roman" w:hAnsi="Times New Roman" w:cs="Times New Roman"/>
          <w:sz w:val="20"/>
          <w:szCs w:val="20"/>
        </w:rPr>
        <w:t>. Fakultas Pertanian. Universitas Tanjung Pura. Pontianak.</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Basmi HJ. 1999. </w:t>
      </w:r>
      <w:r w:rsidRPr="00210818">
        <w:rPr>
          <w:rFonts w:ascii="Times New Roman" w:hAnsi="Times New Roman" w:cs="Times New Roman"/>
          <w:i/>
          <w:sz w:val="20"/>
          <w:szCs w:val="20"/>
        </w:rPr>
        <w:t>Planktonologi: Plankton Sebagai Indikator Kualitas Perairan</w:t>
      </w:r>
      <w:r w:rsidRPr="00210818">
        <w:rPr>
          <w:rFonts w:ascii="Times New Roman" w:hAnsi="Times New Roman" w:cs="Times New Roman"/>
          <w:sz w:val="20"/>
          <w:szCs w:val="20"/>
        </w:rPr>
        <w:t>. Fakultas Perikanan Dan Ilmu Kelautan. Institut Pertanian Bogor.</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Effendi. 2003. </w:t>
      </w:r>
      <w:r w:rsidRPr="00210818">
        <w:rPr>
          <w:rFonts w:ascii="Times New Roman" w:hAnsi="Times New Roman" w:cs="Times New Roman"/>
          <w:i/>
          <w:sz w:val="20"/>
          <w:szCs w:val="20"/>
        </w:rPr>
        <w:t>Telaah Kualitas Air Bagi Pengelolaan Sumberdaya Dan Lingkungan</w:t>
      </w:r>
      <w:r w:rsidRPr="00210818">
        <w:rPr>
          <w:rFonts w:ascii="Times New Roman" w:hAnsi="Times New Roman" w:cs="Times New Roman"/>
          <w:sz w:val="20"/>
          <w:szCs w:val="20"/>
        </w:rPr>
        <w:t>.</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Fardiasz. 1992. </w:t>
      </w:r>
      <w:r w:rsidRPr="00210818">
        <w:rPr>
          <w:rFonts w:ascii="Times New Roman" w:hAnsi="Times New Roman" w:cs="Times New Roman"/>
          <w:i/>
          <w:sz w:val="20"/>
          <w:szCs w:val="20"/>
        </w:rPr>
        <w:t>Polusi Air dan Udara</w:t>
      </w:r>
      <w:r w:rsidRPr="00210818">
        <w:rPr>
          <w:rFonts w:ascii="Times New Roman" w:hAnsi="Times New Roman" w:cs="Times New Roman"/>
          <w:sz w:val="20"/>
          <w:szCs w:val="20"/>
        </w:rPr>
        <w:t>. Kanisius. Yogyakarta.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Ferawati dkk. 2010. </w:t>
      </w:r>
      <w:r w:rsidRPr="00210818">
        <w:rPr>
          <w:rFonts w:ascii="Times New Roman" w:hAnsi="Times New Roman" w:cs="Times New Roman"/>
          <w:i/>
          <w:sz w:val="20"/>
          <w:szCs w:val="20"/>
        </w:rPr>
        <w:t>Upaya Pengembangan Budidaya Keramba Jaring Tancap (KJT) Di Danau Kerinci</w:t>
      </w:r>
      <w:r w:rsidRPr="00210818">
        <w:rPr>
          <w:rFonts w:ascii="Times New Roman" w:hAnsi="Times New Roman" w:cs="Times New Roman"/>
          <w:sz w:val="20"/>
          <w:szCs w:val="20"/>
        </w:rPr>
        <w:t>. Jurnal STKIP-PGRI Sumatera Barat.</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Fitra Eva. 2008. </w:t>
      </w:r>
      <w:r w:rsidRPr="00210818">
        <w:rPr>
          <w:rFonts w:ascii="Times New Roman" w:hAnsi="Times New Roman" w:cs="Times New Roman"/>
          <w:i/>
          <w:sz w:val="20"/>
          <w:szCs w:val="20"/>
        </w:rPr>
        <w:t>Analisis Kualitas Air Dan Hubungan Dengan Keragaman Vegetasi Akuatik Di Perairan Parapat Danau Toba</w:t>
      </w:r>
      <w:r w:rsidRPr="00210818">
        <w:rPr>
          <w:rFonts w:ascii="Times New Roman" w:hAnsi="Times New Roman" w:cs="Times New Roman"/>
          <w:sz w:val="20"/>
          <w:szCs w:val="20"/>
        </w:rPr>
        <w:t>. Sekolah Pasca Sarjana Universitas Sumatera Utara.</w:t>
      </w:r>
    </w:p>
    <w:p w:rsidR="00210818" w:rsidRPr="00210818" w:rsidRDefault="00210818" w:rsidP="00210818">
      <w:pPr>
        <w:tabs>
          <w:tab w:val="right" w:pos="7938"/>
        </w:tabs>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lastRenderedPageBreak/>
        <w:t xml:space="preserve">Gusrina. 2008. </w:t>
      </w:r>
      <w:r w:rsidRPr="00210818">
        <w:rPr>
          <w:rFonts w:ascii="Times New Roman" w:hAnsi="Times New Roman" w:cs="Times New Roman"/>
          <w:i/>
          <w:sz w:val="20"/>
          <w:szCs w:val="20"/>
        </w:rPr>
        <w:t>Budidaya Ikan Jilid I Untuk SMK</w:t>
      </w:r>
      <w:r w:rsidRPr="00210818">
        <w:rPr>
          <w:rFonts w:ascii="Times New Roman" w:hAnsi="Times New Roman" w:cs="Times New Roman"/>
          <w:sz w:val="20"/>
          <w:szCs w:val="20"/>
        </w:rPr>
        <w:t>. Direktorat Pembinaan Sekolah Menengah Kejuruan. Direktorat Jenderal Manajemen Pendidikan Dasar Dan Menengah, Departemen Pendidikan Nasional. Jakarta.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Harian Equator 10 Agustus 2011. </w:t>
      </w:r>
      <w:r w:rsidRPr="00210818">
        <w:rPr>
          <w:rFonts w:ascii="Times New Roman" w:hAnsi="Times New Roman" w:cs="Times New Roman"/>
          <w:i/>
          <w:sz w:val="20"/>
          <w:szCs w:val="20"/>
        </w:rPr>
        <w:t xml:space="preserve">Prospek </w:t>
      </w:r>
      <w:bookmarkStart w:id="0" w:name="_GoBack"/>
      <w:bookmarkEnd w:id="0"/>
      <w:r w:rsidRPr="00210818">
        <w:rPr>
          <w:rFonts w:ascii="Times New Roman" w:hAnsi="Times New Roman" w:cs="Times New Roman"/>
          <w:i/>
          <w:sz w:val="20"/>
          <w:szCs w:val="20"/>
        </w:rPr>
        <w:t>Perikanan Kubu Raya</w:t>
      </w:r>
      <w:r w:rsidRPr="00210818">
        <w:rPr>
          <w:rFonts w:ascii="Times New Roman" w:hAnsi="Times New Roman" w:cs="Times New Roman"/>
          <w:sz w:val="20"/>
          <w:szCs w:val="20"/>
        </w:rPr>
        <w:t>.</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Haryadi. 2004. </w:t>
      </w:r>
      <w:r w:rsidRPr="00210818">
        <w:rPr>
          <w:rFonts w:ascii="Times New Roman" w:hAnsi="Times New Roman" w:cs="Times New Roman"/>
          <w:i/>
          <w:sz w:val="20"/>
          <w:szCs w:val="20"/>
        </w:rPr>
        <w:t>Limnologi: Penuntun Praktikum Dan Metode Analisis Air</w:t>
      </w:r>
      <w:r w:rsidRPr="00210818">
        <w:rPr>
          <w:rFonts w:ascii="Times New Roman" w:hAnsi="Times New Roman" w:cs="Times New Roman"/>
          <w:sz w:val="20"/>
          <w:szCs w:val="20"/>
        </w:rPr>
        <w:t>. Fakultas Perikanan Institut Pertanian Bogor.</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Irwan A. 2000. </w:t>
      </w:r>
      <w:r w:rsidRPr="00210818">
        <w:rPr>
          <w:rFonts w:ascii="Times New Roman" w:hAnsi="Times New Roman" w:cs="Times New Roman"/>
          <w:i/>
          <w:sz w:val="20"/>
          <w:szCs w:val="20"/>
        </w:rPr>
        <w:t>Menanggulangi Hama Dan Penyakit Ikan</w:t>
      </w:r>
      <w:r w:rsidRPr="00210818">
        <w:rPr>
          <w:rFonts w:ascii="Times New Roman" w:hAnsi="Times New Roman" w:cs="Times New Roman"/>
          <w:sz w:val="20"/>
          <w:szCs w:val="20"/>
        </w:rPr>
        <w:t>. Cv Aneka. Solo.</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Lesmana dan Dermawan. 2001. </w:t>
      </w:r>
      <w:r w:rsidRPr="00210818">
        <w:rPr>
          <w:rFonts w:ascii="Times New Roman" w:hAnsi="Times New Roman" w:cs="Times New Roman"/>
          <w:i/>
          <w:sz w:val="20"/>
          <w:szCs w:val="20"/>
        </w:rPr>
        <w:t>Budidaya Ikan Hias Air Tawar Populer</w:t>
      </w:r>
      <w:r w:rsidRPr="00210818">
        <w:rPr>
          <w:rFonts w:ascii="Times New Roman" w:hAnsi="Times New Roman" w:cs="Times New Roman"/>
          <w:sz w:val="20"/>
          <w:szCs w:val="20"/>
        </w:rPr>
        <w:t>. Penebar Swadaya. Jakarta.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Mahendra Agus. 2007. </w:t>
      </w:r>
      <w:r w:rsidRPr="00210818">
        <w:rPr>
          <w:rFonts w:ascii="Times New Roman" w:hAnsi="Times New Roman" w:cs="Times New Roman"/>
          <w:i/>
          <w:sz w:val="20"/>
          <w:szCs w:val="20"/>
        </w:rPr>
        <w:t>Prosedur Penelitian Ilmiah</w:t>
      </w:r>
      <w:r w:rsidRPr="00210818">
        <w:rPr>
          <w:rFonts w:ascii="Times New Roman" w:hAnsi="Times New Roman" w:cs="Times New Roman"/>
          <w:sz w:val="20"/>
          <w:szCs w:val="20"/>
        </w:rPr>
        <w:t>. Kanisius. Yogyakarta.</w:t>
      </w:r>
    </w:p>
    <w:p w:rsidR="00210818" w:rsidRPr="00210818" w:rsidRDefault="00A72359" w:rsidP="00210818">
      <w:pPr>
        <w:spacing w:after="0" w:line="240" w:lineRule="auto"/>
        <w:ind w:left="709" w:hanging="709"/>
        <w:jc w:val="both"/>
        <w:rPr>
          <w:rFonts w:ascii="Times New Roman" w:hAnsi="Times New Roman" w:cs="Times New Roman"/>
          <w:sz w:val="20"/>
          <w:szCs w:val="20"/>
        </w:rPr>
      </w:pPr>
      <w:r w:rsidRPr="00A72359">
        <w:rPr>
          <w:rFonts w:ascii="Times New Roman" w:hAnsi="Times New Roman" w:cs="Times New Roman"/>
          <w:noProof/>
          <w:sz w:val="20"/>
          <w:szCs w:val="20"/>
          <w:lang w:val="en-US"/>
        </w:rPr>
        <w:pict>
          <v:rect id="Rectangle 4" o:spid="_x0000_s1027" style="position:absolute;left:0;text-align:left;margin-left:186.6pt;margin-top:4.2pt;width:34.5pt;height: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" stroked="f">
            <v:textbox>
              <w:txbxContent>
                <w:p w:rsidR="00F118A9" w:rsidRPr="007929D5" w:rsidRDefault="00F118A9" w:rsidP="00210818">
                  <w:pPr>
                    <w:rPr>
                      <w:rFonts w:ascii="Times New Roman" w:hAnsi="Times New Roman"/>
                    </w:rPr>
                  </w:pPr>
                  <w:r w:rsidRPr="007929D5">
                    <w:rPr>
                      <w:rFonts w:ascii="Times New Roman" w:hAnsi="Times New Roman"/>
                    </w:rPr>
                    <w:t>35</w:t>
                  </w:r>
                </w:p>
              </w:txbxContent>
            </v:textbox>
          </v:rect>
        </w:pict>
      </w:r>
      <w:r w:rsidR="00210818" w:rsidRPr="00210818">
        <w:rPr>
          <w:rFonts w:ascii="Times New Roman" w:hAnsi="Times New Roman" w:cs="Times New Roman"/>
          <w:sz w:val="20"/>
          <w:szCs w:val="20"/>
        </w:rPr>
        <w:t xml:space="preserve">Nisa Khairatun. 2015. </w:t>
      </w:r>
      <w:r w:rsidR="00210818" w:rsidRPr="00210818">
        <w:rPr>
          <w:rFonts w:ascii="Times New Roman" w:hAnsi="Times New Roman" w:cs="Times New Roman"/>
          <w:i/>
          <w:sz w:val="20"/>
          <w:szCs w:val="20"/>
        </w:rPr>
        <w:t>Studi Kualitas Perairan Sebagai Alternatif Pengembangan Budidaya Ikan Di Sungai Keureuto, Provinsi Nangro Aceh Darussalam</w:t>
      </w:r>
      <w:r w:rsidR="00210818" w:rsidRPr="00210818">
        <w:rPr>
          <w:rFonts w:ascii="Times New Roman" w:hAnsi="Times New Roman" w:cs="Times New Roman"/>
          <w:sz w:val="20"/>
          <w:szCs w:val="20"/>
        </w:rPr>
        <w:t>. Jurnal Fakultas Pertanian Universitas Sumatera Utara.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Nursandi. 2013. </w:t>
      </w:r>
      <w:r w:rsidRPr="00210818">
        <w:rPr>
          <w:rFonts w:ascii="Times New Roman" w:hAnsi="Times New Roman" w:cs="Times New Roman"/>
          <w:i/>
          <w:sz w:val="20"/>
          <w:szCs w:val="20"/>
        </w:rPr>
        <w:t>Desain Kolam Terpal Terapung Dengan Sistem Resirkulasi</w:t>
      </w:r>
      <w:r w:rsidRPr="00210818">
        <w:rPr>
          <w:rFonts w:ascii="Times New Roman" w:hAnsi="Times New Roman" w:cs="Times New Roman"/>
          <w:sz w:val="20"/>
          <w:szCs w:val="20"/>
        </w:rPr>
        <w:t>. Seminar Nasional Sains Dan Teknologi. Lembaga Penelitian Universitas Lampung.</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Pontoh Otnil. 2012. </w:t>
      </w:r>
      <w:r w:rsidRPr="00210818">
        <w:rPr>
          <w:rFonts w:ascii="Times New Roman" w:hAnsi="Times New Roman" w:cs="Times New Roman"/>
          <w:i/>
          <w:sz w:val="20"/>
          <w:szCs w:val="20"/>
        </w:rPr>
        <w:t>Analisa Usaha Budidaya Ikan Dalam Jaring Apung Di Desa Tandengan Sulawesi Utara</w:t>
      </w:r>
      <w:r w:rsidRPr="00210818">
        <w:rPr>
          <w:rFonts w:ascii="Times New Roman" w:hAnsi="Times New Roman" w:cs="Times New Roman"/>
          <w:sz w:val="20"/>
          <w:szCs w:val="20"/>
        </w:rPr>
        <w:t>. Jurnal Fakultas Perikanan Dan Ilmu Kelautan Universitas Sam Ratulangi. Manado.</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PP Nomor 82 Tahun 2001. </w:t>
      </w:r>
      <w:r w:rsidRPr="00210818">
        <w:rPr>
          <w:rFonts w:ascii="Times New Roman" w:hAnsi="Times New Roman" w:cs="Times New Roman"/>
          <w:i/>
          <w:sz w:val="20"/>
          <w:szCs w:val="20"/>
        </w:rPr>
        <w:t>Pengelolaan Kualitas Air Dan Pengendalian Parameter Air</w:t>
      </w:r>
      <w:r w:rsidRPr="00210818">
        <w:rPr>
          <w:rFonts w:ascii="Times New Roman" w:hAnsi="Times New Roman" w:cs="Times New Roman"/>
          <w:sz w:val="20"/>
          <w:szCs w:val="20"/>
        </w:rPr>
        <w:t>.</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Pramahartami. 2007. </w:t>
      </w:r>
      <w:r w:rsidRPr="00210818">
        <w:rPr>
          <w:rFonts w:ascii="Times New Roman" w:hAnsi="Times New Roman" w:cs="Times New Roman"/>
          <w:i/>
          <w:sz w:val="20"/>
          <w:szCs w:val="20"/>
        </w:rPr>
        <w:t>Studi Beberapa Parameter Fisika Dan Kimia Di Perairan Pelabuhan Ratu, Suka Bumi, Jawa Barat</w:t>
      </w:r>
      <w:r w:rsidRPr="00210818">
        <w:rPr>
          <w:rFonts w:ascii="Times New Roman" w:hAnsi="Times New Roman" w:cs="Times New Roman"/>
          <w:sz w:val="20"/>
          <w:szCs w:val="20"/>
        </w:rPr>
        <w:t>. Jurnal IPB. Bogor.</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Romimuctarto K dan Juana S. 2000. </w:t>
      </w:r>
      <w:r w:rsidRPr="00210818">
        <w:rPr>
          <w:rFonts w:ascii="Times New Roman" w:hAnsi="Times New Roman" w:cs="Times New Roman"/>
          <w:i/>
          <w:sz w:val="20"/>
          <w:szCs w:val="20"/>
        </w:rPr>
        <w:t>Biologi Laut</w:t>
      </w:r>
      <w:r w:rsidRPr="00210818">
        <w:rPr>
          <w:rFonts w:ascii="Times New Roman" w:hAnsi="Times New Roman" w:cs="Times New Roman"/>
          <w:sz w:val="20"/>
          <w:szCs w:val="20"/>
        </w:rPr>
        <w:t>. Penerbit Jambatan.</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Salmin. 2005. </w:t>
      </w:r>
      <w:r w:rsidRPr="00210818">
        <w:rPr>
          <w:rFonts w:ascii="Times New Roman" w:hAnsi="Times New Roman" w:cs="Times New Roman"/>
          <w:i/>
          <w:sz w:val="20"/>
          <w:szCs w:val="20"/>
        </w:rPr>
        <w:t>Oksigen Terlarut Dan Kebutuhan Oksigen Biologi (BOD) Sebagai Salah Satu Indikator Untuk Menentukan Kualitas Perairan</w:t>
      </w:r>
      <w:r w:rsidRPr="00210818">
        <w:rPr>
          <w:rFonts w:ascii="Times New Roman" w:hAnsi="Times New Roman" w:cs="Times New Roman"/>
          <w:sz w:val="20"/>
          <w:szCs w:val="20"/>
        </w:rPr>
        <w:t xml:space="preserve">. Jurnal Institut Pertanian Bogor. </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Saparinto Cahyo. 2011. </w:t>
      </w:r>
      <w:r w:rsidRPr="00210818">
        <w:rPr>
          <w:rFonts w:ascii="Times New Roman" w:hAnsi="Times New Roman" w:cs="Times New Roman"/>
          <w:i/>
          <w:sz w:val="20"/>
          <w:szCs w:val="20"/>
        </w:rPr>
        <w:t>Usaha Ikan Konsumsi Di Lahan 100 m</w:t>
      </w:r>
      <w:r w:rsidRPr="00210818">
        <w:rPr>
          <w:rFonts w:ascii="Times New Roman" w:hAnsi="Times New Roman" w:cs="Times New Roman"/>
          <w:i/>
          <w:sz w:val="20"/>
          <w:szCs w:val="20"/>
          <w:vertAlign w:val="superscript"/>
        </w:rPr>
        <w:t>2</w:t>
      </w:r>
      <w:r w:rsidRPr="00210818">
        <w:rPr>
          <w:rFonts w:ascii="Times New Roman" w:hAnsi="Times New Roman" w:cs="Times New Roman"/>
          <w:sz w:val="20"/>
          <w:szCs w:val="20"/>
        </w:rPr>
        <w:t>. Penebar Swadaya. Jakarta.</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Sitompul Fadli. 2014. </w:t>
      </w:r>
      <w:r w:rsidRPr="00210818">
        <w:rPr>
          <w:rFonts w:ascii="Times New Roman" w:hAnsi="Times New Roman" w:cs="Times New Roman"/>
          <w:i/>
          <w:sz w:val="20"/>
          <w:szCs w:val="20"/>
        </w:rPr>
        <w:t>Analisis Keadaan Usaha Budidaya Ikan Sistem Keramba Jaring Apung (KJA) Di Danau Toba Kabupaten Tapanuli Utara Provinsi Sumatera Utara</w:t>
      </w:r>
      <w:r w:rsidRPr="00210818">
        <w:rPr>
          <w:rFonts w:ascii="Times New Roman" w:hAnsi="Times New Roman" w:cs="Times New Roman"/>
          <w:sz w:val="20"/>
          <w:szCs w:val="20"/>
        </w:rPr>
        <w:t>.</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Sukardi (2002). </w:t>
      </w:r>
      <w:r w:rsidRPr="00210818">
        <w:rPr>
          <w:rFonts w:ascii="Times New Roman" w:hAnsi="Times New Roman" w:cs="Times New Roman"/>
          <w:i/>
          <w:sz w:val="20"/>
          <w:szCs w:val="20"/>
        </w:rPr>
        <w:t>Peluang Usaha Di Bidang Perikanan</w:t>
      </w:r>
      <w:r w:rsidRPr="00210818">
        <w:rPr>
          <w:rFonts w:ascii="Times New Roman" w:hAnsi="Times New Roman" w:cs="Times New Roman"/>
          <w:sz w:val="20"/>
          <w:szCs w:val="20"/>
        </w:rPr>
        <w:t>. Jurnal Universitas Mataram</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Sustianti Annisa, dkk. 2014. </w:t>
      </w:r>
      <w:r w:rsidRPr="00210818">
        <w:rPr>
          <w:rFonts w:ascii="Times New Roman" w:hAnsi="Times New Roman" w:cs="Times New Roman"/>
          <w:i/>
          <w:sz w:val="20"/>
          <w:szCs w:val="20"/>
        </w:rPr>
        <w:t>Kajian Kualitas Air Dalam Menilai Kesesuaian Budidaya Bandeng</w:t>
      </w:r>
      <w:r w:rsidRPr="00210818">
        <w:rPr>
          <w:rFonts w:ascii="Times New Roman" w:hAnsi="Times New Roman" w:cs="Times New Roman"/>
          <w:sz w:val="20"/>
          <w:szCs w:val="20"/>
        </w:rPr>
        <w:t>. Jurnal Fakultas Perikanan Dan Ilmu Kelautan Universitas Diponegoro.</w:t>
      </w:r>
    </w:p>
    <w:p w:rsidR="00210818" w:rsidRPr="00210818" w:rsidRDefault="00210818" w:rsidP="00210818">
      <w:pPr>
        <w:spacing w:after="0" w:line="240" w:lineRule="auto"/>
        <w:ind w:left="709" w:hanging="709"/>
        <w:jc w:val="both"/>
        <w:rPr>
          <w:rFonts w:ascii="Times New Roman" w:hAnsi="Times New Roman" w:cs="Times New Roman"/>
          <w:sz w:val="20"/>
          <w:szCs w:val="20"/>
        </w:rPr>
      </w:pPr>
      <w:r w:rsidRPr="00210818">
        <w:rPr>
          <w:rFonts w:ascii="Times New Roman" w:hAnsi="Times New Roman" w:cs="Times New Roman"/>
          <w:sz w:val="20"/>
          <w:szCs w:val="20"/>
        </w:rPr>
        <w:t xml:space="preserve">Sutisma dan Sutarmanto. 1995. </w:t>
      </w:r>
      <w:r w:rsidRPr="00210818">
        <w:rPr>
          <w:rFonts w:ascii="Times New Roman" w:hAnsi="Times New Roman" w:cs="Times New Roman"/>
          <w:i/>
          <w:sz w:val="20"/>
          <w:szCs w:val="20"/>
        </w:rPr>
        <w:t>Pembenihan Ikan Air Tawar</w:t>
      </w:r>
      <w:r w:rsidRPr="00210818">
        <w:rPr>
          <w:rFonts w:ascii="Times New Roman" w:hAnsi="Times New Roman" w:cs="Times New Roman"/>
          <w:sz w:val="20"/>
          <w:szCs w:val="20"/>
        </w:rPr>
        <w:t>. Kanisius. Yogyakarta.</w:t>
      </w:r>
    </w:p>
    <w:p w:rsidR="00210818" w:rsidRPr="00210818" w:rsidRDefault="00210818" w:rsidP="00210818">
      <w:pPr>
        <w:spacing w:after="0" w:line="240" w:lineRule="auto"/>
        <w:rPr>
          <w:rFonts w:ascii="Times New Roman" w:hAnsi="Times New Roman" w:cs="Times New Roman"/>
          <w:b/>
          <w:sz w:val="20"/>
          <w:szCs w:val="20"/>
          <w:lang w:val="en-US"/>
        </w:rPr>
      </w:pPr>
      <w:r w:rsidRPr="00210818">
        <w:rPr>
          <w:rFonts w:ascii="Times New Roman" w:hAnsi="Times New Roman" w:cs="Times New Roman"/>
          <w:sz w:val="20"/>
          <w:szCs w:val="20"/>
        </w:rPr>
        <w:lastRenderedPageBreak/>
        <w:t>Tatangindatu, dkk. 2013. S</w:t>
      </w:r>
      <w:r w:rsidRPr="00210818">
        <w:rPr>
          <w:rFonts w:ascii="Times New Roman" w:hAnsi="Times New Roman" w:cs="Times New Roman"/>
          <w:i/>
          <w:sz w:val="20"/>
          <w:szCs w:val="20"/>
        </w:rPr>
        <w:t>tudi Parameter Fisika Kimia Air Pada Areal Budidaya Ikan Di danau Tondano Kabupaten Minahasa</w:t>
      </w:r>
      <w:r w:rsidRPr="00210818">
        <w:rPr>
          <w:rFonts w:ascii="Times New Roman" w:hAnsi="Times New Roman" w:cs="Times New Roman"/>
          <w:sz w:val="20"/>
          <w:szCs w:val="20"/>
        </w:rPr>
        <w:t>. Jurnal Budidaya Perairan.</w:t>
      </w:r>
    </w:p>
    <w:sectPr w:rsidR="00210818" w:rsidRPr="00210818" w:rsidSect="00DE44DE">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6E3" w:rsidRDefault="005806E3" w:rsidP="00DE44DE">
      <w:pPr>
        <w:spacing w:after="0" w:line="240" w:lineRule="auto"/>
      </w:pPr>
      <w:r>
        <w:separator/>
      </w:r>
    </w:p>
  </w:endnote>
  <w:endnote w:type="continuationSeparator" w:id="1">
    <w:p w:rsidR="005806E3" w:rsidRDefault="005806E3" w:rsidP="00DE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6E3" w:rsidRDefault="005806E3" w:rsidP="00DE44DE">
      <w:pPr>
        <w:spacing w:after="0" w:line="240" w:lineRule="auto"/>
      </w:pPr>
      <w:r>
        <w:separator/>
      </w:r>
    </w:p>
  </w:footnote>
  <w:footnote w:type="continuationSeparator" w:id="1">
    <w:p w:rsidR="005806E3" w:rsidRDefault="005806E3" w:rsidP="00DE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7CBE"/>
    <w:multiLevelType w:val="hybridMultilevel"/>
    <w:tmpl w:val="4BA8D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0E6128"/>
    <w:multiLevelType w:val="multilevel"/>
    <w:tmpl w:val="1EF03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56672A"/>
    <w:multiLevelType w:val="hybridMultilevel"/>
    <w:tmpl w:val="649AF4D6"/>
    <w:lvl w:ilvl="0" w:tplc="E190E7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9365AE8"/>
    <w:multiLevelType w:val="multilevel"/>
    <w:tmpl w:val="3E4080A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E44DE"/>
    <w:rsid w:val="000603CF"/>
    <w:rsid w:val="00096F29"/>
    <w:rsid w:val="000A5CF8"/>
    <w:rsid w:val="000A6A4B"/>
    <w:rsid w:val="000C59A5"/>
    <w:rsid w:val="000E6B83"/>
    <w:rsid w:val="000E7A0A"/>
    <w:rsid w:val="00115A41"/>
    <w:rsid w:val="001449EE"/>
    <w:rsid w:val="00181D0A"/>
    <w:rsid w:val="001A7115"/>
    <w:rsid w:val="001D6DB0"/>
    <w:rsid w:val="001E4BE4"/>
    <w:rsid w:val="001F6098"/>
    <w:rsid w:val="001F7DCF"/>
    <w:rsid w:val="00210818"/>
    <w:rsid w:val="002241C7"/>
    <w:rsid w:val="002C60C9"/>
    <w:rsid w:val="002F5BF9"/>
    <w:rsid w:val="003010DB"/>
    <w:rsid w:val="0030135A"/>
    <w:rsid w:val="003049D5"/>
    <w:rsid w:val="00317C4C"/>
    <w:rsid w:val="003513DD"/>
    <w:rsid w:val="003608DA"/>
    <w:rsid w:val="003679FD"/>
    <w:rsid w:val="00393CDA"/>
    <w:rsid w:val="003B5249"/>
    <w:rsid w:val="003C393C"/>
    <w:rsid w:val="003D1F65"/>
    <w:rsid w:val="003D735C"/>
    <w:rsid w:val="00400A00"/>
    <w:rsid w:val="00463917"/>
    <w:rsid w:val="004945EA"/>
    <w:rsid w:val="004A050B"/>
    <w:rsid w:val="004A4D69"/>
    <w:rsid w:val="004B730E"/>
    <w:rsid w:val="004C1B85"/>
    <w:rsid w:val="004D4A62"/>
    <w:rsid w:val="004D4B29"/>
    <w:rsid w:val="004E4EF6"/>
    <w:rsid w:val="004F4997"/>
    <w:rsid w:val="004F6837"/>
    <w:rsid w:val="0051444B"/>
    <w:rsid w:val="00516901"/>
    <w:rsid w:val="00520249"/>
    <w:rsid w:val="00524357"/>
    <w:rsid w:val="00570B9F"/>
    <w:rsid w:val="00576D34"/>
    <w:rsid w:val="005806E3"/>
    <w:rsid w:val="00583222"/>
    <w:rsid w:val="005848FE"/>
    <w:rsid w:val="005A1F63"/>
    <w:rsid w:val="005C4340"/>
    <w:rsid w:val="005D1408"/>
    <w:rsid w:val="005D639B"/>
    <w:rsid w:val="005E600A"/>
    <w:rsid w:val="00627B50"/>
    <w:rsid w:val="00635B0F"/>
    <w:rsid w:val="00640FEA"/>
    <w:rsid w:val="00662480"/>
    <w:rsid w:val="00667065"/>
    <w:rsid w:val="0068076C"/>
    <w:rsid w:val="00697276"/>
    <w:rsid w:val="00700867"/>
    <w:rsid w:val="007355CD"/>
    <w:rsid w:val="007534A9"/>
    <w:rsid w:val="00784403"/>
    <w:rsid w:val="007C07DF"/>
    <w:rsid w:val="00803885"/>
    <w:rsid w:val="008320FA"/>
    <w:rsid w:val="00842B21"/>
    <w:rsid w:val="0085448F"/>
    <w:rsid w:val="00866164"/>
    <w:rsid w:val="00896F57"/>
    <w:rsid w:val="008D4DE0"/>
    <w:rsid w:val="009316E6"/>
    <w:rsid w:val="00940B29"/>
    <w:rsid w:val="0096035F"/>
    <w:rsid w:val="00961652"/>
    <w:rsid w:val="00972770"/>
    <w:rsid w:val="009734FC"/>
    <w:rsid w:val="00984270"/>
    <w:rsid w:val="009857D9"/>
    <w:rsid w:val="009C1849"/>
    <w:rsid w:val="009D5D95"/>
    <w:rsid w:val="00A11FC6"/>
    <w:rsid w:val="00A15374"/>
    <w:rsid w:val="00A65CE1"/>
    <w:rsid w:val="00A72359"/>
    <w:rsid w:val="00A841C7"/>
    <w:rsid w:val="00A93960"/>
    <w:rsid w:val="00AA5EB4"/>
    <w:rsid w:val="00AA612C"/>
    <w:rsid w:val="00B3407A"/>
    <w:rsid w:val="00B75A9D"/>
    <w:rsid w:val="00BB16D0"/>
    <w:rsid w:val="00BC24A8"/>
    <w:rsid w:val="00BD340E"/>
    <w:rsid w:val="00C24471"/>
    <w:rsid w:val="00C271F6"/>
    <w:rsid w:val="00C273D5"/>
    <w:rsid w:val="00C3538C"/>
    <w:rsid w:val="00C50801"/>
    <w:rsid w:val="00C6463F"/>
    <w:rsid w:val="00C7202C"/>
    <w:rsid w:val="00C85944"/>
    <w:rsid w:val="00C95E5E"/>
    <w:rsid w:val="00CA2120"/>
    <w:rsid w:val="00CC03A0"/>
    <w:rsid w:val="00CC526C"/>
    <w:rsid w:val="00CC5A9D"/>
    <w:rsid w:val="00CE1949"/>
    <w:rsid w:val="00CE6BAD"/>
    <w:rsid w:val="00CF7425"/>
    <w:rsid w:val="00D2472F"/>
    <w:rsid w:val="00D6097A"/>
    <w:rsid w:val="00DB1802"/>
    <w:rsid w:val="00DC1E0E"/>
    <w:rsid w:val="00DC2F4D"/>
    <w:rsid w:val="00DD27E6"/>
    <w:rsid w:val="00DE44DE"/>
    <w:rsid w:val="00DE6983"/>
    <w:rsid w:val="00E30E8C"/>
    <w:rsid w:val="00E37FA9"/>
    <w:rsid w:val="00E56B51"/>
    <w:rsid w:val="00E635BA"/>
    <w:rsid w:val="00E64199"/>
    <w:rsid w:val="00E74DD6"/>
    <w:rsid w:val="00EA2677"/>
    <w:rsid w:val="00EA4A15"/>
    <w:rsid w:val="00EE12FE"/>
    <w:rsid w:val="00EF156E"/>
    <w:rsid w:val="00F04244"/>
    <w:rsid w:val="00F118A9"/>
    <w:rsid w:val="00F12DEF"/>
    <w:rsid w:val="00F24989"/>
    <w:rsid w:val="00F354DD"/>
    <w:rsid w:val="00F6195B"/>
    <w:rsid w:val="00F73DDD"/>
    <w:rsid w:val="00F74F06"/>
    <w:rsid w:val="00F847E2"/>
    <w:rsid w:val="00FA51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E"/>
  </w:style>
  <w:style w:type="paragraph" w:styleId="Heading2">
    <w:name w:val="heading 2"/>
    <w:basedOn w:val="Normal"/>
    <w:next w:val="Normal"/>
    <w:link w:val="Heading2Char"/>
    <w:uiPriority w:val="9"/>
    <w:unhideWhenUsed/>
    <w:qFormat/>
    <w:rsid w:val="00F12DEF"/>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DE"/>
    <w:pPr>
      <w:spacing w:after="0" w:line="240" w:lineRule="auto"/>
    </w:pPr>
  </w:style>
  <w:style w:type="paragraph" w:customStyle="1" w:styleId="Default">
    <w:name w:val="Default"/>
    <w:rsid w:val="00DE44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4DE"/>
    <w:rPr>
      <w:color w:val="0000FF" w:themeColor="hyperlink"/>
      <w:u w:val="single"/>
    </w:rPr>
  </w:style>
  <w:style w:type="paragraph" w:styleId="ListParagraph">
    <w:name w:val="List Paragraph"/>
    <w:basedOn w:val="Normal"/>
    <w:uiPriority w:val="34"/>
    <w:qFormat/>
    <w:rsid w:val="00DE44DE"/>
    <w:pPr>
      <w:ind w:left="720"/>
      <w:contextualSpacing/>
    </w:pPr>
  </w:style>
  <w:style w:type="table" w:styleId="TableGrid">
    <w:name w:val="Table Grid"/>
    <w:basedOn w:val="TableNormal"/>
    <w:uiPriority w:val="59"/>
    <w:rsid w:val="00DE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DE"/>
  </w:style>
  <w:style w:type="paragraph" w:styleId="Footer">
    <w:name w:val="footer"/>
    <w:basedOn w:val="Normal"/>
    <w:link w:val="FooterChar"/>
    <w:uiPriority w:val="99"/>
    <w:unhideWhenUsed/>
    <w:rsid w:val="00DE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DE"/>
  </w:style>
  <w:style w:type="character" w:customStyle="1" w:styleId="Heading2Char">
    <w:name w:val="Heading 2 Char"/>
    <w:basedOn w:val="DefaultParagraphFont"/>
    <w:link w:val="Heading2"/>
    <w:uiPriority w:val="9"/>
    <w:rsid w:val="00F12DEF"/>
    <w:rPr>
      <w:rFonts w:ascii="Cambria" w:eastAsia="Times New Roman" w:hAnsi="Cambria" w:cs="Times New Roman"/>
      <w:b/>
      <w:bCs/>
      <w:i/>
      <w:iCs/>
      <w:sz w:val="28"/>
      <w:szCs w:val="28"/>
      <w:lang w:val="en-US"/>
    </w:rPr>
  </w:style>
  <w:style w:type="paragraph" w:styleId="HTMLPreformatted">
    <w:name w:val="HTML Preformatted"/>
    <w:basedOn w:val="Normal"/>
    <w:link w:val="HTMLPreformattedChar"/>
    <w:uiPriority w:val="99"/>
    <w:semiHidden/>
    <w:unhideWhenUsed/>
    <w:rsid w:val="0057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76D34"/>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BC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A8"/>
    <w:rPr>
      <w:rFonts w:ascii="Tahoma" w:hAnsi="Tahoma" w:cs="Tahoma"/>
      <w:sz w:val="16"/>
      <w:szCs w:val="16"/>
    </w:rPr>
  </w:style>
  <w:style w:type="table" w:styleId="LightShading-Accent5">
    <w:name w:val="Light Shading Accent 5"/>
    <w:basedOn w:val="TableNormal"/>
    <w:uiPriority w:val="60"/>
    <w:rsid w:val="0069727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972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972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
    <w:name w:val="Colorful Grid"/>
    <w:basedOn w:val="TableNormal"/>
    <w:uiPriority w:val="73"/>
    <w:rsid w:val="006972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E"/>
  </w:style>
  <w:style w:type="paragraph" w:styleId="Heading2">
    <w:name w:val="heading 2"/>
    <w:basedOn w:val="Normal"/>
    <w:next w:val="Normal"/>
    <w:link w:val="Heading2Char"/>
    <w:uiPriority w:val="9"/>
    <w:unhideWhenUsed/>
    <w:qFormat/>
    <w:rsid w:val="00F12DEF"/>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DE"/>
    <w:pPr>
      <w:spacing w:after="0" w:line="240" w:lineRule="auto"/>
    </w:pPr>
  </w:style>
  <w:style w:type="paragraph" w:customStyle="1" w:styleId="Default">
    <w:name w:val="Default"/>
    <w:rsid w:val="00DE44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4DE"/>
    <w:rPr>
      <w:color w:val="0000FF" w:themeColor="hyperlink"/>
      <w:u w:val="single"/>
    </w:rPr>
  </w:style>
  <w:style w:type="paragraph" w:styleId="ListParagraph">
    <w:name w:val="List Paragraph"/>
    <w:basedOn w:val="Normal"/>
    <w:uiPriority w:val="34"/>
    <w:qFormat/>
    <w:rsid w:val="00DE44DE"/>
    <w:pPr>
      <w:ind w:left="720"/>
      <w:contextualSpacing/>
    </w:pPr>
  </w:style>
  <w:style w:type="table" w:styleId="TableGrid">
    <w:name w:val="Table Grid"/>
    <w:basedOn w:val="TableNormal"/>
    <w:uiPriority w:val="59"/>
    <w:rsid w:val="00DE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DE"/>
  </w:style>
  <w:style w:type="paragraph" w:styleId="Footer">
    <w:name w:val="footer"/>
    <w:basedOn w:val="Normal"/>
    <w:link w:val="FooterChar"/>
    <w:uiPriority w:val="99"/>
    <w:unhideWhenUsed/>
    <w:rsid w:val="00DE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DE"/>
  </w:style>
  <w:style w:type="character" w:customStyle="1" w:styleId="Heading2Char">
    <w:name w:val="Heading 2 Char"/>
    <w:basedOn w:val="DefaultParagraphFont"/>
    <w:link w:val="Heading2"/>
    <w:uiPriority w:val="9"/>
    <w:rsid w:val="00F12DEF"/>
    <w:rPr>
      <w:rFonts w:ascii="Cambria" w:eastAsia="Times New Roman" w:hAnsi="Cambria" w:cs="Times New Roman"/>
      <w:b/>
      <w:bCs/>
      <w:i/>
      <w:iCs/>
      <w:sz w:val="28"/>
      <w:szCs w:val="28"/>
      <w:lang w:val="en-US"/>
    </w:rPr>
  </w:style>
  <w:style w:type="paragraph" w:styleId="HTMLPreformatted">
    <w:name w:val="HTML Preformatted"/>
    <w:basedOn w:val="Normal"/>
    <w:link w:val="HTMLPreformattedChar"/>
    <w:uiPriority w:val="99"/>
    <w:semiHidden/>
    <w:unhideWhenUsed/>
    <w:rsid w:val="0057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76D34"/>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BC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A8"/>
    <w:rPr>
      <w:rFonts w:ascii="Tahoma" w:hAnsi="Tahoma" w:cs="Tahoma"/>
      <w:sz w:val="16"/>
      <w:szCs w:val="16"/>
    </w:rPr>
  </w:style>
  <w:style w:type="table" w:styleId="LightShading-Accent5">
    <w:name w:val="Light Shading Accent 5"/>
    <w:basedOn w:val="TableNormal"/>
    <w:uiPriority w:val="60"/>
    <w:rsid w:val="0069727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972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972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
    <w:name w:val="Colorful Grid"/>
    <w:basedOn w:val="TableNormal"/>
    <w:uiPriority w:val="73"/>
    <w:rsid w:val="006972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675234343">
      <w:bodyDiv w:val="1"/>
      <w:marLeft w:val="0"/>
      <w:marRight w:val="0"/>
      <w:marTop w:val="0"/>
      <w:marBottom w:val="0"/>
      <w:divBdr>
        <w:top w:val="none" w:sz="0" w:space="0" w:color="auto"/>
        <w:left w:val="none" w:sz="0" w:space="0" w:color="auto"/>
        <w:bottom w:val="none" w:sz="0" w:space="0" w:color="auto"/>
        <w:right w:val="none" w:sz="0" w:space="0" w:color="auto"/>
      </w:divBdr>
    </w:div>
    <w:div w:id="800346715">
      <w:bodyDiv w:val="1"/>
      <w:marLeft w:val="0"/>
      <w:marRight w:val="0"/>
      <w:marTop w:val="0"/>
      <w:marBottom w:val="0"/>
      <w:divBdr>
        <w:top w:val="none" w:sz="0" w:space="0" w:color="auto"/>
        <w:left w:val="none" w:sz="0" w:space="0" w:color="auto"/>
        <w:bottom w:val="none" w:sz="0" w:space="0" w:color="auto"/>
        <w:right w:val="none" w:sz="0" w:space="0" w:color="auto"/>
      </w:divBdr>
    </w:div>
    <w:div w:id="1090851014">
      <w:bodyDiv w:val="1"/>
      <w:marLeft w:val="0"/>
      <w:marRight w:val="0"/>
      <w:marTop w:val="0"/>
      <w:marBottom w:val="0"/>
      <w:divBdr>
        <w:top w:val="none" w:sz="0" w:space="0" w:color="auto"/>
        <w:left w:val="none" w:sz="0" w:space="0" w:color="auto"/>
        <w:bottom w:val="none" w:sz="0" w:space="0" w:color="auto"/>
        <w:right w:val="none" w:sz="0" w:space="0" w:color="auto"/>
      </w:divBdr>
    </w:div>
    <w:div w:id="1247114644">
      <w:bodyDiv w:val="1"/>
      <w:marLeft w:val="0"/>
      <w:marRight w:val="0"/>
      <w:marTop w:val="0"/>
      <w:marBottom w:val="0"/>
      <w:divBdr>
        <w:top w:val="none" w:sz="0" w:space="0" w:color="auto"/>
        <w:left w:val="none" w:sz="0" w:space="0" w:color="auto"/>
        <w:bottom w:val="none" w:sz="0" w:space="0" w:color="auto"/>
        <w:right w:val="none" w:sz="0" w:space="0" w:color="auto"/>
      </w:divBdr>
    </w:div>
    <w:div w:id="1694460425">
      <w:bodyDiv w:val="1"/>
      <w:marLeft w:val="0"/>
      <w:marRight w:val="0"/>
      <w:marTop w:val="0"/>
      <w:marBottom w:val="0"/>
      <w:divBdr>
        <w:top w:val="none" w:sz="0" w:space="0" w:color="auto"/>
        <w:left w:val="none" w:sz="0" w:space="0" w:color="auto"/>
        <w:bottom w:val="none" w:sz="0" w:space="0" w:color="auto"/>
        <w:right w:val="none" w:sz="0" w:space="0" w:color="auto"/>
      </w:divBdr>
    </w:div>
    <w:div w:id="19271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muthia9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BCF0-E53B-42A6-B918-86FFDBD1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RAFFY Cyber</cp:lastModifiedBy>
  <cp:revision>123</cp:revision>
  <dcterms:created xsi:type="dcterms:W3CDTF">2016-08-24T04:44:00Z</dcterms:created>
  <dcterms:modified xsi:type="dcterms:W3CDTF">2016-12-08T03:43:00Z</dcterms:modified>
</cp:coreProperties>
</file>